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DD" w:rsidRDefault="009D73DD">
      <w:pPr>
        <w:pStyle w:val="Heading1"/>
        <w:spacing w:before="62"/>
      </w:pPr>
      <w:r w:rsidRPr="00797859">
        <w:rPr>
          <w:noProof/>
          <w:lang w:val="en-GB" w:eastAsia="en-GB" w:bidi="ar-SA"/>
        </w:rPr>
        <w:drawing>
          <wp:inline distT="0" distB="0" distL="0" distR="0" wp14:anchorId="1F180E77" wp14:editId="78EF9EB4">
            <wp:extent cx="2628900" cy="2628900"/>
            <wp:effectExtent l="0" t="0" r="0" b="0"/>
            <wp:docPr id="1" name="Picture 1" descr="C:\Users\ss1157\AppData\Local\Microsoft\Windows\INetCache\Content.Outlook\QPBPL2TS\WGSB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rsidR="009D73DD" w:rsidRDefault="009D73DD">
      <w:pPr>
        <w:pStyle w:val="Heading1"/>
        <w:spacing w:before="62"/>
      </w:pPr>
    </w:p>
    <w:p w:rsidR="009D73DD" w:rsidRDefault="009D73DD">
      <w:pPr>
        <w:pStyle w:val="Heading1"/>
        <w:spacing w:before="62"/>
      </w:pPr>
    </w:p>
    <w:p w:rsidR="00D62604" w:rsidRDefault="00C8799E">
      <w:pPr>
        <w:pStyle w:val="Heading1"/>
        <w:spacing w:before="62"/>
      </w:pPr>
      <w:r>
        <w:t>WESTERN BAY SAFEGUARDING CHILDREN BOARD</w:t>
      </w:r>
    </w:p>
    <w:p w:rsidR="00D62604" w:rsidRDefault="00D62604">
      <w:pPr>
        <w:pStyle w:val="BodyText"/>
        <w:rPr>
          <w:b/>
          <w:sz w:val="58"/>
        </w:rPr>
      </w:pPr>
    </w:p>
    <w:p w:rsidR="00D62604" w:rsidRDefault="00D62604">
      <w:pPr>
        <w:pStyle w:val="BodyText"/>
        <w:spacing w:before="1"/>
        <w:rPr>
          <w:b/>
          <w:sz w:val="46"/>
        </w:rPr>
      </w:pPr>
    </w:p>
    <w:p w:rsidR="00D62604" w:rsidRDefault="00C8799E">
      <w:pPr>
        <w:ind w:left="1333" w:right="1320"/>
        <w:jc w:val="center"/>
        <w:rPr>
          <w:b/>
          <w:sz w:val="52"/>
        </w:rPr>
      </w:pPr>
      <w:r>
        <w:rPr>
          <w:b/>
          <w:sz w:val="52"/>
        </w:rPr>
        <w:t>Child Protection Enquiry Protocol</w:t>
      </w:r>
    </w:p>
    <w:p w:rsidR="00D62604" w:rsidRDefault="00D62604">
      <w:pPr>
        <w:pStyle w:val="BodyText"/>
        <w:rPr>
          <w:b/>
          <w:sz w:val="20"/>
        </w:rPr>
      </w:pPr>
    </w:p>
    <w:p w:rsidR="00D62604" w:rsidRDefault="00D62604">
      <w:pPr>
        <w:pStyle w:val="BodyText"/>
        <w:rPr>
          <w:b/>
          <w:sz w:val="20"/>
        </w:rPr>
      </w:pPr>
    </w:p>
    <w:p w:rsidR="00D62604" w:rsidRDefault="00D62604">
      <w:pPr>
        <w:pStyle w:val="BodyText"/>
        <w:rPr>
          <w:b/>
          <w:sz w:val="20"/>
        </w:rPr>
      </w:pPr>
    </w:p>
    <w:p w:rsidR="00D62604" w:rsidRDefault="00D62604">
      <w:pPr>
        <w:pStyle w:val="BodyText"/>
        <w:rPr>
          <w:b/>
          <w:sz w:val="20"/>
        </w:rPr>
      </w:pPr>
    </w:p>
    <w:p w:rsidR="00D62604" w:rsidRDefault="00D62604">
      <w:pPr>
        <w:pStyle w:val="BodyText"/>
        <w:rPr>
          <w:b/>
          <w:sz w:val="20"/>
        </w:rPr>
      </w:pPr>
    </w:p>
    <w:p w:rsidR="00D62604" w:rsidRDefault="00D62604">
      <w:pPr>
        <w:pStyle w:val="BodyText"/>
        <w:spacing w:before="5"/>
        <w:rPr>
          <w:b/>
        </w:rPr>
      </w:pPr>
    </w:p>
    <w:p w:rsidR="00480894" w:rsidRDefault="00480894">
      <w:pPr>
        <w:pStyle w:val="BodyText"/>
        <w:spacing w:before="5"/>
        <w:rPr>
          <w:b/>
        </w:rPr>
      </w:pPr>
    </w:p>
    <w:p w:rsidR="00480894" w:rsidRDefault="00480894">
      <w:pPr>
        <w:pStyle w:val="BodyText"/>
        <w:spacing w:before="5"/>
        <w:rPr>
          <w:b/>
        </w:rPr>
      </w:pPr>
    </w:p>
    <w:p w:rsidR="00480894" w:rsidRDefault="00480894">
      <w:pPr>
        <w:pStyle w:val="BodyText"/>
        <w:spacing w:before="5"/>
        <w:rPr>
          <w:b/>
        </w:rPr>
      </w:pPr>
    </w:p>
    <w:p w:rsidR="00480894" w:rsidRDefault="00480894">
      <w:pPr>
        <w:pStyle w:val="BodyText"/>
        <w:spacing w:before="5"/>
        <w:rPr>
          <w:b/>
        </w:rPr>
      </w:pPr>
    </w:p>
    <w:p w:rsidR="00480894" w:rsidRDefault="00480894">
      <w:pPr>
        <w:pStyle w:val="BodyText"/>
        <w:spacing w:before="5"/>
        <w:rPr>
          <w:b/>
        </w:rPr>
      </w:pPr>
    </w:p>
    <w:p w:rsidR="00D62604" w:rsidRDefault="00C8799E">
      <w:pPr>
        <w:pStyle w:val="Heading5"/>
        <w:tabs>
          <w:tab w:val="left" w:pos="3100"/>
        </w:tabs>
        <w:spacing w:before="93" w:line="343" w:lineRule="auto"/>
        <w:ind w:right="2411"/>
      </w:pPr>
      <w:r>
        <w:t>Document</w:t>
      </w:r>
      <w:r>
        <w:rPr>
          <w:spacing w:val="5"/>
        </w:rPr>
        <w:t xml:space="preserve"> </w:t>
      </w:r>
      <w:r>
        <w:rPr>
          <w:spacing w:val="-3"/>
        </w:rPr>
        <w:t>Author:</w:t>
      </w:r>
      <w:r>
        <w:rPr>
          <w:spacing w:val="-3"/>
        </w:rPr>
        <w:tab/>
      </w:r>
      <w:r>
        <w:t>PPP MANAGEMENT</w:t>
      </w:r>
      <w:r>
        <w:rPr>
          <w:spacing w:val="-13"/>
        </w:rPr>
        <w:t xml:space="preserve"> </w:t>
      </w:r>
      <w:r>
        <w:t>GROUP Approved</w:t>
      </w:r>
      <w:r>
        <w:rPr>
          <w:spacing w:val="-6"/>
        </w:rPr>
        <w:t xml:space="preserve"> </w:t>
      </w:r>
      <w:r>
        <w:t>by:</w:t>
      </w:r>
      <w:r>
        <w:tab/>
        <w:t>WBSCB</w:t>
      </w:r>
    </w:p>
    <w:p w:rsidR="00D62604" w:rsidRDefault="00C8799E">
      <w:pPr>
        <w:tabs>
          <w:tab w:val="right" w:pos="4303"/>
        </w:tabs>
        <w:spacing w:before="5"/>
        <w:ind w:left="220"/>
        <w:rPr>
          <w:b/>
          <w:sz w:val="24"/>
        </w:rPr>
      </w:pPr>
      <w:r>
        <w:rPr>
          <w:b/>
          <w:sz w:val="24"/>
        </w:rPr>
        <w:t>Issue Date:</w:t>
      </w:r>
      <w:r>
        <w:rPr>
          <w:b/>
          <w:sz w:val="24"/>
        </w:rPr>
        <w:tab/>
        <w:t>25.07.2016</w:t>
      </w:r>
    </w:p>
    <w:p w:rsidR="00D62604" w:rsidRDefault="00C8799E">
      <w:pPr>
        <w:tabs>
          <w:tab w:val="right" w:pos="4303"/>
        </w:tabs>
        <w:spacing w:before="117"/>
        <w:ind w:left="220"/>
        <w:rPr>
          <w:b/>
          <w:sz w:val="24"/>
        </w:rPr>
      </w:pPr>
      <w:r>
        <w:rPr>
          <w:b/>
          <w:sz w:val="24"/>
        </w:rPr>
        <w:t>Review</w:t>
      </w:r>
      <w:r>
        <w:rPr>
          <w:b/>
          <w:spacing w:val="7"/>
          <w:sz w:val="24"/>
        </w:rPr>
        <w:t xml:space="preserve"> </w:t>
      </w:r>
      <w:r>
        <w:rPr>
          <w:b/>
          <w:sz w:val="24"/>
        </w:rPr>
        <w:t>Date:</w:t>
      </w:r>
      <w:r>
        <w:rPr>
          <w:b/>
          <w:sz w:val="24"/>
        </w:rPr>
        <w:tab/>
        <w:t>25.07.2018</w:t>
      </w:r>
    </w:p>
    <w:p w:rsidR="00D62604" w:rsidRDefault="00D62604">
      <w:pPr>
        <w:rPr>
          <w:sz w:val="24"/>
        </w:rPr>
        <w:sectPr w:rsidR="00D62604">
          <w:footerReference w:type="default" r:id="rId8"/>
          <w:type w:val="continuous"/>
          <w:pgSz w:w="11910" w:h="16850"/>
          <w:pgMar w:top="1360" w:right="1580" w:bottom="1160" w:left="1580" w:header="720" w:footer="973" w:gutter="0"/>
          <w:pgNumType w:start="1"/>
          <w:cols w:space="720"/>
        </w:sectPr>
      </w:pPr>
      <w:bookmarkStart w:id="0" w:name="_GoBack"/>
      <w:bookmarkEnd w:id="0"/>
    </w:p>
    <w:p w:rsidR="00D62604" w:rsidRPr="00DE1321" w:rsidRDefault="009D73DD" w:rsidP="009D73DD">
      <w:pPr>
        <w:tabs>
          <w:tab w:val="left" w:pos="7755"/>
        </w:tabs>
        <w:spacing w:before="89"/>
        <w:ind w:left="3710"/>
        <w:jc w:val="both"/>
        <w:rPr>
          <w:b/>
          <w:sz w:val="28"/>
          <w:szCs w:val="28"/>
        </w:rPr>
      </w:pPr>
      <w:r w:rsidRPr="00DE1321">
        <w:rPr>
          <w:b/>
          <w:sz w:val="28"/>
          <w:szCs w:val="28"/>
          <w:u w:val="thick"/>
        </w:rPr>
        <w:lastRenderedPageBreak/>
        <w:t>CONTENTS</w:t>
      </w:r>
      <w:r w:rsidR="00C8799E" w:rsidRPr="00DE1321">
        <w:rPr>
          <w:b/>
          <w:sz w:val="28"/>
          <w:szCs w:val="28"/>
        </w:rPr>
        <w:tab/>
      </w:r>
    </w:p>
    <w:p w:rsidR="00D62604" w:rsidRPr="009D73DD" w:rsidRDefault="00D62604" w:rsidP="009D73DD">
      <w:pPr>
        <w:pStyle w:val="BodyText"/>
        <w:jc w:val="both"/>
        <w:rPr>
          <w:b/>
        </w:rPr>
      </w:pPr>
    </w:p>
    <w:p w:rsidR="00D62604" w:rsidRPr="009D73DD" w:rsidRDefault="009D73DD" w:rsidP="009D73DD">
      <w:pPr>
        <w:pStyle w:val="BodyText"/>
        <w:tabs>
          <w:tab w:val="left" w:pos="7655"/>
        </w:tabs>
        <w:rPr>
          <w:b/>
        </w:rPr>
      </w:pPr>
      <w:r>
        <w:rPr>
          <w:b/>
        </w:rPr>
        <w:tab/>
        <w:t>PAGE</w:t>
      </w:r>
    </w:p>
    <w:p w:rsidR="00D62604" w:rsidRPr="009D73DD" w:rsidRDefault="00C8799E" w:rsidP="009D73DD">
      <w:pPr>
        <w:pStyle w:val="ListParagraph"/>
        <w:numPr>
          <w:ilvl w:val="0"/>
          <w:numId w:val="4"/>
        </w:numPr>
        <w:tabs>
          <w:tab w:val="left" w:pos="1125"/>
          <w:tab w:val="left" w:pos="1126"/>
          <w:tab w:val="left" w:pos="7973"/>
        </w:tabs>
        <w:spacing w:before="230"/>
        <w:ind w:hanging="661"/>
        <w:jc w:val="both"/>
        <w:rPr>
          <w:sz w:val="24"/>
          <w:szCs w:val="24"/>
        </w:rPr>
      </w:pPr>
      <w:r w:rsidRPr="009D73DD">
        <w:rPr>
          <w:sz w:val="24"/>
          <w:szCs w:val="24"/>
        </w:rPr>
        <w:t>Introduction</w:t>
      </w:r>
      <w:r w:rsidRPr="009D73DD">
        <w:rPr>
          <w:sz w:val="24"/>
          <w:szCs w:val="24"/>
        </w:rPr>
        <w:tab/>
        <w:t>3</w:t>
      </w:r>
    </w:p>
    <w:p w:rsidR="00D62604" w:rsidRPr="009D73DD" w:rsidRDefault="00D62604" w:rsidP="009D73DD">
      <w:pPr>
        <w:pStyle w:val="BodyText"/>
        <w:jc w:val="both"/>
      </w:pPr>
    </w:p>
    <w:p w:rsidR="00D62604" w:rsidRPr="009D73DD" w:rsidRDefault="00C8799E" w:rsidP="009D73DD">
      <w:pPr>
        <w:pStyle w:val="ListParagraph"/>
        <w:numPr>
          <w:ilvl w:val="0"/>
          <w:numId w:val="4"/>
        </w:numPr>
        <w:tabs>
          <w:tab w:val="left" w:pos="1125"/>
          <w:tab w:val="left" w:pos="1126"/>
          <w:tab w:val="left" w:pos="7973"/>
        </w:tabs>
        <w:spacing w:before="1"/>
        <w:ind w:hanging="661"/>
        <w:jc w:val="both"/>
        <w:rPr>
          <w:sz w:val="24"/>
          <w:szCs w:val="24"/>
        </w:rPr>
      </w:pPr>
      <w:r w:rsidRPr="009D73DD">
        <w:rPr>
          <w:sz w:val="24"/>
          <w:szCs w:val="24"/>
        </w:rPr>
        <w:t>Aims</w:t>
      </w:r>
      <w:r w:rsidRPr="009D73DD">
        <w:rPr>
          <w:spacing w:val="-2"/>
          <w:sz w:val="24"/>
          <w:szCs w:val="24"/>
        </w:rPr>
        <w:t xml:space="preserve"> </w:t>
      </w:r>
      <w:r w:rsidRPr="009D73DD">
        <w:rPr>
          <w:sz w:val="24"/>
          <w:szCs w:val="24"/>
        </w:rPr>
        <w:t>&amp;</w:t>
      </w:r>
      <w:r w:rsidRPr="009D73DD">
        <w:rPr>
          <w:spacing w:val="-2"/>
          <w:sz w:val="24"/>
          <w:szCs w:val="24"/>
        </w:rPr>
        <w:t xml:space="preserve"> </w:t>
      </w:r>
      <w:r w:rsidRPr="009D73DD">
        <w:rPr>
          <w:sz w:val="24"/>
          <w:szCs w:val="24"/>
        </w:rPr>
        <w:t>Objectives</w:t>
      </w:r>
      <w:r w:rsidRPr="009D73DD">
        <w:rPr>
          <w:sz w:val="24"/>
          <w:szCs w:val="24"/>
        </w:rPr>
        <w:tab/>
        <w:t>3</w:t>
      </w:r>
    </w:p>
    <w:p w:rsidR="00D62604" w:rsidRPr="009D73DD" w:rsidRDefault="00D62604" w:rsidP="009D73DD">
      <w:pPr>
        <w:pStyle w:val="BodyText"/>
        <w:spacing w:before="11"/>
        <w:jc w:val="both"/>
      </w:pPr>
    </w:p>
    <w:p w:rsidR="00D62604" w:rsidRPr="009D73DD" w:rsidRDefault="00C8799E" w:rsidP="009D73DD">
      <w:pPr>
        <w:pStyle w:val="ListParagraph"/>
        <w:numPr>
          <w:ilvl w:val="0"/>
          <w:numId w:val="4"/>
        </w:numPr>
        <w:tabs>
          <w:tab w:val="left" w:pos="1125"/>
          <w:tab w:val="left" w:pos="1126"/>
          <w:tab w:val="left" w:pos="7973"/>
        </w:tabs>
        <w:ind w:hanging="661"/>
        <w:jc w:val="both"/>
        <w:rPr>
          <w:sz w:val="24"/>
          <w:szCs w:val="24"/>
        </w:rPr>
      </w:pPr>
      <w:r w:rsidRPr="009D73DD">
        <w:rPr>
          <w:sz w:val="24"/>
          <w:szCs w:val="24"/>
        </w:rPr>
        <w:t>Scope Roles</w:t>
      </w:r>
      <w:r w:rsidRPr="009D73DD">
        <w:rPr>
          <w:spacing w:val="-6"/>
          <w:sz w:val="24"/>
          <w:szCs w:val="24"/>
        </w:rPr>
        <w:t xml:space="preserve"> </w:t>
      </w:r>
      <w:r w:rsidRPr="009D73DD">
        <w:rPr>
          <w:sz w:val="24"/>
          <w:szCs w:val="24"/>
        </w:rPr>
        <w:t>&amp;</w:t>
      </w:r>
      <w:r w:rsidRPr="009D73DD">
        <w:rPr>
          <w:spacing w:val="-4"/>
          <w:sz w:val="24"/>
          <w:szCs w:val="24"/>
        </w:rPr>
        <w:t xml:space="preserve"> </w:t>
      </w:r>
      <w:r w:rsidRPr="009D73DD">
        <w:rPr>
          <w:sz w:val="24"/>
          <w:szCs w:val="24"/>
        </w:rPr>
        <w:t>Responsibilities</w:t>
      </w:r>
      <w:r w:rsidRPr="009D73DD">
        <w:rPr>
          <w:sz w:val="24"/>
          <w:szCs w:val="24"/>
        </w:rPr>
        <w:tab/>
        <w:t>3</w:t>
      </w:r>
    </w:p>
    <w:p w:rsidR="00D62604" w:rsidRPr="009D73DD" w:rsidRDefault="00D62604" w:rsidP="009D73DD">
      <w:pPr>
        <w:pStyle w:val="BodyText"/>
        <w:jc w:val="both"/>
      </w:pPr>
    </w:p>
    <w:p w:rsidR="00D62604" w:rsidRPr="009D73DD" w:rsidRDefault="00C8799E" w:rsidP="009D73DD">
      <w:pPr>
        <w:pStyle w:val="ListParagraph"/>
        <w:numPr>
          <w:ilvl w:val="0"/>
          <w:numId w:val="4"/>
        </w:numPr>
        <w:tabs>
          <w:tab w:val="left" w:pos="1125"/>
          <w:tab w:val="left" w:pos="1126"/>
          <w:tab w:val="left" w:pos="7973"/>
        </w:tabs>
        <w:ind w:hanging="661"/>
        <w:jc w:val="both"/>
        <w:rPr>
          <w:sz w:val="24"/>
          <w:szCs w:val="24"/>
        </w:rPr>
      </w:pPr>
      <w:r w:rsidRPr="009D73DD">
        <w:rPr>
          <w:sz w:val="24"/>
          <w:szCs w:val="24"/>
        </w:rPr>
        <w:t>Legislation</w:t>
      </w:r>
      <w:r w:rsidRPr="009D73DD">
        <w:rPr>
          <w:sz w:val="24"/>
          <w:szCs w:val="24"/>
        </w:rPr>
        <w:tab/>
        <w:t>3</w:t>
      </w:r>
    </w:p>
    <w:p w:rsidR="00D62604" w:rsidRPr="009D73DD" w:rsidRDefault="00D62604" w:rsidP="009D73DD">
      <w:pPr>
        <w:pStyle w:val="BodyText"/>
        <w:jc w:val="both"/>
      </w:pPr>
    </w:p>
    <w:p w:rsidR="00D62604" w:rsidRPr="009D73DD" w:rsidRDefault="00C8799E" w:rsidP="009D73DD">
      <w:pPr>
        <w:pStyle w:val="ListParagraph"/>
        <w:numPr>
          <w:ilvl w:val="0"/>
          <w:numId w:val="4"/>
        </w:numPr>
        <w:tabs>
          <w:tab w:val="left" w:pos="1125"/>
          <w:tab w:val="left" w:pos="1126"/>
          <w:tab w:val="left" w:pos="7973"/>
        </w:tabs>
        <w:ind w:hanging="661"/>
        <w:jc w:val="both"/>
        <w:rPr>
          <w:sz w:val="24"/>
          <w:szCs w:val="24"/>
        </w:rPr>
      </w:pPr>
      <w:r w:rsidRPr="009D73DD">
        <w:rPr>
          <w:sz w:val="24"/>
          <w:szCs w:val="24"/>
        </w:rPr>
        <w:t>Child Protection</w:t>
      </w:r>
      <w:r w:rsidRPr="009D73DD">
        <w:rPr>
          <w:spacing w:val="-5"/>
          <w:sz w:val="24"/>
          <w:szCs w:val="24"/>
        </w:rPr>
        <w:t xml:space="preserve"> </w:t>
      </w:r>
      <w:r w:rsidRPr="009D73DD">
        <w:rPr>
          <w:sz w:val="24"/>
          <w:szCs w:val="24"/>
        </w:rPr>
        <w:t>Register</w:t>
      </w:r>
      <w:r w:rsidRPr="009D73DD">
        <w:rPr>
          <w:spacing w:val="-3"/>
          <w:sz w:val="24"/>
          <w:szCs w:val="24"/>
        </w:rPr>
        <w:t xml:space="preserve"> </w:t>
      </w:r>
      <w:r w:rsidRPr="009D73DD">
        <w:rPr>
          <w:sz w:val="24"/>
          <w:szCs w:val="24"/>
        </w:rPr>
        <w:t>Check</w:t>
      </w:r>
      <w:r w:rsidRPr="009D73DD">
        <w:rPr>
          <w:sz w:val="24"/>
          <w:szCs w:val="24"/>
        </w:rPr>
        <w:tab/>
        <w:t>3</w:t>
      </w:r>
    </w:p>
    <w:p w:rsidR="00D62604" w:rsidRPr="009D73DD" w:rsidRDefault="00D62604" w:rsidP="009D73DD">
      <w:pPr>
        <w:pStyle w:val="BodyText"/>
        <w:spacing w:before="1"/>
        <w:jc w:val="both"/>
      </w:pPr>
    </w:p>
    <w:p w:rsidR="00D62604" w:rsidRPr="009D73DD" w:rsidRDefault="00C8799E" w:rsidP="009D73DD">
      <w:pPr>
        <w:pStyle w:val="ListParagraph"/>
        <w:numPr>
          <w:ilvl w:val="0"/>
          <w:numId w:val="4"/>
        </w:numPr>
        <w:tabs>
          <w:tab w:val="left" w:pos="1125"/>
          <w:tab w:val="left" w:pos="1126"/>
          <w:tab w:val="left" w:pos="7973"/>
        </w:tabs>
        <w:ind w:hanging="661"/>
        <w:jc w:val="both"/>
        <w:rPr>
          <w:sz w:val="24"/>
          <w:szCs w:val="24"/>
        </w:rPr>
      </w:pPr>
      <w:r w:rsidRPr="009D73DD">
        <w:rPr>
          <w:sz w:val="24"/>
          <w:szCs w:val="24"/>
        </w:rPr>
        <w:t>Child Protection</w:t>
      </w:r>
      <w:r w:rsidRPr="009D73DD">
        <w:rPr>
          <w:spacing w:val="-8"/>
          <w:sz w:val="24"/>
          <w:szCs w:val="24"/>
        </w:rPr>
        <w:t xml:space="preserve"> </w:t>
      </w:r>
      <w:r w:rsidRPr="009D73DD">
        <w:rPr>
          <w:sz w:val="24"/>
          <w:szCs w:val="24"/>
        </w:rPr>
        <w:t>Register</w:t>
      </w:r>
      <w:r w:rsidRPr="009D73DD">
        <w:rPr>
          <w:spacing w:val="-4"/>
          <w:sz w:val="24"/>
          <w:szCs w:val="24"/>
        </w:rPr>
        <w:t xml:space="preserve"> </w:t>
      </w:r>
      <w:r w:rsidRPr="009D73DD">
        <w:rPr>
          <w:sz w:val="24"/>
          <w:szCs w:val="24"/>
        </w:rPr>
        <w:t>Enquiry</w:t>
      </w:r>
      <w:r w:rsidRPr="009D73DD">
        <w:rPr>
          <w:sz w:val="24"/>
          <w:szCs w:val="24"/>
        </w:rPr>
        <w:tab/>
        <w:t>4</w:t>
      </w:r>
    </w:p>
    <w:p w:rsidR="00D62604" w:rsidRPr="009D73DD" w:rsidRDefault="00D62604" w:rsidP="009D73DD">
      <w:pPr>
        <w:pStyle w:val="BodyText"/>
        <w:jc w:val="both"/>
      </w:pPr>
    </w:p>
    <w:p w:rsidR="00D62604" w:rsidRPr="009D73DD" w:rsidRDefault="00480894" w:rsidP="00480894">
      <w:pPr>
        <w:pStyle w:val="ListParagraph"/>
        <w:numPr>
          <w:ilvl w:val="0"/>
          <w:numId w:val="4"/>
        </w:numPr>
        <w:tabs>
          <w:tab w:val="left" w:pos="1125"/>
          <w:tab w:val="left" w:pos="7973"/>
        </w:tabs>
        <w:ind w:hanging="661"/>
        <w:jc w:val="left"/>
        <w:rPr>
          <w:sz w:val="24"/>
          <w:szCs w:val="24"/>
        </w:rPr>
      </w:pPr>
      <w:r>
        <w:rPr>
          <w:sz w:val="24"/>
          <w:szCs w:val="24"/>
        </w:rPr>
        <w:t xml:space="preserve">Requirements for </w:t>
      </w:r>
      <w:proofErr w:type="spellStart"/>
      <w:r>
        <w:rPr>
          <w:sz w:val="24"/>
          <w:szCs w:val="24"/>
        </w:rPr>
        <w:t>Abertawe</w:t>
      </w:r>
      <w:proofErr w:type="spellEnd"/>
      <w:r>
        <w:rPr>
          <w:sz w:val="24"/>
          <w:szCs w:val="24"/>
        </w:rPr>
        <w:t xml:space="preserve"> </w:t>
      </w:r>
      <w:r w:rsidR="00C8799E" w:rsidRPr="009D73DD">
        <w:rPr>
          <w:sz w:val="24"/>
          <w:szCs w:val="24"/>
        </w:rPr>
        <w:t xml:space="preserve">Bro </w:t>
      </w:r>
      <w:proofErr w:type="spellStart"/>
      <w:r w:rsidR="00C8799E" w:rsidRPr="009D73DD">
        <w:rPr>
          <w:sz w:val="24"/>
          <w:szCs w:val="24"/>
        </w:rPr>
        <w:t>Morgannwg</w:t>
      </w:r>
      <w:proofErr w:type="spellEnd"/>
      <w:r w:rsidR="00C8799E" w:rsidRPr="009D73DD">
        <w:rPr>
          <w:sz w:val="24"/>
          <w:szCs w:val="24"/>
        </w:rPr>
        <w:t xml:space="preserve"> University</w:t>
      </w:r>
      <w:r w:rsidR="00C8799E" w:rsidRPr="009D73DD">
        <w:rPr>
          <w:sz w:val="24"/>
          <w:szCs w:val="24"/>
        </w:rPr>
        <w:tab/>
        <w:t>5</w:t>
      </w:r>
    </w:p>
    <w:p w:rsidR="00D62604" w:rsidRDefault="00C8799E" w:rsidP="009D73DD">
      <w:pPr>
        <w:pStyle w:val="BodyText"/>
        <w:ind w:left="1125"/>
        <w:jc w:val="both"/>
      </w:pPr>
      <w:r w:rsidRPr="009D73DD">
        <w:t>Health Board</w:t>
      </w:r>
    </w:p>
    <w:p w:rsidR="00480894" w:rsidRPr="009D73DD" w:rsidRDefault="00480894" w:rsidP="009D73DD">
      <w:pPr>
        <w:pStyle w:val="BodyText"/>
        <w:ind w:left="1125"/>
        <w:jc w:val="both"/>
      </w:pPr>
    </w:p>
    <w:p w:rsidR="00D62604" w:rsidRPr="009D73DD" w:rsidRDefault="00C8799E" w:rsidP="009D73DD">
      <w:pPr>
        <w:pStyle w:val="ListParagraph"/>
        <w:numPr>
          <w:ilvl w:val="0"/>
          <w:numId w:val="4"/>
        </w:numPr>
        <w:tabs>
          <w:tab w:val="left" w:pos="1125"/>
          <w:tab w:val="left" w:pos="1126"/>
          <w:tab w:val="left" w:pos="7973"/>
        </w:tabs>
        <w:ind w:hanging="661"/>
        <w:jc w:val="both"/>
        <w:rPr>
          <w:sz w:val="24"/>
          <w:szCs w:val="24"/>
        </w:rPr>
      </w:pPr>
      <w:r w:rsidRPr="009D73DD">
        <w:rPr>
          <w:sz w:val="24"/>
          <w:szCs w:val="24"/>
        </w:rPr>
        <w:t>Requirements for South</w:t>
      </w:r>
      <w:r w:rsidRPr="009D73DD">
        <w:rPr>
          <w:spacing w:val="-19"/>
          <w:sz w:val="24"/>
          <w:szCs w:val="24"/>
        </w:rPr>
        <w:t xml:space="preserve"> </w:t>
      </w:r>
      <w:r w:rsidRPr="009D73DD">
        <w:rPr>
          <w:sz w:val="24"/>
          <w:szCs w:val="24"/>
        </w:rPr>
        <w:t>Wales</w:t>
      </w:r>
      <w:r w:rsidRPr="009D73DD">
        <w:rPr>
          <w:spacing w:val="-4"/>
          <w:sz w:val="24"/>
          <w:szCs w:val="24"/>
        </w:rPr>
        <w:t xml:space="preserve"> </w:t>
      </w:r>
      <w:r w:rsidRPr="009D73DD">
        <w:rPr>
          <w:sz w:val="24"/>
          <w:szCs w:val="24"/>
        </w:rPr>
        <w:t>Police</w:t>
      </w:r>
      <w:r w:rsidRPr="009D73DD">
        <w:rPr>
          <w:sz w:val="24"/>
          <w:szCs w:val="24"/>
        </w:rPr>
        <w:tab/>
        <w:t>6</w:t>
      </w:r>
    </w:p>
    <w:p w:rsidR="00D62604" w:rsidRPr="009D73DD" w:rsidRDefault="00D62604" w:rsidP="009D73DD">
      <w:pPr>
        <w:pStyle w:val="BodyText"/>
        <w:jc w:val="both"/>
      </w:pPr>
    </w:p>
    <w:p w:rsidR="00D62604" w:rsidRPr="009D73DD" w:rsidRDefault="00C8799E" w:rsidP="009D73DD">
      <w:pPr>
        <w:pStyle w:val="ListParagraph"/>
        <w:numPr>
          <w:ilvl w:val="0"/>
          <w:numId w:val="4"/>
        </w:numPr>
        <w:tabs>
          <w:tab w:val="left" w:pos="1125"/>
          <w:tab w:val="left" w:pos="1126"/>
          <w:tab w:val="left" w:pos="7973"/>
        </w:tabs>
        <w:ind w:hanging="661"/>
        <w:jc w:val="both"/>
        <w:rPr>
          <w:sz w:val="24"/>
          <w:szCs w:val="24"/>
        </w:rPr>
      </w:pPr>
      <w:r w:rsidRPr="009D73DD">
        <w:rPr>
          <w:sz w:val="24"/>
          <w:szCs w:val="24"/>
        </w:rPr>
        <w:t>Local</w:t>
      </w:r>
      <w:r w:rsidRPr="009D73DD">
        <w:rPr>
          <w:spacing w:val="-4"/>
          <w:sz w:val="24"/>
          <w:szCs w:val="24"/>
        </w:rPr>
        <w:t xml:space="preserve"> </w:t>
      </w:r>
      <w:r w:rsidRPr="009D73DD">
        <w:rPr>
          <w:sz w:val="24"/>
          <w:szCs w:val="24"/>
        </w:rPr>
        <w:t>Authority</w:t>
      </w:r>
      <w:r w:rsidRPr="009D73DD">
        <w:rPr>
          <w:spacing w:val="-8"/>
          <w:sz w:val="24"/>
          <w:szCs w:val="24"/>
        </w:rPr>
        <w:t xml:space="preserve"> </w:t>
      </w:r>
      <w:r w:rsidRPr="009D73DD">
        <w:rPr>
          <w:sz w:val="24"/>
          <w:szCs w:val="24"/>
        </w:rPr>
        <w:t>Details</w:t>
      </w:r>
      <w:r w:rsidRPr="009D73DD">
        <w:rPr>
          <w:sz w:val="24"/>
          <w:szCs w:val="24"/>
        </w:rPr>
        <w:tab/>
        <w:t>6</w:t>
      </w:r>
    </w:p>
    <w:p w:rsidR="00D62604" w:rsidRPr="009D73DD" w:rsidRDefault="00D62604" w:rsidP="009D73DD">
      <w:pPr>
        <w:pStyle w:val="BodyText"/>
        <w:jc w:val="both"/>
      </w:pPr>
    </w:p>
    <w:p w:rsidR="00D62604" w:rsidRPr="009D73DD" w:rsidRDefault="00C8799E" w:rsidP="009D73DD">
      <w:pPr>
        <w:pStyle w:val="ListParagraph"/>
        <w:numPr>
          <w:ilvl w:val="0"/>
          <w:numId w:val="4"/>
        </w:numPr>
        <w:tabs>
          <w:tab w:val="left" w:pos="1125"/>
          <w:tab w:val="left" w:pos="1126"/>
          <w:tab w:val="left" w:pos="7973"/>
        </w:tabs>
        <w:ind w:hanging="728"/>
        <w:jc w:val="both"/>
        <w:rPr>
          <w:sz w:val="24"/>
          <w:szCs w:val="24"/>
        </w:rPr>
      </w:pPr>
      <w:r w:rsidRPr="009D73DD">
        <w:rPr>
          <w:sz w:val="24"/>
          <w:szCs w:val="24"/>
        </w:rPr>
        <w:t>Responses to Child Protection</w:t>
      </w:r>
      <w:r w:rsidRPr="009D73DD">
        <w:rPr>
          <w:spacing w:val="-21"/>
          <w:sz w:val="24"/>
          <w:szCs w:val="24"/>
        </w:rPr>
        <w:t xml:space="preserve"> </w:t>
      </w:r>
      <w:r w:rsidRPr="009D73DD">
        <w:rPr>
          <w:sz w:val="24"/>
          <w:szCs w:val="24"/>
        </w:rPr>
        <w:t>Register</w:t>
      </w:r>
      <w:r w:rsidRPr="009D73DD">
        <w:rPr>
          <w:spacing w:val="-5"/>
          <w:sz w:val="24"/>
          <w:szCs w:val="24"/>
        </w:rPr>
        <w:t xml:space="preserve"> </w:t>
      </w:r>
      <w:r w:rsidRPr="009D73DD">
        <w:rPr>
          <w:sz w:val="24"/>
          <w:szCs w:val="24"/>
        </w:rPr>
        <w:t>Enquiries</w:t>
      </w:r>
      <w:r w:rsidRPr="009D73DD">
        <w:rPr>
          <w:sz w:val="24"/>
          <w:szCs w:val="24"/>
        </w:rPr>
        <w:tab/>
        <w:t>7</w:t>
      </w:r>
    </w:p>
    <w:p w:rsidR="00D62604" w:rsidRPr="009D73DD" w:rsidRDefault="00D62604" w:rsidP="009D73DD">
      <w:pPr>
        <w:pStyle w:val="BodyText"/>
        <w:jc w:val="both"/>
      </w:pPr>
    </w:p>
    <w:p w:rsidR="00D62604" w:rsidRPr="009D73DD" w:rsidRDefault="00C8799E" w:rsidP="009D73DD">
      <w:pPr>
        <w:pStyle w:val="ListParagraph"/>
        <w:numPr>
          <w:ilvl w:val="0"/>
          <w:numId w:val="4"/>
        </w:numPr>
        <w:tabs>
          <w:tab w:val="left" w:pos="1125"/>
          <w:tab w:val="left" w:pos="1126"/>
          <w:tab w:val="left" w:pos="7973"/>
        </w:tabs>
        <w:ind w:hanging="728"/>
        <w:jc w:val="both"/>
        <w:rPr>
          <w:sz w:val="24"/>
          <w:szCs w:val="24"/>
        </w:rPr>
      </w:pPr>
      <w:r w:rsidRPr="009D73DD">
        <w:rPr>
          <w:sz w:val="24"/>
          <w:szCs w:val="24"/>
        </w:rPr>
        <w:t>Outcomes of</w:t>
      </w:r>
      <w:r w:rsidRPr="009D73DD">
        <w:rPr>
          <w:spacing w:val="-8"/>
          <w:sz w:val="24"/>
          <w:szCs w:val="24"/>
        </w:rPr>
        <w:t xml:space="preserve"> </w:t>
      </w:r>
      <w:r w:rsidRPr="009D73DD">
        <w:rPr>
          <w:sz w:val="24"/>
          <w:szCs w:val="24"/>
        </w:rPr>
        <w:t>an</w:t>
      </w:r>
      <w:r w:rsidRPr="009D73DD">
        <w:rPr>
          <w:spacing w:val="-6"/>
          <w:sz w:val="24"/>
          <w:szCs w:val="24"/>
        </w:rPr>
        <w:t xml:space="preserve"> </w:t>
      </w:r>
      <w:r w:rsidRPr="009D73DD">
        <w:rPr>
          <w:sz w:val="24"/>
          <w:szCs w:val="24"/>
        </w:rPr>
        <w:t>Enquiry</w:t>
      </w:r>
      <w:r w:rsidRPr="009D73DD">
        <w:rPr>
          <w:sz w:val="24"/>
          <w:szCs w:val="24"/>
        </w:rPr>
        <w:tab/>
        <w:t>7</w:t>
      </w:r>
    </w:p>
    <w:p w:rsidR="00D62604" w:rsidRPr="009D73DD" w:rsidRDefault="00D62604" w:rsidP="009D73DD">
      <w:pPr>
        <w:pStyle w:val="BodyText"/>
        <w:jc w:val="both"/>
      </w:pPr>
    </w:p>
    <w:p w:rsidR="00D62604" w:rsidRPr="009D73DD" w:rsidRDefault="00C8799E" w:rsidP="009D73DD">
      <w:pPr>
        <w:pStyle w:val="ListParagraph"/>
        <w:numPr>
          <w:ilvl w:val="0"/>
          <w:numId w:val="4"/>
        </w:numPr>
        <w:tabs>
          <w:tab w:val="left" w:pos="1125"/>
          <w:tab w:val="left" w:pos="1126"/>
          <w:tab w:val="left" w:pos="7973"/>
        </w:tabs>
        <w:ind w:hanging="728"/>
        <w:jc w:val="both"/>
        <w:rPr>
          <w:sz w:val="24"/>
          <w:szCs w:val="24"/>
        </w:rPr>
      </w:pPr>
      <w:r w:rsidRPr="009D73DD">
        <w:rPr>
          <w:sz w:val="24"/>
          <w:szCs w:val="24"/>
        </w:rPr>
        <w:t>Repeat</w:t>
      </w:r>
      <w:r w:rsidRPr="009D73DD">
        <w:rPr>
          <w:spacing w:val="-5"/>
          <w:sz w:val="24"/>
          <w:szCs w:val="24"/>
        </w:rPr>
        <w:t xml:space="preserve"> </w:t>
      </w:r>
      <w:r w:rsidRPr="009D73DD">
        <w:rPr>
          <w:sz w:val="24"/>
          <w:szCs w:val="24"/>
        </w:rPr>
        <w:t>Enquiries</w:t>
      </w:r>
      <w:r w:rsidRPr="009D73DD">
        <w:rPr>
          <w:sz w:val="24"/>
          <w:szCs w:val="24"/>
        </w:rPr>
        <w:tab/>
        <w:t>8</w:t>
      </w:r>
    </w:p>
    <w:p w:rsidR="00D62604" w:rsidRPr="009D73DD" w:rsidRDefault="00D62604" w:rsidP="009D73DD">
      <w:pPr>
        <w:pStyle w:val="BodyText"/>
        <w:jc w:val="both"/>
      </w:pPr>
    </w:p>
    <w:p w:rsidR="00D62604" w:rsidRDefault="00C8799E" w:rsidP="009D73DD">
      <w:pPr>
        <w:pStyle w:val="ListParagraph"/>
        <w:numPr>
          <w:ilvl w:val="0"/>
          <w:numId w:val="4"/>
        </w:numPr>
        <w:tabs>
          <w:tab w:val="left" w:pos="1125"/>
          <w:tab w:val="left" w:pos="1126"/>
          <w:tab w:val="left" w:pos="7973"/>
        </w:tabs>
        <w:spacing w:before="1"/>
        <w:ind w:hanging="728"/>
        <w:jc w:val="both"/>
        <w:rPr>
          <w:sz w:val="24"/>
          <w:szCs w:val="24"/>
        </w:rPr>
      </w:pPr>
      <w:r w:rsidRPr="009D73DD">
        <w:rPr>
          <w:sz w:val="24"/>
          <w:szCs w:val="24"/>
        </w:rPr>
        <w:t>Child</w:t>
      </w:r>
      <w:r w:rsidRPr="009D73DD">
        <w:rPr>
          <w:spacing w:val="-3"/>
          <w:sz w:val="24"/>
          <w:szCs w:val="24"/>
        </w:rPr>
        <w:t xml:space="preserve"> </w:t>
      </w:r>
      <w:r w:rsidRPr="009D73DD">
        <w:rPr>
          <w:sz w:val="24"/>
          <w:szCs w:val="24"/>
        </w:rPr>
        <w:t>Protection</w:t>
      </w:r>
      <w:r w:rsidRPr="009D73DD">
        <w:rPr>
          <w:spacing w:val="-3"/>
          <w:sz w:val="24"/>
          <w:szCs w:val="24"/>
        </w:rPr>
        <w:t xml:space="preserve"> </w:t>
      </w:r>
      <w:r w:rsidRPr="009D73DD">
        <w:rPr>
          <w:sz w:val="24"/>
          <w:szCs w:val="24"/>
        </w:rPr>
        <w:t>Referrals</w:t>
      </w:r>
      <w:r w:rsidRPr="009D73DD">
        <w:rPr>
          <w:sz w:val="24"/>
          <w:szCs w:val="24"/>
        </w:rPr>
        <w:tab/>
        <w:t>8</w:t>
      </w:r>
    </w:p>
    <w:p w:rsidR="00480894" w:rsidRPr="00480894" w:rsidRDefault="00480894" w:rsidP="00480894">
      <w:pPr>
        <w:pStyle w:val="ListParagraph"/>
        <w:rPr>
          <w:sz w:val="24"/>
          <w:szCs w:val="24"/>
        </w:rPr>
      </w:pPr>
    </w:p>
    <w:p w:rsidR="00480894" w:rsidRPr="009D73DD" w:rsidRDefault="00480894" w:rsidP="00480894">
      <w:pPr>
        <w:pStyle w:val="ListParagraph"/>
        <w:tabs>
          <w:tab w:val="left" w:pos="1125"/>
          <w:tab w:val="left" w:pos="1126"/>
          <w:tab w:val="left" w:pos="7973"/>
        </w:tabs>
        <w:spacing w:before="1"/>
        <w:ind w:left="1125" w:firstLine="0"/>
        <w:jc w:val="both"/>
        <w:rPr>
          <w:sz w:val="24"/>
          <w:szCs w:val="24"/>
        </w:rPr>
      </w:pPr>
    </w:p>
    <w:p w:rsidR="00D62604" w:rsidRPr="009D73DD" w:rsidRDefault="00D62604" w:rsidP="009D73DD">
      <w:pPr>
        <w:jc w:val="both"/>
        <w:rPr>
          <w:sz w:val="24"/>
          <w:szCs w:val="24"/>
        </w:rPr>
        <w:sectPr w:rsidR="00D62604" w:rsidRPr="009D73DD">
          <w:pgSz w:w="11910" w:h="16850"/>
          <w:pgMar w:top="1600" w:right="1580" w:bottom="1240" w:left="1580" w:header="0" w:footer="973" w:gutter="0"/>
          <w:cols w:space="720"/>
        </w:sectPr>
      </w:pPr>
    </w:p>
    <w:p w:rsidR="00D62604" w:rsidRPr="009D73DD" w:rsidRDefault="00C8799E" w:rsidP="009D73DD">
      <w:pPr>
        <w:pStyle w:val="Heading3"/>
        <w:numPr>
          <w:ilvl w:val="0"/>
          <w:numId w:val="3"/>
        </w:numPr>
        <w:tabs>
          <w:tab w:val="left" w:pos="533"/>
        </w:tabs>
        <w:spacing w:before="281"/>
        <w:ind w:hanging="532"/>
        <w:jc w:val="both"/>
        <w:rPr>
          <w:sz w:val="24"/>
          <w:szCs w:val="24"/>
        </w:rPr>
      </w:pPr>
      <w:r w:rsidRPr="009D73DD">
        <w:rPr>
          <w:sz w:val="24"/>
          <w:szCs w:val="24"/>
        </w:rPr>
        <w:lastRenderedPageBreak/>
        <w:t>Introduction</w:t>
      </w:r>
    </w:p>
    <w:p w:rsidR="00D62604" w:rsidRPr="009D73DD" w:rsidRDefault="00D62604" w:rsidP="009D73DD">
      <w:pPr>
        <w:pStyle w:val="BodyText"/>
        <w:spacing w:before="10"/>
        <w:jc w:val="both"/>
        <w:rPr>
          <w:b/>
        </w:rPr>
      </w:pPr>
    </w:p>
    <w:p w:rsidR="00D62604" w:rsidRDefault="00C8799E" w:rsidP="009D73DD">
      <w:pPr>
        <w:pStyle w:val="BodyText"/>
        <w:spacing w:before="1"/>
        <w:jc w:val="both"/>
      </w:pPr>
      <w:r w:rsidRPr="009D73DD">
        <w:t xml:space="preserve">Western Bay Safeguarding Children Board and its member agencies must be compliant with the </w:t>
      </w:r>
      <w:hyperlink r:id="rId9">
        <w:r w:rsidRPr="009D73DD">
          <w:rPr>
            <w:color w:val="0000FF"/>
            <w:u w:val="single" w:color="0000FF"/>
          </w:rPr>
          <w:t xml:space="preserve">All Wales Child Protection Procedures 2008 </w:t>
        </w:r>
      </w:hyperlink>
      <w:r w:rsidRPr="009D73DD">
        <w:t>(AWCPP).</w:t>
      </w:r>
    </w:p>
    <w:p w:rsidR="009D73DD" w:rsidRPr="009D73DD" w:rsidRDefault="009D73DD" w:rsidP="009D73DD">
      <w:pPr>
        <w:pStyle w:val="BodyText"/>
        <w:spacing w:before="1"/>
        <w:jc w:val="both"/>
      </w:pPr>
    </w:p>
    <w:p w:rsidR="00D62604" w:rsidRPr="009D73DD" w:rsidRDefault="00C8799E" w:rsidP="009D73DD">
      <w:pPr>
        <w:pStyle w:val="BodyText"/>
        <w:ind w:right="304"/>
        <w:jc w:val="both"/>
      </w:pPr>
      <w:r w:rsidRPr="009D73DD">
        <w:t>Section 3.26 explains that all Local Safeguarding Children Boards (LSCB) should have a system to enable agencies to have access to the child protection register 24 hours per day. Information can be sought from the register by any agency that is a member of the LSCB.</w:t>
      </w:r>
    </w:p>
    <w:p w:rsidR="00D62604" w:rsidRPr="009D73DD" w:rsidRDefault="00D62604" w:rsidP="009D73DD">
      <w:pPr>
        <w:pStyle w:val="BodyText"/>
        <w:jc w:val="both"/>
      </w:pPr>
    </w:p>
    <w:p w:rsidR="00D62604" w:rsidRPr="009D73DD" w:rsidRDefault="00C8799E" w:rsidP="009D73DD">
      <w:pPr>
        <w:pStyle w:val="Heading3"/>
        <w:numPr>
          <w:ilvl w:val="0"/>
          <w:numId w:val="3"/>
        </w:numPr>
        <w:tabs>
          <w:tab w:val="left" w:pos="538"/>
        </w:tabs>
        <w:spacing w:before="1"/>
        <w:ind w:left="537" w:hanging="532"/>
        <w:jc w:val="both"/>
        <w:rPr>
          <w:sz w:val="24"/>
          <w:szCs w:val="24"/>
        </w:rPr>
      </w:pPr>
      <w:r w:rsidRPr="009D73DD">
        <w:rPr>
          <w:spacing w:val="-4"/>
          <w:sz w:val="24"/>
          <w:szCs w:val="24"/>
        </w:rPr>
        <w:t xml:space="preserve">Aims </w:t>
      </w:r>
      <w:r w:rsidRPr="009D73DD">
        <w:rPr>
          <w:sz w:val="24"/>
          <w:szCs w:val="24"/>
        </w:rPr>
        <w:t>and</w:t>
      </w:r>
      <w:r w:rsidRPr="009D73DD">
        <w:rPr>
          <w:spacing w:val="3"/>
          <w:sz w:val="24"/>
          <w:szCs w:val="24"/>
        </w:rPr>
        <w:t xml:space="preserve"> </w:t>
      </w:r>
      <w:r w:rsidRPr="009D73DD">
        <w:rPr>
          <w:sz w:val="24"/>
          <w:szCs w:val="24"/>
        </w:rPr>
        <w:t>Objectives</w:t>
      </w:r>
    </w:p>
    <w:p w:rsidR="00D62604" w:rsidRPr="009D73DD" w:rsidRDefault="00D62604" w:rsidP="009D73DD">
      <w:pPr>
        <w:pStyle w:val="BodyText"/>
        <w:spacing w:before="10"/>
        <w:jc w:val="both"/>
        <w:rPr>
          <w:b/>
        </w:rPr>
      </w:pPr>
    </w:p>
    <w:p w:rsidR="00D62604" w:rsidRPr="009D73DD" w:rsidRDefault="00C8799E" w:rsidP="009D73DD">
      <w:pPr>
        <w:pStyle w:val="BodyText"/>
        <w:ind w:left="220" w:hanging="220"/>
        <w:jc w:val="both"/>
      </w:pPr>
      <w:r w:rsidRPr="009D73DD">
        <w:t>That all membership agencies:</w:t>
      </w:r>
    </w:p>
    <w:p w:rsidR="00D62604" w:rsidRPr="009D73DD" w:rsidRDefault="00C8799E" w:rsidP="009D73DD">
      <w:pPr>
        <w:pStyle w:val="ListParagraph"/>
        <w:numPr>
          <w:ilvl w:val="0"/>
          <w:numId w:val="2"/>
        </w:numPr>
        <w:tabs>
          <w:tab w:val="left" w:pos="580"/>
          <w:tab w:val="left" w:pos="581"/>
        </w:tabs>
        <w:spacing w:before="4"/>
        <w:ind w:right="643" w:hanging="532"/>
        <w:jc w:val="both"/>
        <w:rPr>
          <w:sz w:val="24"/>
          <w:szCs w:val="24"/>
        </w:rPr>
      </w:pPr>
      <w:r w:rsidRPr="009D73DD">
        <w:rPr>
          <w:sz w:val="24"/>
          <w:szCs w:val="24"/>
        </w:rPr>
        <w:t xml:space="preserve">Distinguish between a </w:t>
      </w:r>
      <w:r w:rsidRPr="009D73DD">
        <w:rPr>
          <w:b/>
          <w:sz w:val="24"/>
          <w:szCs w:val="24"/>
        </w:rPr>
        <w:t xml:space="preserve">child protection register check </w:t>
      </w:r>
      <w:r w:rsidRPr="009D73DD">
        <w:rPr>
          <w:sz w:val="24"/>
          <w:szCs w:val="24"/>
        </w:rPr>
        <w:t>and a</w:t>
      </w:r>
      <w:r w:rsidRPr="009D73DD">
        <w:rPr>
          <w:spacing w:val="-39"/>
          <w:sz w:val="24"/>
          <w:szCs w:val="24"/>
        </w:rPr>
        <w:t xml:space="preserve"> </w:t>
      </w:r>
      <w:r w:rsidRPr="009D73DD">
        <w:rPr>
          <w:b/>
          <w:sz w:val="24"/>
          <w:szCs w:val="24"/>
        </w:rPr>
        <w:t>specific child protection register</w:t>
      </w:r>
      <w:r w:rsidRPr="009D73DD">
        <w:rPr>
          <w:b/>
          <w:spacing w:val="-1"/>
          <w:sz w:val="24"/>
          <w:szCs w:val="24"/>
        </w:rPr>
        <w:t xml:space="preserve"> </w:t>
      </w:r>
      <w:r w:rsidRPr="009D73DD">
        <w:rPr>
          <w:b/>
          <w:sz w:val="24"/>
          <w:szCs w:val="24"/>
        </w:rPr>
        <w:t>enquiry</w:t>
      </w:r>
      <w:r w:rsidRPr="009D73DD">
        <w:rPr>
          <w:sz w:val="24"/>
          <w:szCs w:val="24"/>
        </w:rPr>
        <w:t>.</w:t>
      </w:r>
    </w:p>
    <w:p w:rsidR="00D62604" w:rsidRPr="009D73DD" w:rsidRDefault="00C8799E" w:rsidP="009D73DD">
      <w:pPr>
        <w:pStyle w:val="ListParagraph"/>
        <w:numPr>
          <w:ilvl w:val="0"/>
          <w:numId w:val="2"/>
        </w:numPr>
        <w:tabs>
          <w:tab w:val="left" w:pos="580"/>
          <w:tab w:val="left" w:pos="581"/>
        </w:tabs>
        <w:ind w:right="363" w:hanging="532"/>
        <w:jc w:val="both"/>
        <w:rPr>
          <w:sz w:val="24"/>
          <w:szCs w:val="24"/>
        </w:rPr>
      </w:pPr>
      <w:r w:rsidRPr="009D73DD">
        <w:rPr>
          <w:sz w:val="24"/>
          <w:szCs w:val="24"/>
        </w:rPr>
        <w:t>Know how to make a child protection register check and a child</w:t>
      </w:r>
      <w:r w:rsidRPr="009D73DD">
        <w:rPr>
          <w:spacing w:val="-46"/>
          <w:sz w:val="24"/>
          <w:szCs w:val="24"/>
        </w:rPr>
        <w:t xml:space="preserve"> </w:t>
      </w:r>
      <w:r w:rsidRPr="009D73DD">
        <w:rPr>
          <w:sz w:val="24"/>
          <w:szCs w:val="24"/>
        </w:rPr>
        <w:t>protection register</w:t>
      </w:r>
      <w:r w:rsidRPr="009D73DD">
        <w:rPr>
          <w:spacing w:val="-1"/>
          <w:sz w:val="24"/>
          <w:szCs w:val="24"/>
        </w:rPr>
        <w:t xml:space="preserve"> </w:t>
      </w:r>
      <w:r w:rsidRPr="009D73DD">
        <w:rPr>
          <w:sz w:val="24"/>
          <w:szCs w:val="24"/>
        </w:rPr>
        <w:t>enquiry.</w:t>
      </w:r>
    </w:p>
    <w:p w:rsidR="00D62604" w:rsidRPr="009D73DD" w:rsidRDefault="00D62604" w:rsidP="009D73DD">
      <w:pPr>
        <w:pStyle w:val="BodyText"/>
        <w:spacing w:before="4"/>
        <w:jc w:val="both"/>
      </w:pPr>
    </w:p>
    <w:p w:rsidR="00D62604" w:rsidRPr="009D73DD" w:rsidRDefault="00C8799E" w:rsidP="009D73DD">
      <w:pPr>
        <w:pStyle w:val="Heading3"/>
        <w:numPr>
          <w:ilvl w:val="0"/>
          <w:numId w:val="3"/>
        </w:numPr>
        <w:tabs>
          <w:tab w:val="left" w:pos="535"/>
        </w:tabs>
        <w:ind w:left="534" w:hanging="532"/>
        <w:jc w:val="both"/>
        <w:rPr>
          <w:sz w:val="24"/>
          <w:szCs w:val="24"/>
        </w:rPr>
      </w:pPr>
      <w:r w:rsidRPr="009D73DD">
        <w:rPr>
          <w:spacing w:val="-3"/>
          <w:sz w:val="24"/>
          <w:szCs w:val="24"/>
        </w:rPr>
        <w:t xml:space="preserve">Scope, </w:t>
      </w:r>
      <w:r w:rsidR="00480894">
        <w:rPr>
          <w:sz w:val="24"/>
          <w:szCs w:val="24"/>
        </w:rPr>
        <w:t>R</w:t>
      </w:r>
      <w:r w:rsidRPr="009D73DD">
        <w:rPr>
          <w:sz w:val="24"/>
          <w:szCs w:val="24"/>
        </w:rPr>
        <w:t>oles and</w:t>
      </w:r>
      <w:r w:rsidRPr="009D73DD">
        <w:rPr>
          <w:spacing w:val="-5"/>
          <w:sz w:val="24"/>
          <w:szCs w:val="24"/>
        </w:rPr>
        <w:t xml:space="preserve"> </w:t>
      </w:r>
      <w:r w:rsidR="00480894">
        <w:rPr>
          <w:sz w:val="24"/>
          <w:szCs w:val="24"/>
        </w:rPr>
        <w:t>R</w:t>
      </w:r>
      <w:r w:rsidRPr="009D73DD">
        <w:rPr>
          <w:sz w:val="24"/>
          <w:szCs w:val="24"/>
        </w:rPr>
        <w:t>esponsibilities</w:t>
      </w:r>
    </w:p>
    <w:p w:rsidR="00D62604" w:rsidRPr="009D73DD" w:rsidRDefault="00D62604" w:rsidP="009D73DD">
      <w:pPr>
        <w:pStyle w:val="BodyText"/>
        <w:spacing w:before="10"/>
        <w:jc w:val="both"/>
        <w:rPr>
          <w:b/>
        </w:rPr>
      </w:pPr>
    </w:p>
    <w:p w:rsidR="00D62604" w:rsidRPr="009D73DD" w:rsidRDefault="00C8799E" w:rsidP="009D73DD">
      <w:pPr>
        <w:pStyle w:val="BodyText"/>
        <w:jc w:val="both"/>
      </w:pPr>
      <w:r w:rsidRPr="009D73DD">
        <w:t>This document outlines the arrangements for membership agencies in the Western Bay.</w:t>
      </w:r>
    </w:p>
    <w:p w:rsidR="00D62604" w:rsidRPr="009D73DD" w:rsidRDefault="00D62604" w:rsidP="009D73DD">
      <w:pPr>
        <w:pStyle w:val="BodyText"/>
        <w:spacing w:before="2"/>
        <w:jc w:val="both"/>
      </w:pPr>
    </w:p>
    <w:p w:rsidR="00D62604" w:rsidRPr="009D73DD" w:rsidRDefault="00C8799E" w:rsidP="009D73DD">
      <w:pPr>
        <w:pStyle w:val="Heading3"/>
        <w:numPr>
          <w:ilvl w:val="0"/>
          <w:numId w:val="3"/>
        </w:numPr>
        <w:tabs>
          <w:tab w:val="left" w:pos="535"/>
        </w:tabs>
        <w:ind w:left="534" w:hanging="532"/>
        <w:jc w:val="both"/>
        <w:rPr>
          <w:sz w:val="24"/>
          <w:szCs w:val="24"/>
        </w:rPr>
      </w:pPr>
      <w:r w:rsidRPr="009D73DD">
        <w:rPr>
          <w:sz w:val="24"/>
          <w:szCs w:val="24"/>
        </w:rPr>
        <w:t>Legislation</w:t>
      </w:r>
    </w:p>
    <w:p w:rsidR="00D62604" w:rsidRPr="009D73DD" w:rsidRDefault="00C8799E" w:rsidP="009D73DD">
      <w:pPr>
        <w:pStyle w:val="BodyText"/>
        <w:spacing w:before="48" w:line="550" w:lineRule="atLeast"/>
        <w:ind w:right="1625"/>
        <w:jc w:val="both"/>
      </w:pPr>
      <w:r w:rsidRPr="009D73DD">
        <w:t>Key legislation and guidance that relates to this Protocol: Children Act 1989 and 2004</w:t>
      </w:r>
    </w:p>
    <w:p w:rsidR="00D62604" w:rsidRPr="009D73DD" w:rsidRDefault="00C8799E" w:rsidP="009D73DD">
      <w:pPr>
        <w:pStyle w:val="BodyText"/>
        <w:ind w:right="759"/>
        <w:jc w:val="both"/>
      </w:pPr>
      <w:r w:rsidRPr="009D73DD">
        <w:t>Safeguarding Children, Working Together Under the Children Act 2004 All Wales Child Protection Procedures 2008</w:t>
      </w:r>
    </w:p>
    <w:p w:rsidR="00D62604" w:rsidRPr="009D73DD" w:rsidRDefault="00C8799E" w:rsidP="009D73DD">
      <w:pPr>
        <w:pStyle w:val="BodyText"/>
        <w:jc w:val="both"/>
      </w:pPr>
      <w:r w:rsidRPr="009D73DD">
        <w:t>Data Protection Act 1998</w:t>
      </w:r>
    </w:p>
    <w:p w:rsidR="00D62604" w:rsidRPr="009D73DD" w:rsidRDefault="00C8799E" w:rsidP="009D73DD">
      <w:pPr>
        <w:pStyle w:val="BodyText"/>
        <w:jc w:val="both"/>
      </w:pPr>
      <w:r w:rsidRPr="009D73DD">
        <w:t>Social Services and Well Being (Wales) Act 2014</w:t>
      </w:r>
    </w:p>
    <w:p w:rsidR="00D62604" w:rsidRPr="009D73DD" w:rsidRDefault="00D62604" w:rsidP="009D73DD">
      <w:pPr>
        <w:pStyle w:val="BodyText"/>
        <w:spacing w:before="3"/>
        <w:jc w:val="both"/>
      </w:pPr>
    </w:p>
    <w:p w:rsidR="00D62604" w:rsidRPr="009D73DD" w:rsidRDefault="00C8799E" w:rsidP="009D73DD">
      <w:pPr>
        <w:pStyle w:val="Heading3"/>
        <w:numPr>
          <w:ilvl w:val="0"/>
          <w:numId w:val="3"/>
        </w:numPr>
        <w:tabs>
          <w:tab w:val="left" w:pos="535"/>
        </w:tabs>
        <w:ind w:left="534" w:hanging="532"/>
        <w:jc w:val="both"/>
        <w:rPr>
          <w:sz w:val="24"/>
          <w:szCs w:val="24"/>
        </w:rPr>
      </w:pPr>
      <w:r w:rsidRPr="009D73DD">
        <w:rPr>
          <w:sz w:val="24"/>
          <w:szCs w:val="24"/>
        </w:rPr>
        <w:t>Child Protection Register</w:t>
      </w:r>
      <w:r w:rsidRPr="009D73DD">
        <w:rPr>
          <w:spacing w:val="-25"/>
          <w:sz w:val="24"/>
          <w:szCs w:val="24"/>
        </w:rPr>
        <w:t xml:space="preserve"> </w:t>
      </w:r>
      <w:r w:rsidRPr="009D73DD">
        <w:rPr>
          <w:spacing w:val="-3"/>
          <w:sz w:val="24"/>
          <w:szCs w:val="24"/>
        </w:rPr>
        <w:t>Check</w:t>
      </w:r>
    </w:p>
    <w:p w:rsidR="00D62604" w:rsidRPr="009D73DD" w:rsidRDefault="00D62604" w:rsidP="009D73DD">
      <w:pPr>
        <w:pStyle w:val="BodyText"/>
        <w:jc w:val="both"/>
        <w:rPr>
          <w:b/>
        </w:rPr>
      </w:pPr>
    </w:p>
    <w:p w:rsidR="00D62604" w:rsidRPr="009D73DD" w:rsidRDefault="00C8799E" w:rsidP="009D73DD">
      <w:pPr>
        <w:pStyle w:val="Heading4"/>
        <w:ind w:left="0"/>
        <w:jc w:val="both"/>
        <w:rPr>
          <w:sz w:val="24"/>
          <w:szCs w:val="24"/>
        </w:rPr>
      </w:pPr>
      <w:r w:rsidRPr="009D73DD">
        <w:rPr>
          <w:sz w:val="24"/>
          <w:szCs w:val="24"/>
        </w:rPr>
        <w:t xml:space="preserve">What </w:t>
      </w:r>
      <w:r w:rsidRPr="009D73DD">
        <w:rPr>
          <w:spacing w:val="-3"/>
          <w:sz w:val="24"/>
          <w:szCs w:val="24"/>
        </w:rPr>
        <w:t xml:space="preserve">is </w:t>
      </w:r>
      <w:r w:rsidRPr="009D73DD">
        <w:rPr>
          <w:sz w:val="24"/>
          <w:szCs w:val="24"/>
        </w:rPr>
        <w:t>a child protection register</w:t>
      </w:r>
      <w:r w:rsidRPr="009D73DD">
        <w:rPr>
          <w:spacing w:val="-34"/>
          <w:sz w:val="24"/>
          <w:szCs w:val="24"/>
        </w:rPr>
        <w:t xml:space="preserve"> </w:t>
      </w:r>
      <w:r w:rsidRPr="009D73DD">
        <w:rPr>
          <w:sz w:val="24"/>
          <w:szCs w:val="24"/>
        </w:rPr>
        <w:t>check?</w:t>
      </w:r>
    </w:p>
    <w:p w:rsidR="00D62604" w:rsidRPr="009D73DD" w:rsidRDefault="00D62604" w:rsidP="009D73DD">
      <w:pPr>
        <w:pStyle w:val="BodyText"/>
        <w:spacing w:before="10"/>
        <w:jc w:val="both"/>
      </w:pPr>
    </w:p>
    <w:p w:rsidR="00D62604" w:rsidRPr="009D73DD" w:rsidRDefault="00C8799E" w:rsidP="009D73DD">
      <w:pPr>
        <w:pStyle w:val="BodyText"/>
        <w:spacing w:before="1"/>
        <w:ind w:right="304"/>
        <w:jc w:val="both"/>
      </w:pPr>
      <w:r w:rsidRPr="009D73DD">
        <w:t>A child protection registration check will provide basic registration details for all children who are on the Child Protection Register in the Local Authority Area.</w:t>
      </w:r>
    </w:p>
    <w:p w:rsidR="00D62604" w:rsidRPr="009D73DD" w:rsidRDefault="00D62604" w:rsidP="009D73DD">
      <w:pPr>
        <w:pStyle w:val="BodyText"/>
        <w:jc w:val="both"/>
      </w:pPr>
    </w:p>
    <w:p w:rsidR="00D62604" w:rsidRPr="009D73DD" w:rsidRDefault="00C8799E" w:rsidP="009D73DD">
      <w:pPr>
        <w:pStyle w:val="BodyText"/>
        <w:jc w:val="both"/>
      </w:pPr>
      <w:r w:rsidRPr="009D73DD">
        <w:t>It will only provide:</w:t>
      </w:r>
    </w:p>
    <w:p w:rsidR="00D62604" w:rsidRPr="009D73DD" w:rsidRDefault="00D62604" w:rsidP="009D73DD">
      <w:pPr>
        <w:pStyle w:val="BodyText"/>
        <w:jc w:val="both"/>
      </w:pPr>
    </w:p>
    <w:p w:rsidR="00D62604" w:rsidRPr="009D73DD" w:rsidRDefault="00C8799E" w:rsidP="009D73DD">
      <w:pPr>
        <w:pStyle w:val="ListParagraph"/>
        <w:numPr>
          <w:ilvl w:val="1"/>
          <w:numId w:val="3"/>
        </w:numPr>
        <w:tabs>
          <w:tab w:val="left" w:pos="567"/>
        </w:tabs>
        <w:spacing w:line="292" w:lineRule="exact"/>
        <w:ind w:left="0" w:firstLine="0"/>
        <w:jc w:val="both"/>
        <w:rPr>
          <w:sz w:val="24"/>
          <w:szCs w:val="24"/>
        </w:rPr>
      </w:pPr>
      <w:r w:rsidRPr="009D73DD">
        <w:rPr>
          <w:sz w:val="24"/>
          <w:szCs w:val="24"/>
        </w:rPr>
        <w:t>Case identification</w:t>
      </w:r>
      <w:r w:rsidRPr="009D73DD">
        <w:rPr>
          <w:spacing w:val="-1"/>
          <w:sz w:val="24"/>
          <w:szCs w:val="24"/>
        </w:rPr>
        <w:t xml:space="preserve"> </w:t>
      </w:r>
      <w:r w:rsidRPr="009D73DD">
        <w:rPr>
          <w:sz w:val="24"/>
          <w:szCs w:val="24"/>
        </w:rPr>
        <w:t>number</w:t>
      </w:r>
    </w:p>
    <w:p w:rsidR="00D62604" w:rsidRPr="009D73DD" w:rsidRDefault="00C8799E" w:rsidP="009D73DD">
      <w:pPr>
        <w:pStyle w:val="ListParagraph"/>
        <w:numPr>
          <w:ilvl w:val="1"/>
          <w:numId w:val="3"/>
        </w:numPr>
        <w:tabs>
          <w:tab w:val="left" w:pos="567"/>
        </w:tabs>
        <w:spacing w:line="289" w:lineRule="exact"/>
        <w:ind w:left="0" w:firstLine="0"/>
        <w:jc w:val="both"/>
        <w:rPr>
          <w:sz w:val="24"/>
          <w:szCs w:val="24"/>
        </w:rPr>
      </w:pPr>
      <w:r w:rsidRPr="009D73DD">
        <w:rPr>
          <w:sz w:val="24"/>
          <w:szCs w:val="24"/>
        </w:rPr>
        <w:t>Name and</w:t>
      </w:r>
      <w:r w:rsidRPr="009D73DD">
        <w:rPr>
          <w:spacing w:val="-3"/>
          <w:sz w:val="24"/>
          <w:szCs w:val="24"/>
        </w:rPr>
        <w:t xml:space="preserve"> </w:t>
      </w:r>
      <w:r w:rsidR="00DE1321">
        <w:rPr>
          <w:spacing w:val="-3"/>
          <w:sz w:val="24"/>
          <w:szCs w:val="24"/>
        </w:rPr>
        <w:t>DOB</w:t>
      </w:r>
    </w:p>
    <w:p w:rsidR="00D62604" w:rsidRPr="009D73DD" w:rsidRDefault="00C8799E" w:rsidP="009D73DD">
      <w:pPr>
        <w:pStyle w:val="ListParagraph"/>
        <w:numPr>
          <w:ilvl w:val="1"/>
          <w:numId w:val="3"/>
        </w:numPr>
        <w:tabs>
          <w:tab w:val="left" w:pos="567"/>
        </w:tabs>
        <w:spacing w:line="291" w:lineRule="exact"/>
        <w:ind w:left="0" w:firstLine="0"/>
        <w:jc w:val="both"/>
        <w:rPr>
          <w:sz w:val="24"/>
          <w:szCs w:val="24"/>
        </w:rPr>
      </w:pPr>
      <w:r w:rsidRPr="009D73DD">
        <w:rPr>
          <w:sz w:val="24"/>
          <w:szCs w:val="24"/>
        </w:rPr>
        <w:t>Address</w:t>
      </w:r>
    </w:p>
    <w:p w:rsidR="00D62604" w:rsidRPr="009D73DD" w:rsidRDefault="00C8799E" w:rsidP="009D73DD">
      <w:pPr>
        <w:pStyle w:val="ListParagraph"/>
        <w:numPr>
          <w:ilvl w:val="1"/>
          <w:numId w:val="3"/>
        </w:numPr>
        <w:tabs>
          <w:tab w:val="left" w:pos="567"/>
        </w:tabs>
        <w:spacing w:before="2"/>
        <w:ind w:left="0" w:firstLine="0"/>
        <w:jc w:val="both"/>
        <w:rPr>
          <w:sz w:val="24"/>
          <w:szCs w:val="24"/>
        </w:rPr>
      </w:pPr>
      <w:r w:rsidRPr="009D73DD">
        <w:rPr>
          <w:sz w:val="24"/>
          <w:szCs w:val="24"/>
        </w:rPr>
        <w:t>Date</w:t>
      </w:r>
      <w:r w:rsidRPr="009D73DD">
        <w:rPr>
          <w:spacing w:val="-1"/>
          <w:sz w:val="24"/>
          <w:szCs w:val="24"/>
        </w:rPr>
        <w:t xml:space="preserve"> </w:t>
      </w:r>
      <w:r w:rsidRPr="009D73DD">
        <w:rPr>
          <w:sz w:val="24"/>
          <w:szCs w:val="24"/>
        </w:rPr>
        <w:t>registered</w:t>
      </w:r>
    </w:p>
    <w:p w:rsidR="009D73DD" w:rsidRPr="009D73DD" w:rsidRDefault="009D73DD" w:rsidP="009D73DD">
      <w:pPr>
        <w:pStyle w:val="ListParagraph"/>
        <w:numPr>
          <w:ilvl w:val="1"/>
          <w:numId w:val="3"/>
        </w:numPr>
        <w:tabs>
          <w:tab w:val="left" w:pos="567"/>
        </w:tabs>
        <w:spacing w:before="74" w:line="292" w:lineRule="exact"/>
        <w:ind w:left="567" w:hanging="567"/>
        <w:jc w:val="both"/>
        <w:rPr>
          <w:sz w:val="24"/>
          <w:szCs w:val="24"/>
        </w:rPr>
      </w:pPr>
      <w:r w:rsidRPr="009D73DD">
        <w:rPr>
          <w:sz w:val="24"/>
          <w:szCs w:val="24"/>
        </w:rPr>
        <w:t>Registration</w:t>
      </w:r>
      <w:r w:rsidRPr="009D73DD">
        <w:rPr>
          <w:spacing w:val="1"/>
          <w:sz w:val="24"/>
          <w:szCs w:val="24"/>
        </w:rPr>
        <w:t xml:space="preserve"> </w:t>
      </w:r>
      <w:r w:rsidRPr="009D73DD">
        <w:rPr>
          <w:sz w:val="24"/>
          <w:szCs w:val="24"/>
        </w:rPr>
        <w:t>category</w:t>
      </w:r>
    </w:p>
    <w:p w:rsidR="009D73DD" w:rsidRPr="009D73DD" w:rsidRDefault="009D73DD" w:rsidP="009D73DD">
      <w:pPr>
        <w:pStyle w:val="ListParagraph"/>
        <w:numPr>
          <w:ilvl w:val="1"/>
          <w:numId w:val="3"/>
        </w:numPr>
        <w:tabs>
          <w:tab w:val="left" w:pos="567"/>
        </w:tabs>
        <w:spacing w:line="292" w:lineRule="exact"/>
        <w:ind w:left="567" w:hanging="567"/>
        <w:jc w:val="both"/>
        <w:rPr>
          <w:sz w:val="24"/>
          <w:szCs w:val="24"/>
        </w:rPr>
      </w:pPr>
      <w:r w:rsidRPr="009D73DD">
        <w:rPr>
          <w:sz w:val="24"/>
          <w:szCs w:val="24"/>
        </w:rPr>
        <w:t>Key worker and social work</w:t>
      </w:r>
      <w:r w:rsidRPr="009D73DD">
        <w:rPr>
          <w:spacing w:val="-10"/>
          <w:sz w:val="24"/>
          <w:szCs w:val="24"/>
        </w:rPr>
        <w:t xml:space="preserve"> </w:t>
      </w:r>
      <w:r w:rsidRPr="009D73DD">
        <w:rPr>
          <w:sz w:val="24"/>
          <w:szCs w:val="24"/>
        </w:rPr>
        <w:t>team</w:t>
      </w:r>
    </w:p>
    <w:p w:rsidR="00D62604" w:rsidRDefault="00D62604" w:rsidP="009D73DD">
      <w:pPr>
        <w:ind w:hanging="532"/>
        <w:jc w:val="both"/>
        <w:rPr>
          <w:sz w:val="24"/>
          <w:szCs w:val="24"/>
        </w:rPr>
      </w:pPr>
    </w:p>
    <w:p w:rsidR="00D62604" w:rsidRDefault="00C8799E" w:rsidP="009D73DD">
      <w:pPr>
        <w:pStyle w:val="BodyText"/>
        <w:ind w:right="304"/>
        <w:jc w:val="both"/>
      </w:pPr>
      <w:r w:rsidRPr="009D73DD">
        <w:lastRenderedPageBreak/>
        <w:t>A Child Protection Register Check gives no further detail and does not create an automatic notification provided by the child protection enquiry process.</w:t>
      </w:r>
    </w:p>
    <w:p w:rsidR="00D62604" w:rsidRPr="009D73DD" w:rsidRDefault="00C8799E" w:rsidP="009D73DD">
      <w:pPr>
        <w:pStyle w:val="BodyText"/>
        <w:ind w:right="253"/>
        <w:jc w:val="both"/>
      </w:pPr>
      <w:r w:rsidRPr="009D73DD">
        <w:t xml:space="preserve">It is important for persons making child protection register checks to be aware that a check will not indicate if there are historical safeguarding concerns including previous child protection registration i.e. it is a check indicating </w:t>
      </w:r>
      <w:r w:rsidRPr="009D73DD">
        <w:rPr>
          <w:b/>
        </w:rPr>
        <w:t xml:space="preserve">current </w:t>
      </w:r>
      <w:r w:rsidRPr="009D73DD">
        <w:t>registration status.</w:t>
      </w:r>
    </w:p>
    <w:p w:rsidR="00D62604" w:rsidRPr="009D73DD" w:rsidRDefault="00D62604" w:rsidP="009D73DD">
      <w:pPr>
        <w:pStyle w:val="BodyText"/>
        <w:spacing w:before="1"/>
        <w:jc w:val="both"/>
      </w:pPr>
    </w:p>
    <w:p w:rsidR="00D62604" w:rsidRPr="009D73DD" w:rsidRDefault="00C8799E" w:rsidP="009D73DD">
      <w:pPr>
        <w:pStyle w:val="Heading4"/>
        <w:ind w:left="0"/>
        <w:jc w:val="both"/>
        <w:rPr>
          <w:sz w:val="24"/>
          <w:szCs w:val="24"/>
        </w:rPr>
      </w:pPr>
      <w:r w:rsidRPr="009D73DD">
        <w:rPr>
          <w:sz w:val="24"/>
          <w:szCs w:val="24"/>
        </w:rPr>
        <w:t>What are the local arrangements?</w:t>
      </w:r>
    </w:p>
    <w:p w:rsidR="00D62604" w:rsidRPr="009D73DD" w:rsidRDefault="00D62604" w:rsidP="009D73DD">
      <w:pPr>
        <w:pStyle w:val="BodyText"/>
        <w:spacing w:before="1"/>
        <w:jc w:val="both"/>
      </w:pPr>
    </w:p>
    <w:p w:rsidR="00D62604" w:rsidRPr="009D73DD" w:rsidRDefault="00C8799E" w:rsidP="009D73DD">
      <w:pPr>
        <w:jc w:val="both"/>
        <w:rPr>
          <w:sz w:val="24"/>
          <w:szCs w:val="24"/>
        </w:rPr>
      </w:pPr>
      <w:r w:rsidRPr="009D73DD">
        <w:rPr>
          <w:sz w:val="24"/>
          <w:szCs w:val="24"/>
        </w:rPr>
        <w:t xml:space="preserve">In some LSCB areas, member agencies have 24 hour access to the register, which allows that agency to do a </w:t>
      </w:r>
      <w:r w:rsidRPr="009D73DD">
        <w:rPr>
          <w:b/>
          <w:sz w:val="24"/>
          <w:szCs w:val="24"/>
        </w:rPr>
        <w:t>child protection register check</w:t>
      </w:r>
      <w:r w:rsidRPr="009D73DD">
        <w:rPr>
          <w:sz w:val="24"/>
          <w:szCs w:val="24"/>
        </w:rPr>
        <w:t>.</w:t>
      </w:r>
    </w:p>
    <w:p w:rsidR="00D62604" w:rsidRPr="009D73DD" w:rsidRDefault="00D62604" w:rsidP="009D73DD">
      <w:pPr>
        <w:pStyle w:val="BodyText"/>
        <w:spacing w:before="10"/>
        <w:jc w:val="both"/>
      </w:pPr>
    </w:p>
    <w:p w:rsidR="00D62604" w:rsidRPr="009D73DD" w:rsidRDefault="00C8799E" w:rsidP="009D73DD">
      <w:pPr>
        <w:pStyle w:val="BodyText"/>
        <w:ind w:right="441"/>
        <w:jc w:val="both"/>
      </w:pPr>
      <w:r w:rsidRPr="009D73DD">
        <w:t>In Western Bay area; the following agencies and designations have 24 hour access to the live electronic child protection register to allow them to make a Child Protection Register Check.</w:t>
      </w:r>
    </w:p>
    <w:p w:rsidR="00D62604" w:rsidRPr="009D73DD" w:rsidRDefault="00D62604" w:rsidP="009D73DD">
      <w:pPr>
        <w:pStyle w:val="BodyText"/>
        <w:spacing w:before="5"/>
        <w:jc w:val="both"/>
      </w:pPr>
    </w:p>
    <w:p w:rsidR="00D62604" w:rsidRPr="009D73DD" w:rsidRDefault="00C8799E" w:rsidP="009D73DD">
      <w:pPr>
        <w:pStyle w:val="ListParagraph"/>
        <w:numPr>
          <w:ilvl w:val="1"/>
          <w:numId w:val="3"/>
        </w:numPr>
        <w:tabs>
          <w:tab w:val="left" w:pos="567"/>
        </w:tabs>
        <w:ind w:left="567" w:right="763" w:hanging="567"/>
        <w:jc w:val="both"/>
        <w:rPr>
          <w:sz w:val="24"/>
          <w:szCs w:val="24"/>
        </w:rPr>
      </w:pPr>
      <w:r w:rsidRPr="009D73DD">
        <w:rPr>
          <w:sz w:val="24"/>
          <w:szCs w:val="24"/>
        </w:rPr>
        <w:t xml:space="preserve">Staff in Emergency Departments at </w:t>
      </w:r>
      <w:proofErr w:type="spellStart"/>
      <w:r w:rsidRPr="009D73DD">
        <w:rPr>
          <w:sz w:val="24"/>
          <w:szCs w:val="24"/>
        </w:rPr>
        <w:t>Morriston</w:t>
      </w:r>
      <w:proofErr w:type="spellEnd"/>
      <w:r w:rsidRPr="009D73DD">
        <w:rPr>
          <w:sz w:val="24"/>
          <w:szCs w:val="24"/>
        </w:rPr>
        <w:t xml:space="preserve"> Hospital, Princess</w:t>
      </w:r>
      <w:r w:rsidRPr="009D73DD">
        <w:rPr>
          <w:spacing w:val="-36"/>
          <w:sz w:val="24"/>
          <w:szCs w:val="24"/>
        </w:rPr>
        <w:t xml:space="preserve"> </w:t>
      </w:r>
      <w:r w:rsidRPr="009D73DD">
        <w:rPr>
          <w:sz w:val="24"/>
          <w:szCs w:val="24"/>
        </w:rPr>
        <w:t>of Wales Hospital and Neath Port Talbot Hospital Minor Injuries</w:t>
      </w:r>
      <w:r w:rsidRPr="009D73DD">
        <w:rPr>
          <w:spacing w:val="-33"/>
          <w:sz w:val="24"/>
          <w:szCs w:val="24"/>
        </w:rPr>
        <w:t xml:space="preserve"> </w:t>
      </w:r>
      <w:r w:rsidRPr="009D73DD">
        <w:rPr>
          <w:sz w:val="24"/>
          <w:szCs w:val="24"/>
        </w:rPr>
        <w:t>Unit</w:t>
      </w:r>
    </w:p>
    <w:p w:rsidR="00D62604" w:rsidRPr="009D73DD" w:rsidRDefault="00C8799E" w:rsidP="009D73DD">
      <w:pPr>
        <w:pStyle w:val="ListParagraph"/>
        <w:numPr>
          <w:ilvl w:val="1"/>
          <w:numId w:val="3"/>
        </w:numPr>
        <w:tabs>
          <w:tab w:val="left" w:pos="567"/>
        </w:tabs>
        <w:spacing w:line="237" w:lineRule="auto"/>
        <w:ind w:left="567" w:right="782" w:hanging="567"/>
        <w:jc w:val="both"/>
        <w:rPr>
          <w:sz w:val="24"/>
          <w:szCs w:val="24"/>
        </w:rPr>
      </w:pPr>
      <w:proofErr w:type="spellStart"/>
      <w:r w:rsidRPr="009D73DD">
        <w:rPr>
          <w:sz w:val="24"/>
          <w:szCs w:val="24"/>
        </w:rPr>
        <w:t>Paediatric</w:t>
      </w:r>
      <w:proofErr w:type="spellEnd"/>
      <w:r w:rsidRPr="009D73DD">
        <w:rPr>
          <w:sz w:val="24"/>
          <w:szCs w:val="24"/>
        </w:rPr>
        <w:t xml:space="preserve"> Assessment Units at </w:t>
      </w:r>
      <w:proofErr w:type="spellStart"/>
      <w:r w:rsidRPr="009D73DD">
        <w:rPr>
          <w:sz w:val="24"/>
          <w:szCs w:val="24"/>
        </w:rPr>
        <w:t>Morriston</w:t>
      </w:r>
      <w:proofErr w:type="spellEnd"/>
      <w:r w:rsidRPr="009D73DD">
        <w:rPr>
          <w:sz w:val="24"/>
          <w:szCs w:val="24"/>
        </w:rPr>
        <w:t xml:space="preserve"> Hospital and Princess</w:t>
      </w:r>
      <w:r w:rsidRPr="009D73DD">
        <w:rPr>
          <w:spacing w:val="-43"/>
          <w:sz w:val="24"/>
          <w:szCs w:val="24"/>
        </w:rPr>
        <w:t xml:space="preserve"> </w:t>
      </w:r>
      <w:r w:rsidRPr="009D73DD">
        <w:rPr>
          <w:sz w:val="24"/>
          <w:szCs w:val="24"/>
        </w:rPr>
        <w:t>of Wales</w:t>
      </w:r>
      <w:r w:rsidRPr="009D73DD">
        <w:rPr>
          <w:spacing w:val="-1"/>
          <w:sz w:val="24"/>
          <w:szCs w:val="24"/>
        </w:rPr>
        <w:t xml:space="preserve"> </w:t>
      </w:r>
      <w:r w:rsidRPr="009D73DD">
        <w:rPr>
          <w:sz w:val="24"/>
          <w:szCs w:val="24"/>
        </w:rPr>
        <w:t>Hospital</w:t>
      </w:r>
    </w:p>
    <w:p w:rsidR="00D62604" w:rsidRPr="009D73DD" w:rsidRDefault="00C8799E" w:rsidP="009D73DD">
      <w:pPr>
        <w:pStyle w:val="ListParagraph"/>
        <w:numPr>
          <w:ilvl w:val="1"/>
          <w:numId w:val="3"/>
        </w:numPr>
        <w:tabs>
          <w:tab w:val="left" w:pos="567"/>
        </w:tabs>
        <w:spacing w:line="289" w:lineRule="exact"/>
        <w:ind w:left="567" w:hanging="567"/>
        <w:jc w:val="both"/>
        <w:rPr>
          <w:sz w:val="24"/>
          <w:szCs w:val="24"/>
        </w:rPr>
      </w:pPr>
      <w:r w:rsidRPr="009D73DD">
        <w:rPr>
          <w:sz w:val="24"/>
          <w:szCs w:val="24"/>
        </w:rPr>
        <w:t xml:space="preserve">Clinical Nurse Specialists Safeguarding Children in </w:t>
      </w:r>
      <w:proofErr w:type="spellStart"/>
      <w:r w:rsidRPr="009D73DD">
        <w:rPr>
          <w:sz w:val="24"/>
          <w:szCs w:val="24"/>
        </w:rPr>
        <w:t>Morriston</w:t>
      </w:r>
      <w:proofErr w:type="spellEnd"/>
      <w:r w:rsidRPr="009D73DD">
        <w:rPr>
          <w:spacing w:val="-18"/>
          <w:sz w:val="24"/>
          <w:szCs w:val="24"/>
        </w:rPr>
        <w:t xml:space="preserve"> </w:t>
      </w:r>
      <w:r w:rsidRPr="009D73DD">
        <w:rPr>
          <w:sz w:val="24"/>
          <w:szCs w:val="24"/>
        </w:rPr>
        <w:t>Hospital*</w:t>
      </w:r>
    </w:p>
    <w:p w:rsidR="00D62604" w:rsidRPr="009D73DD" w:rsidRDefault="00C8799E" w:rsidP="009D73DD">
      <w:pPr>
        <w:pStyle w:val="ListParagraph"/>
        <w:numPr>
          <w:ilvl w:val="1"/>
          <w:numId w:val="3"/>
        </w:numPr>
        <w:tabs>
          <w:tab w:val="left" w:pos="567"/>
        </w:tabs>
        <w:spacing w:before="5"/>
        <w:ind w:left="567" w:right="865" w:hanging="567"/>
        <w:jc w:val="both"/>
        <w:rPr>
          <w:sz w:val="24"/>
          <w:szCs w:val="24"/>
        </w:rPr>
      </w:pPr>
      <w:proofErr w:type="spellStart"/>
      <w:r w:rsidRPr="009D73DD">
        <w:rPr>
          <w:sz w:val="24"/>
          <w:szCs w:val="24"/>
        </w:rPr>
        <w:t>Paediatric</w:t>
      </w:r>
      <w:proofErr w:type="spellEnd"/>
      <w:r w:rsidRPr="009D73DD">
        <w:rPr>
          <w:sz w:val="24"/>
          <w:szCs w:val="24"/>
        </w:rPr>
        <w:t xml:space="preserve"> Liaison Health Visitor*/Senior </w:t>
      </w:r>
      <w:r w:rsidRPr="009D73DD">
        <w:rPr>
          <w:spacing w:val="2"/>
          <w:sz w:val="24"/>
          <w:szCs w:val="24"/>
        </w:rPr>
        <w:t xml:space="preserve">Ward </w:t>
      </w:r>
      <w:r w:rsidRPr="009D73DD">
        <w:rPr>
          <w:sz w:val="24"/>
          <w:szCs w:val="24"/>
        </w:rPr>
        <w:t>Staff in Princess</w:t>
      </w:r>
      <w:r w:rsidRPr="009D73DD">
        <w:rPr>
          <w:spacing w:val="-44"/>
          <w:sz w:val="24"/>
          <w:szCs w:val="24"/>
        </w:rPr>
        <w:t xml:space="preserve"> </w:t>
      </w:r>
      <w:r w:rsidRPr="009D73DD">
        <w:rPr>
          <w:sz w:val="24"/>
          <w:szCs w:val="24"/>
        </w:rPr>
        <w:t>of Wales</w:t>
      </w:r>
      <w:r w:rsidRPr="009D73DD">
        <w:rPr>
          <w:spacing w:val="-1"/>
          <w:sz w:val="24"/>
          <w:szCs w:val="24"/>
        </w:rPr>
        <w:t xml:space="preserve"> </w:t>
      </w:r>
      <w:r w:rsidRPr="009D73DD">
        <w:rPr>
          <w:sz w:val="24"/>
          <w:szCs w:val="24"/>
        </w:rPr>
        <w:t>Hospital</w:t>
      </w:r>
    </w:p>
    <w:p w:rsidR="00D62604" w:rsidRPr="009D73DD" w:rsidRDefault="00D62604" w:rsidP="009D73DD">
      <w:pPr>
        <w:pStyle w:val="BodyText"/>
        <w:spacing w:before="5"/>
        <w:jc w:val="both"/>
      </w:pPr>
    </w:p>
    <w:p w:rsidR="00D62604" w:rsidRPr="009D73DD" w:rsidRDefault="00C8799E" w:rsidP="009D73DD">
      <w:pPr>
        <w:pStyle w:val="BodyText"/>
        <w:ind w:left="940" w:hanging="532"/>
        <w:jc w:val="both"/>
        <w:rPr>
          <w:sz w:val="20"/>
          <w:szCs w:val="20"/>
        </w:rPr>
      </w:pPr>
      <w:r w:rsidRPr="009D73DD">
        <w:rPr>
          <w:sz w:val="20"/>
          <w:szCs w:val="20"/>
        </w:rPr>
        <w:t>* Posts do not cover 24 hour period</w:t>
      </w:r>
    </w:p>
    <w:p w:rsidR="00D62604" w:rsidRPr="009D73DD" w:rsidRDefault="00D62604" w:rsidP="009D73DD">
      <w:pPr>
        <w:pStyle w:val="BodyText"/>
        <w:jc w:val="both"/>
      </w:pPr>
    </w:p>
    <w:p w:rsidR="00D62604" w:rsidRPr="009D73DD" w:rsidRDefault="00C8799E" w:rsidP="009D73DD">
      <w:pPr>
        <w:pStyle w:val="BodyText"/>
        <w:spacing w:before="1"/>
        <w:ind w:right="519"/>
        <w:jc w:val="both"/>
      </w:pPr>
      <w:r w:rsidRPr="009D73DD">
        <w:rPr>
          <w:b/>
        </w:rPr>
        <w:t xml:space="preserve">South Wales Police </w:t>
      </w:r>
      <w:r w:rsidRPr="009D73DD">
        <w:t>are sent copies of child protection register</w:t>
      </w:r>
      <w:r w:rsidRPr="009D73DD">
        <w:rPr>
          <w:spacing w:val="-39"/>
        </w:rPr>
        <w:t xml:space="preserve"> </w:t>
      </w:r>
      <w:r w:rsidRPr="009D73DD">
        <w:t>–containing only the 6 pieces of information about the child as listed on page</w:t>
      </w:r>
      <w:r w:rsidRPr="009D73DD">
        <w:rPr>
          <w:spacing w:val="-28"/>
        </w:rPr>
        <w:t xml:space="preserve"> </w:t>
      </w:r>
      <w:r w:rsidRPr="009D73DD">
        <w:t>2.</w:t>
      </w:r>
    </w:p>
    <w:p w:rsidR="00D62604" w:rsidRPr="009D73DD" w:rsidRDefault="00D62604" w:rsidP="009D73DD">
      <w:pPr>
        <w:pStyle w:val="BodyText"/>
        <w:spacing w:before="11"/>
        <w:jc w:val="both"/>
      </w:pPr>
    </w:p>
    <w:p w:rsidR="00D62604" w:rsidRPr="009D73DD" w:rsidRDefault="00C8799E" w:rsidP="009D73DD">
      <w:pPr>
        <w:pStyle w:val="BodyText"/>
        <w:ind w:right="1080"/>
        <w:jc w:val="both"/>
      </w:pPr>
      <w:r w:rsidRPr="009D73DD">
        <w:t>Membership agencies of the LSCB can also request a check from the Children’s Social Services department in each Local Authority Area by contacting them directly. See Section 6 for contact details.</w:t>
      </w:r>
    </w:p>
    <w:p w:rsidR="00D62604" w:rsidRPr="009D73DD" w:rsidRDefault="00D62604" w:rsidP="009D73DD">
      <w:pPr>
        <w:pStyle w:val="BodyText"/>
        <w:spacing w:before="8"/>
        <w:jc w:val="both"/>
      </w:pPr>
    </w:p>
    <w:p w:rsidR="00D62604" w:rsidRPr="009D73DD" w:rsidRDefault="00C8799E" w:rsidP="009D73DD">
      <w:pPr>
        <w:pStyle w:val="Heading2"/>
        <w:numPr>
          <w:ilvl w:val="0"/>
          <w:numId w:val="3"/>
        </w:numPr>
        <w:tabs>
          <w:tab w:val="left" w:pos="576"/>
        </w:tabs>
        <w:spacing w:before="1"/>
        <w:ind w:left="575" w:hanging="532"/>
        <w:jc w:val="both"/>
        <w:rPr>
          <w:sz w:val="24"/>
          <w:szCs w:val="24"/>
        </w:rPr>
      </w:pPr>
      <w:r w:rsidRPr="009D73DD">
        <w:rPr>
          <w:sz w:val="24"/>
          <w:szCs w:val="24"/>
        </w:rPr>
        <w:t>Child Protection Register</w:t>
      </w:r>
      <w:r w:rsidRPr="009D73DD">
        <w:rPr>
          <w:spacing w:val="-55"/>
          <w:sz w:val="24"/>
          <w:szCs w:val="24"/>
        </w:rPr>
        <w:t xml:space="preserve"> </w:t>
      </w:r>
      <w:r w:rsidRPr="009D73DD">
        <w:rPr>
          <w:sz w:val="24"/>
          <w:szCs w:val="24"/>
        </w:rPr>
        <w:t>Enquiry</w:t>
      </w:r>
    </w:p>
    <w:p w:rsidR="00D62604" w:rsidRPr="009D73DD" w:rsidRDefault="00C8799E" w:rsidP="009D73DD">
      <w:pPr>
        <w:pStyle w:val="Heading4"/>
        <w:spacing w:before="281"/>
        <w:ind w:left="0"/>
        <w:jc w:val="both"/>
        <w:rPr>
          <w:sz w:val="24"/>
          <w:szCs w:val="24"/>
        </w:rPr>
      </w:pPr>
      <w:r w:rsidRPr="009D73DD">
        <w:rPr>
          <w:sz w:val="24"/>
          <w:szCs w:val="24"/>
        </w:rPr>
        <w:t>What is a Child Protection Register Enquiry?</w:t>
      </w:r>
    </w:p>
    <w:p w:rsidR="00D62604" w:rsidRPr="009D73DD" w:rsidRDefault="00D62604" w:rsidP="009D73DD">
      <w:pPr>
        <w:pStyle w:val="BodyText"/>
        <w:spacing w:before="11"/>
        <w:jc w:val="both"/>
      </w:pPr>
    </w:p>
    <w:p w:rsidR="00D62604" w:rsidRPr="009D73DD" w:rsidRDefault="00C8799E" w:rsidP="009D73DD">
      <w:pPr>
        <w:jc w:val="both"/>
        <w:rPr>
          <w:sz w:val="24"/>
          <w:szCs w:val="24"/>
        </w:rPr>
      </w:pPr>
      <w:r w:rsidRPr="009D73DD">
        <w:rPr>
          <w:sz w:val="24"/>
          <w:szCs w:val="24"/>
        </w:rPr>
        <w:t xml:space="preserve">The main purpose of a </w:t>
      </w:r>
      <w:r w:rsidRPr="009D73DD">
        <w:rPr>
          <w:b/>
          <w:sz w:val="24"/>
          <w:szCs w:val="24"/>
        </w:rPr>
        <w:t xml:space="preserve">CP register enquiry </w:t>
      </w:r>
      <w:r w:rsidRPr="009D73DD">
        <w:rPr>
          <w:sz w:val="24"/>
          <w:szCs w:val="24"/>
        </w:rPr>
        <w:t>should be to;</w:t>
      </w:r>
    </w:p>
    <w:p w:rsidR="00D62604" w:rsidRPr="009D73DD" w:rsidRDefault="00D62604" w:rsidP="00480894">
      <w:pPr>
        <w:pStyle w:val="BodyText"/>
        <w:spacing w:before="10"/>
        <w:jc w:val="both"/>
      </w:pPr>
    </w:p>
    <w:p w:rsidR="00D62604" w:rsidRPr="009D73DD" w:rsidRDefault="00480894" w:rsidP="00480894">
      <w:pPr>
        <w:pStyle w:val="ListParagraph"/>
        <w:numPr>
          <w:ilvl w:val="1"/>
          <w:numId w:val="3"/>
        </w:numPr>
        <w:spacing w:line="235" w:lineRule="auto"/>
        <w:ind w:left="567" w:right="362" w:hanging="567"/>
        <w:jc w:val="both"/>
        <w:rPr>
          <w:sz w:val="24"/>
          <w:szCs w:val="24"/>
        </w:rPr>
      </w:pPr>
      <w:r w:rsidRPr="009D73DD">
        <w:rPr>
          <w:sz w:val="24"/>
          <w:szCs w:val="24"/>
        </w:rPr>
        <w:t>Assist in info</w:t>
      </w:r>
      <w:r w:rsidR="00C8799E" w:rsidRPr="009D73DD">
        <w:rPr>
          <w:sz w:val="24"/>
          <w:szCs w:val="24"/>
        </w:rPr>
        <w:t>rming the decision making of professionals with concerns that a child may be at risk of significant harm</w:t>
      </w:r>
      <w:r w:rsidR="00C8799E" w:rsidRPr="009D73DD">
        <w:rPr>
          <w:spacing w:val="-15"/>
          <w:sz w:val="24"/>
          <w:szCs w:val="24"/>
        </w:rPr>
        <w:t xml:space="preserve"> </w:t>
      </w:r>
      <w:r w:rsidR="00C8799E" w:rsidRPr="009D73DD">
        <w:rPr>
          <w:sz w:val="24"/>
          <w:szCs w:val="24"/>
        </w:rPr>
        <w:t>and</w:t>
      </w:r>
    </w:p>
    <w:p w:rsidR="00D62604" w:rsidRPr="009D73DD" w:rsidRDefault="00480894" w:rsidP="00480894">
      <w:pPr>
        <w:pStyle w:val="ListParagraph"/>
        <w:numPr>
          <w:ilvl w:val="1"/>
          <w:numId w:val="3"/>
        </w:numPr>
        <w:tabs>
          <w:tab w:val="left" w:pos="1007"/>
          <w:tab w:val="left" w:pos="1008"/>
        </w:tabs>
        <w:ind w:left="567" w:right="792" w:hanging="567"/>
        <w:jc w:val="both"/>
        <w:rPr>
          <w:sz w:val="24"/>
          <w:szCs w:val="24"/>
        </w:rPr>
      </w:pPr>
      <w:r w:rsidRPr="009D73DD">
        <w:rPr>
          <w:sz w:val="24"/>
          <w:szCs w:val="24"/>
        </w:rPr>
        <w:t>To</w:t>
      </w:r>
      <w:r w:rsidR="00C8799E" w:rsidRPr="009D73DD">
        <w:rPr>
          <w:spacing w:val="-2"/>
          <w:sz w:val="24"/>
          <w:szCs w:val="24"/>
        </w:rPr>
        <w:t xml:space="preserve"> </w:t>
      </w:r>
      <w:r w:rsidR="00C8799E" w:rsidRPr="009D73DD">
        <w:rPr>
          <w:sz w:val="24"/>
          <w:szCs w:val="24"/>
        </w:rPr>
        <w:t>ensure</w:t>
      </w:r>
      <w:r w:rsidR="00C8799E" w:rsidRPr="009D73DD">
        <w:rPr>
          <w:spacing w:val="-5"/>
          <w:sz w:val="24"/>
          <w:szCs w:val="24"/>
        </w:rPr>
        <w:t xml:space="preserve"> </w:t>
      </w:r>
      <w:r w:rsidR="00C8799E" w:rsidRPr="009D73DD">
        <w:rPr>
          <w:sz w:val="24"/>
          <w:szCs w:val="24"/>
        </w:rPr>
        <w:t>that</w:t>
      </w:r>
      <w:r w:rsidR="00C8799E" w:rsidRPr="009D73DD">
        <w:rPr>
          <w:spacing w:val="-2"/>
          <w:sz w:val="24"/>
          <w:szCs w:val="24"/>
        </w:rPr>
        <w:t xml:space="preserve"> </w:t>
      </w:r>
      <w:r w:rsidR="00C8799E" w:rsidRPr="009D73DD">
        <w:rPr>
          <w:sz w:val="24"/>
          <w:szCs w:val="24"/>
        </w:rPr>
        <w:t>they</w:t>
      </w:r>
      <w:r w:rsidR="00C8799E" w:rsidRPr="009D73DD">
        <w:rPr>
          <w:spacing w:val="-7"/>
          <w:sz w:val="24"/>
          <w:szCs w:val="24"/>
        </w:rPr>
        <w:t xml:space="preserve"> </w:t>
      </w:r>
      <w:r w:rsidR="00C8799E" w:rsidRPr="009D73DD">
        <w:rPr>
          <w:sz w:val="24"/>
          <w:szCs w:val="24"/>
        </w:rPr>
        <w:t>are</w:t>
      </w:r>
      <w:r w:rsidR="00C8799E" w:rsidRPr="009D73DD">
        <w:rPr>
          <w:spacing w:val="-7"/>
          <w:sz w:val="24"/>
          <w:szCs w:val="24"/>
        </w:rPr>
        <w:t xml:space="preserve"> </w:t>
      </w:r>
      <w:r w:rsidR="00C8799E" w:rsidRPr="009D73DD">
        <w:rPr>
          <w:sz w:val="24"/>
          <w:szCs w:val="24"/>
        </w:rPr>
        <w:t>fully</w:t>
      </w:r>
      <w:r w:rsidR="00C8799E" w:rsidRPr="009D73DD">
        <w:rPr>
          <w:spacing w:val="-7"/>
          <w:sz w:val="24"/>
          <w:szCs w:val="24"/>
        </w:rPr>
        <w:t xml:space="preserve"> </w:t>
      </w:r>
      <w:r w:rsidR="00C8799E" w:rsidRPr="009D73DD">
        <w:rPr>
          <w:sz w:val="24"/>
          <w:szCs w:val="24"/>
        </w:rPr>
        <w:t>aware</w:t>
      </w:r>
      <w:r w:rsidR="00C8799E" w:rsidRPr="009D73DD">
        <w:rPr>
          <w:spacing w:val="-2"/>
          <w:sz w:val="24"/>
          <w:szCs w:val="24"/>
        </w:rPr>
        <w:t xml:space="preserve"> </w:t>
      </w:r>
      <w:r w:rsidR="00C8799E" w:rsidRPr="009D73DD">
        <w:rPr>
          <w:sz w:val="24"/>
          <w:szCs w:val="24"/>
        </w:rPr>
        <w:t>of</w:t>
      </w:r>
      <w:r w:rsidR="00C8799E" w:rsidRPr="009D73DD">
        <w:rPr>
          <w:spacing w:val="-2"/>
          <w:sz w:val="24"/>
          <w:szCs w:val="24"/>
        </w:rPr>
        <w:t xml:space="preserve"> </w:t>
      </w:r>
      <w:r w:rsidR="00C8799E" w:rsidRPr="009D73DD">
        <w:rPr>
          <w:sz w:val="24"/>
          <w:szCs w:val="24"/>
        </w:rPr>
        <w:t>any</w:t>
      </w:r>
      <w:r w:rsidR="00C8799E" w:rsidRPr="009D73DD">
        <w:rPr>
          <w:spacing w:val="-7"/>
          <w:sz w:val="24"/>
          <w:szCs w:val="24"/>
        </w:rPr>
        <w:t xml:space="preserve"> </w:t>
      </w:r>
      <w:r w:rsidR="00C8799E" w:rsidRPr="009D73DD">
        <w:rPr>
          <w:sz w:val="24"/>
          <w:szCs w:val="24"/>
        </w:rPr>
        <w:t>previous</w:t>
      </w:r>
      <w:r w:rsidR="00C8799E" w:rsidRPr="009D73DD">
        <w:rPr>
          <w:spacing w:val="-3"/>
          <w:sz w:val="24"/>
          <w:szCs w:val="24"/>
        </w:rPr>
        <w:t xml:space="preserve"> </w:t>
      </w:r>
      <w:r w:rsidR="00C8799E" w:rsidRPr="009D73DD">
        <w:rPr>
          <w:sz w:val="24"/>
          <w:szCs w:val="24"/>
        </w:rPr>
        <w:t>or</w:t>
      </w:r>
      <w:r w:rsidR="00C8799E" w:rsidRPr="009D73DD">
        <w:rPr>
          <w:spacing w:val="-2"/>
          <w:sz w:val="24"/>
          <w:szCs w:val="24"/>
        </w:rPr>
        <w:t xml:space="preserve"> </w:t>
      </w:r>
      <w:r w:rsidR="00C8799E" w:rsidRPr="009D73DD">
        <w:rPr>
          <w:sz w:val="24"/>
          <w:szCs w:val="24"/>
        </w:rPr>
        <w:t>current</w:t>
      </w:r>
      <w:r w:rsidR="00C8799E" w:rsidRPr="009D73DD">
        <w:rPr>
          <w:spacing w:val="-4"/>
          <w:sz w:val="24"/>
          <w:szCs w:val="24"/>
        </w:rPr>
        <w:t xml:space="preserve"> </w:t>
      </w:r>
      <w:r w:rsidR="00C8799E" w:rsidRPr="009D73DD">
        <w:rPr>
          <w:sz w:val="24"/>
          <w:szCs w:val="24"/>
        </w:rPr>
        <w:t>child protection concerns as part of the decision making</w:t>
      </w:r>
      <w:r w:rsidR="00C8799E" w:rsidRPr="009D73DD">
        <w:rPr>
          <w:spacing w:val="-20"/>
          <w:sz w:val="24"/>
          <w:szCs w:val="24"/>
        </w:rPr>
        <w:t xml:space="preserve"> </w:t>
      </w:r>
      <w:r w:rsidR="00C8799E" w:rsidRPr="009D73DD">
        <w:rPr>
          <w:sz w:val="24"/>
          <w:szCs w:val="24"/>
        </w:rPr>
        <w:t>process.</w:t>
      </w:r>
    </w:p>
    <w:p w:rsidR="00D62604" w:rsidRDefault="00D62604" w:rsidP="009D73DD">
      <w:pPr>
        <w:ind w:hanging="532"/>
        <w:jc w:val="both"/>
        <w:rPr>
          <w:sz w:val="24"/>
          <w:szCs w:val="24"/>
        </w:rPr>
      </w:pPr>
    </w:p>
    <w:p w:rsidR="00D62604" w:rsidRPr="009D73DD" w:rsidRDefault="00C8799E" w:rsidP="00480894">
      <w:pPr>
        <w:pStyle w:val="BodyText"/>
        <w:spacing w:before="73"/>
        <w:jc w:val="both"/>
      </w:pPr>
      <w:r w:rsidRPr="009D73DD">
        <w:t>To make a child protection register enquiry children’s social services must be contacted – See Section 6.</w:t>
      </w:r>
    </w:p>
    <w:p w:rsidR="00D62604" w:rsidRDefault="00D62604" w:rsidP="009D73DD">
      <w:pPr>
        <w:pStyle w:val="BodyText"/>
        <w:spacing w:before="9"/>
        <w:ind w:hanging="532"/>
        <w:jc w:val="both"/>
      </w:pPr>
    </w:p>
    <w:p w:rsidR="00DE1321" w:rsidRDefault="00DE1321" w:rsidP="009D73DD">
      <w:pPr>
        <w:pStyle w:val="BodyText"/>
        <w:spacing w:before="9"/>
        <w:ind w:hanging="532"/>
        <w:jc w:val="both"/>
      </w:pPr>
    </w:p>
    <w:p w:rsidR="00DE1321" w:rsidRDefault="00DE1321" w:rsidP="009D73DD">
      <w:pPr>
        <w:pStyle w:val="BodyText"/>
        <w:spacing w:before="9"/>
        <w:ind w:hanging="532"/>
        <w:jc w:val="both"/>
      </w:pPr>
    </w:p>
    <w:p w:rsidR="00DE1321" w:rsidRPr="009D73DD" w:rsidRDefault="00DE1321" w:rsidP="009D73DD">
      <w:pPr>
        <w:pStyle w:val="BodyText"/>
        <w:spacing w:before="9"/>
        <w:ind w:hanging="532"/>
        <w:jc w:val="both"/>
      </w:pPr>
    </w:p>
    <w:p w:rsidR="00D62604" w:rsidRDefault="00C8799E" w:rsidP="00480894">
      <w:pPr>
        <w:pStyle w:val="BodyText"/>
        <w:spacing w:before="1"/>
        <w:ind w:right="304"/>
        <w:jc w:val="both"/>
      </w:pPr>
      <w:r w:rsidRPr="009D73DD">
        <w:lastRenderedPageBreak/>
        <w:t xml:space="preserve">A child protection register enquiry is </w:t>
      </w:r>
      <w:r w:rsidRPr="009D73DD">
        <w:rPr>
          <w:u w:val="single"/>
        </w:rPr>
        <w:t xml:space="preserve">not </w:t>
      </w:r>
      <w:r w:rsidRPr="009D73DD">
        <w:t>a referral. However it is an additional way that professionals can gain information about a child for whom they may have concerns about possible risk of significant harm, in order to inform their decision about the need to intervene further, including whether to make a child protection referral.</w:t>
      </w:r>
    </w:p>
    <w:p w:rsidR="00480894" w:rsidRPr="009D73DD" w:rsidRDefault="00480894" w:rsidP="00480894">
      <w:pPr>
        <w:pStyle w:val="BodyText"/>
        <w:spacing w:before="1"/>
        <w:ind w:right="304"/>
        <w:jc w:val="both"/>
      </w:pPr>
    </w:p>
    <w:p w:rsidR="00D62604" w:rsidRPr="009D73DD" w:rsidRDefault="00C8799E" w:rsidP="00480894">
      <w:pPr>
        <w:pStyle w:val="BodyText"/>
        <w:ind w:right="507"/>
        <w:jc w:val="both"/>
      </w:pPr>
      <w:r w:rsidRPr="009D73DD">
        <w:t>Enquiries to the register must never be seen as a substitute for appropriate discussion of concern with social serves and an appropriate child protection referral.</w:t>
      </w:r>
    </w:p>
    <w:p w:rsidR="00D62604" w:rsidRPr="009D73DD" w:rsidRDefault="00D62604" w:rsidP="00480894">
      <w:pPr>
        <w:pStyle w:val="BodyText"/>
        <w:jc w:val="both"/>
      </w:pPr>
    </w:p>
    <w:p w:rsidR="00D62604" w:rsidRPr="009D73DD" w:rsidRDefault="00C8799E" w:rsidP="00480894">
      <w:pPr>
        <w:pStyle w:val="BodyText"/>
        <w:ind w:right="304"/>
        <w:jc w:val="both"/>
      </w:pPr>
      <w:r w:rsidRPr="009D73DD">
        <w:t xml:space="preserve">If </w:t>
      </w:r>
      <w:r w:rsidRPr="009D73DD">
        <w:rPr>
          <w:b/>
        </w:rPr>
        <w:t xml:space="preserve">sibling </w:t>
      </w:r>
      <w:r w:rsidRPr="009D73DD">
        <w:t>details are known, the enquirer should make a child protection enquiry for each child.</w:t>
      </w:r>
    </w:p>
    <w:p w:rsidR="00D62604" w:rsidRPr="009D73DD" w:rsidRDefault="00D62604" w:rsidP="00480894">
      <w:pPr>
        <w:pStyle w:val="BodyText"/>
        <w:spacing w:before="1"/>
        <w:jc w:val="both"/>
      </w:pPr>
    </w:p>
    <w:p w:rsidR="00D62604" w:rsidRPr="009D73DD" w:rsidRDefault="00C8799E" w:rsidP="00480894">
      <w:pPr>
        <w:pStyle w:val="BodyText"/>
        <w:ind w:right="522"/>
        <w:jc w:val="both"/>
      </w:pPr>
      <w:r w:rsidRPr="009D73DD">
        <w:t>A Child Protection Register enquiry will provide the registration status of</w:t>
      </w:r>
      <w:r w:rsidRPr="009D73DD">
        <w:rPr>
          <w:spacing w:val="-41"/>
        </w:rPr>
        <w:t xml:space="preserve"> </w:t>
      </w:r>
      <w:r w:rsidRPr="009D73DD">
        <w:t xml:space="preserve">the child, and, </w:t>
      </w:r>
      <w:r w:rsidRPr="009D73DD">
        <w:rPr>
          <w:spacing w:val="-3"/>
        </w:rPr>
        <w:t>if</w:t>
      </w:r>
      <w:r w:rsidRPr="009D73DD">
        <w:rPr>
          <w:spacing w:val="1"/>
        </w:rPr>
        <w:t xml:space="preserve"> </w:t>
      </w:r>
      <w:r w:rsidRPr="009D73DD">
        <w:t>registered:</w:t>
      </w:r>
    </w:p>
    <w:p w:rsidR="00D62604" w:rsidRPr="009D73DD" w:rsidRDefault="00D62604" w:rsidP="00480894">
      <w:pPr>
        <w:pStyle w:val="BodyText"/>
        <w:spacing w:before="3"/>
        <w:jc w:val="both"/>
      </w:pPr>
    </w:p>
    <w:p w:rsidR="00D62604" w:rsidRPr="009D73DD" w:rsidRDefault="00C8799E" w:rsidP="00480894">
      <w:pPr>
        <w:pStyle w:val="ListParagraph"/>
        <w:numPr>
          <w:ilvl w:val="0"/>
          <w:numId w:val="1"/>
        </w:numPr>
        <w:spacing w:line="291" w:lineRule="exact"/>
        <w:ind w:left="567" w:hanging="567"/>
        <w:jc w:val="both"/>
        <w:rPr>
          <w:sz w:val="24"/>
          <w:szCs w:val="24"/>
        </w:rPr>
      </w:pPr>
      <w:r w:rsidRPr="009D73DD">
        <w:rPr>
          <w:sz w:val="24"/>
          <w:szCs w:val="24"/>
        </w:rPr>
        <w:t>The category of</w:t>
      </w:r>
      <w:r w:rsidRPr="009D73DD">
        <w:rPr>
          <w:spacing w:val="-3"/>
          <w:sz w:val="24"/>
          <w:szCs w:val="24"/>
        </w:rPr>
        <w:t xml:space="preserve"> </w:t>
      </w:r>
      <w:r w:rsidRPr="009D73DD">
        <w:rPr>
          <w:sz w:val="24"/>
          <w:szCs w:val="24"/>
        </w:rPr>
        <w:t>registration;</w:t>
      </w:r>
    </w:p>
    <w:p w:rsidR="00D62604" w:rsidRPr="009D73DD" w:rsidRDefault="00C8799E" w:rsidP="00480894">
      <w:pPr>
        <w:pStyle w:val="ListParagraph"/>
        <w:numPr>
          <w:ilvl w:val="0"/>
          <w:numId w:val="1"/>
        </w:numPr>
        <w:spacing w:line="291" w:lineRule="exact"/>
        <w:ind w:left="567" w:hanging="567"/>
        <w:jc w:val="both"/>
        <w:rPr>
          <w:sz w:val="24"/>
          <w:szCs w:val="24"/>
        </w:rPr>
      </w:pPr>
      <w:r w:rsidRPr="009D73DD">
        <w:rPr>
          <w:sz w:val="24"/>
          <w:szCs w:val="24"/>
        </w:rPr>
        <w:t>The date of registration</w:t>
      </w:r>
    </w:p>
    <w:p w:rsidR="00D62604" w:rsidRPr="009D73DD" w:rsidRDefault="00C8799E" w:rsidP="00480894">
      <w:pPr>
        <w:pStyle w:val="ListParagraph"/>
        <w:numPr>
          <w:ilvl w:val="0"/>
          <w:numId w:val="1"/>
        </w:numPr>
        <w:spacing w:before="4"/>
        <w:ind w:left="567" w:right="379" w:hanging="567"/>
        <w:jc w:val="both"/>
        <w:rPr>
          <w:sz w:val="24"/>
          <w:szCs w:val="24"/>
        </w:rPr>
      </w:pPr>
      <w:r w:rsidRPr="009D73DD">
        <w:rPr>
          <w:sz w:val="24"/>
          <w:szCs w:val="24"/>
        </w:rPr>
        <w:t>The name and contact details of the key worker and all involved</w:t>
      </w:r>
      <w:r w:rsidRPr="009D73DD">
        <w:rPr>
          <w:spacing w:val="-46"/>
          <w:sz w:val="24"/>
          <w:szCs w:val="24"/>
        </w:rPr>
        <w:t xml:space="preserve"> </w:t>
      </w:r>
      <w:r w:rsidRPr="009D73DD">
        <w:rPr>
          <w:sz w:val="24"/>
          <w:szCs w:val="24"/>
        </w:rPr>
        <w:t>social services</w:t>
      </w:r>
      <w:r w:rsidRPr="009D73DD">
        <w:rPr>
          <w:spacing w:val="-1"/>
          <w:sz w:val="24"/>
          <w:szCs w:val="24"/>
        </w:rPr>
        <w:t xml:space="preserve"> </w:t>
      </w:r>
      <w:r w:rsidRPr="009D73DD">
        <w:rPr>
          <w:sz w:val="24"/>
          <w:szCs w:val="24"/>
        </w:rPr>
        <w:t>staff</w:t>
      </w:r>
    </w:p>
    <w:p w:rsidR="00D62604" w:rsidRPr="009D73DD" w:rsidRDefault="00C8799E" w:rsidP="00480894">
      <w:pPr>
        <w:pStyle w:val="ListParagraph"/>
        <w:numPr>
          <w:ilvl w:val="0"/>
          <w:numId w:val="1"/>
        </w:numPr>
        <w:spacing w:line="286" w:lineRule="exact"/>
        <w:ind w:left="567" w:hanging="567"/>
        <w:jc w:val="both"/>
        <w:rPr>
          <w:sz w:val="24"/>
          <w:szCs w:val="24"/>
        </w:rPr>
      </w:pPr>
      <w:r w:rsidRPr="009D73DD">
        <w:rPr>
          <w:sz w:val="24"/>
          <w:szCs w:val="24"/>
        </w:rPr>
        <w:t>Known associated people</w:t>
      </w:r>
      <w:r w:rsidRPr="009D73DD">
        <w:rPr>
          <w:spacing w:val="-1"/>
          <w:sz w:val="24"/>
          <w:szCs w:val="24"/>
        </w:rPr>
        <w:t xml:space="preserve"> </w:t>
      </w:r>
      <w:r w:rsidRPr="009D73DD">
        <w:rPr>
          <w:sz w:val="24"/>
          <w:szCs w:val="24"/>
        </w:rPr>
        <w:t>(family)</w:t>
      </w:r>
    </w:p>
    <w:p w:rsidR="00D62604" w:rsidRPr="009D73DD" w:rsidRDefault="00C8799E" w:rsidP="00480894">
      <w:pPr>
        <w:pStyle w:val="ListParagraph"/>
        <w:numPr>
          <w:ilvl w:val="0"/>
          <w:numId w:val="1"/>
        </w:numPr>
        <w:spacing w:before="3"/>
        <w:ind w:left="567" w:right="1231" w:hanging="567"/>
        <w:jc w:val="both"/>
        <w:rPr>
          <w:sz w:val="24"/>
          <w:szCs w:val="24"/>
        </w:rPr>
      </w:pPr>
      <w:r w:rsidRPr="009D73DD">
        <w:rPr>
          <w:sz w:val="24"/>
          <w:szCs w:val="24"/>
        </w:rPr>
        <w:t>Previous registration details; including date registered and</w:t>
      </w:r>
      <w:r w:rsidRPr="009D73DD">
        <w:rPr>
          <w:spacing w:val="-25"/>
          <w:sz w:val="24"/>
          <w:szCs w:val="24"/>
        </w:rPr>
        <w:t xml:space="preserve"> </w:t>
      </w:r>
      <w:r w:rsidRPr="009D73DD">
        <w:rPr>
          <w:sz w:val="24"/>
          <w:szCs w:val="24"/>
        </w:rPr>
        <w:t>de- registered</w:t>
      </w:r>
    </w:p>
    <w:p w:rsidR="00D62604" w:rsidRPr="009D73DD" w:rsidRDefault="00C8799E" w:rsidP="00480894">
      <w:pPr>
        <w:pStyle w:val="ListParagraph"/>
        <w:numPr>
          <w:ilvl w:val="0"/>
          <w:numId w:val="1"/>
        </w:numPr>
        <w:ind w:left="567" w:right="1020" w:hanging="567"/>
        <w:jc w:val="both"/>
        <w:rPr>
          <w:sz w:val="24"/>
          <w:szCs w:val="24"/>
        </w:rPr>
      </w:pPr>
      <w:r w:rsidRPr="009D73DD">
        <w:rPr>
          <w:sz w:val="24"/>
          <w:szCs w:val="24"/>
        </w:rPr>
        <w:t>Detail of previous enquiries, including date of enquiry,</w:t>
      </w:r>
      <w:r w:rsidRPr="009D73DD">
        <w:rPr>
          <w:spacing w:val="-45"/>
          <w:sz w:val="24"/>
          <w:szCs w:val="24"/>
        </w:rPr>
        <w:t xml:space="preserve"> </w:t>
      </w:r>
      <w:r w:rsidRPr="009D73DD">
        <w:rPr>
          <w:sz w:val="24"/>
          <w:szCs w:val="24"/>
        </w:rPr>
        <w:t>instigator, reason and</w:t>
      </w:r>
      <w:r w:rsidRPr="009D73DD">
        <w:rPr>
          <w:spacing w:val="-1"/>
          <w:sz w:val="24"/>
          <w:szCs w:val="24"/>
        </w:rPr>
        <w:t xml:space="preserve"> </w:t>
      </w:r>
      <w:r w:rsidRPr="009D73DD">
        <w:rPr>
          <w:sz w:val="24"/>
          <w:szCs w:val="24"/>
        </w:rPr>
        <w:t>action</w:t>
      </w:r>
    </w:p>
    <w:p w:rsidR="00D62604" w:rsidRPr="009D73DD" w:rsidRDefault="00C8799E" w:rsidP="00480894">
      <w:pPr>
        <w:pStyle w:val="ListParagraph"/>
        <w:numPr>
          <w:ilvl w:val="0"/>
          <w:numId w:val="1"/>
        </w:numPr>
        <w:ind w:left="567" w:right="484" w:hanging="567"/>
        <w:jc w:val="both"/>
        <w:rPr>
          <w:sz w:val="24"/>
          <w:szCs w:val="24"/>
        </w:rPr>
      </w:pPr>
      <w:r w:rsidRPr="009D73DD">
        <w:rPr>
          <w:sz w:val="24"/>
          <w:szCs w:val="24"/>
        </w:rPr>
        <w:t>Strategy discussion history, including date, social work team</w:t>
      </w:r>
      <w:r w:rsidRPr="009D73DD">
        <w:rPr>
          <w:spacing w:val="-40"/>
          <w:sz w:val="24"/>
          <w:szCs w:val="24"/>
        </w:rPr>
        <w:t xml:space="preserve"> </w:t>
      </w:r>
      <w:r w:rsidRPr="009D73DD">
        <w:rPr>
          <w:sz w:val="24"/>
          <w:szCs w:val="24"/>
        </w:rPr>
        <w:t>involved and</w:t>
      </w:r>
      <w:r w:rsidRPr="009D73DD">
        <w:rPr>
          <w:spacing w:val="-5"/>
          <w:sz w:val="24"/>
          <w:szCs w:val="24"/>
        </w:rPr>
        <w:t xml:space="preserve"> </w:t>
      </w:r>
      <w:r w:rsidRPr="009D73DD">
        <w:rPr>
          <w:sz w:val="24"/>
          <w:szCs w:val="24"/>
        </w:rPr>
        <w:t>outcome</w:t>
      </w:r>
    </w:p>
    <w:p w:rsidR="00D62604" w:rsidRPr="009D73DD" w:rsidRDefault="00C8799E" w:rsidP="00480894">
      <w:pPr>
        <w:pStyle w:val="ListParagraph"/>
        <w:numPr>
          <w:ilvl w:val="0"/>
          <w:numId w:val="1"/>
        </w:numPr>
        <w:ind w:left="567" w:right="1219" w:hanging="567"/>
        <w:jc w:val="both"/>
        <w:rPr>
          <w:sz w:val="24"/>
          <w:szCs w:val="24"/>
        </w:rPr>
      </w:pPr>
      <w:r w:rsidRPr="009D73DD">
        <w:rPr>
          <w:sz w:val="24"/>
          <w:szCs w:val="24"/>
        </w:rPr>
        <w:t>Section 47 history, including date, alleged abuse category</w:t>
      </w:r>
      <w:r w:rsidRPr="009D73DD">
        <w:rPr>
          <w:spacing w:val="-46"/>
          <w:sz w:val="24"/>
          <w:szCs w:val="24"/>
        </w:rPr>
        <w:t xml:space="preserve"> </w:t>
      </w:r>
      <w:r w:rsidRPr="009D73DD">
        <w:rPr>
          <w:sz w:val="24"/>
          <w:szCs w:val="24"/>
        </w:rPr>
        <w:t>and outcome</w:t>
      </w:r>
    </w:p>
    <w:p w:rsidR="00D62604" w:rsidRPr="009D73DD" w:rsidRDefault="00C8799E" w:rsidP="00480894">
      <w:pPr>
        <w:pStyle w:val="ListParagraph"/>
        <w:numPr>
          <w:ilvl w:val="0"/>
          <w:numId w:val="1"/>
        </w:numPr>
        <w:spacing w:line="286" w:lineRule="exact"/>
        <w:ind w:left="567" w:hanging="567"/>
        <w:jc w:val="both"/>
        <w:rPr>
          <w:sz w:val="24"/>
          <w:szCs w:val="24"/>
        </w:rPr>
      </w:pPr>
      <w:r w:rsidRPr="009D73DD">
        <w:rPr>
          <w:sz w:val="24"/>
          <w:szCs w:val="24"/>
        </w:rPr>
        <w:t>Case conference</w:t>
      </w:r>
      <w:r w:rsidRPr="009D73DD">
        <w:rPr>
          <w:spacing w:val="-3"/>
          <w:sz w:val="24"/>
          <w:szCs w:val="24"/>
        </w:rPr>
        <w:t xml:space="preserve"> </w:t>
      </w:r>
      <w:r w:rsidRPr="009D73DD">
        <w:rPr>
          <w:sz w:val="24"/>
          <w:szCs w:val="24"/>
        </w:rPr>
        <w:t>history</w:t>
      </w:r>
    </w:p>
    <w:p w:rsidR="00D62604" w:rsidRPr="009D73DD" w:rsidRDefault="00D62604" w:rsidP="00480894">
      <w:pPr>
        <w:pStyle w:val="BodyText"/>
        <w:spacing w:before="6"/>
        <w:jc w:val="both"/>
      </w:pPr>
    </w:p>
    <w:p w:rsidR="00D62604" w:rsidRDefault="00C8799E" w:rsidP="00480894">
      <w:pPr>
        <w:pStyle w:val="Heading2"/>
        <w:numPr>
          <w:ilvl w:val="0"/>
          <w:numId w:val="3"/>
        </w:numPr>
        <w:ind w:left="567" w:right="1519" w:hanging="567"/>
        <w:jc w:val="both"/>
        <w:rPr>
          <w:sz w:val="24"/>
          <w:szCs w:val="24"/>
        </w:rPr>
      </w:pPr>
      <w:r w:rsidRPr="009D73DD">
        <w:rPr>
          <w:sz w:val="24"/>
          <w:szCs w:val="24"/>
        </w:rPr>
        <w:t xml:space="preserve">Requirements for </w:t>
      </w:r>
      <w:proofErr w:type="spellStart"/>
      <w:r w:rsidRPr="009D73DD">
        <w:rPr>
          <w:sz w:val="24"/>
          <w:szCs w:val="24"/>
        </w:rPr>
        <w:t>Abertawe</w:t>
      </w:r>
      <w:proofErr w:type="spellEnd"/>
      <w:r w:rsidRPr="009D73DD">
        <w:rPr>
          <w:sz w:val="24"/>
          <w:szCs w:val="24"/>
        </w:rPr>
        <w:t xml:space="preserve"> Bro</w:t>
      </w:r>
      <w:r w:rsidRPr="009D73DD">
        <w:rPr>
          <w:spacing w:val="-67"/>
          <w:sz w:val="24"/>
          <w:szCs w:val="24"/>
        </w:rPr>
        <w:t xml:space="preserve"> </w:t>
      </w:r>
      <w:proofErr w:type="spellStart"/>
      <w:r w:rsidRPr="009D73DD">
        <w:rPr>
          <w:sz w:val="24"/>
          <w:szCs w:val="24"/>
        </w:rPr>
        <w:t>Morgannwg</w:t>
      </w:r>
      <w:proofErr w:type="spellEnd"/>
      <w:r w:rsidRPr="009D73DD">
        <w:rPr>
          <w:sz w:val="24"/>
          <w:szCs w:val="24"/>
        </w:rPr>
        <w:t xml:space="preserve"> University Health</w:t>
      </w:r>
      <w:r w:rsidRPr="009D73DD">
        <w:rPr>
          <w:spacing w:val="-44"/>
          <w:sz w:val="24"/>
          <w:szCs w:val="24"/>
        </w:rPr>
        <w:t xml:space="preserve"> </w:t>
      </w:r>
      <w:r w:rsidRPr="009D73DD">
        <w:rPr>
          <w:sz w:val="24"/>
          <w:szCs w:val="24"/>
        </w:rPr>
        <w:t>Board</w:t>
      </w:r>
    </w:p>
    <w:p w:rsidR="00480894" w:rsidRPr="009D73DD" w:rsidRDefault="00480894" w:rsidP="00480894">
      <w:pPr>
        <w:pStyle w:val="Heading2"/>
        <w:tabs>
          <w:tab w:val="left" w:pos="576"/>
        </w:tabs>
        <w:ind w:right="1519"/>
        <w:jc w:val="both"/>
        <w:rPr>
          <w:sz w:val="24"/>
          <w:szCs w:val="24"/>
        </w:rPr>
      </w:pPr>
    </w:p>
    <w:p w:rsidR="00D62604" w:rsidRDefault="00C8799E" w:rsidP="00480894">
      <w:pPr>
        <w:pStyle w:val="BodyText"/>
        <w:ind w:right="253"/>
        <w:jc w:val="both"/>
      </w:pPr>
      <w:r w:rsidRPr="009D73DD">
        <w:t xml:space="preserve">Hospital procedure for all children admitted to the Emergency Departments or Minor Injuries Unit and/or </w:t>
      </w:r>
      <w:proofErr w:type="spellStart"/>
      <w:r w:rsidRPr="009D73DD">
        <w:t>Paediatric</w:t>
      </w:r>
      <w:proofErr w:type="spellEnd"/>
      <w:r w:rsidRPr="009D73DD">
        <w:t xml:space="preserve"> Assessment Units within ABMUHB is for a routine check to be made of the child protection register (child protection register check). This routine check should be undertaken at the point of admission.</w:t>
      </w:r>
    </w:p>
    <w:p w:rsidR="00480894" w:rsidRPr="009D73DD" w:rsidRDefault="00480894" w:rsidP="00480894">
      <w:pPr>
        <w:pStyle w:val="BodyText"/>
        <w:ind w:right="253"/>
        <w:jc w:val="both"/>
      </w:pPr>
    </w:p>
    <w:p w:rsidR="00D62604" w:rsidRPr="009D73DD" w:rsidRDefault="00C8799E" w:rsidP="00480894">
      <w:pPr>
        <w:pStyle w:val="BodyText"/>
        <w:jc w:val="both"/>
      </w:pPr>
      <w:r w:rsidRPr="009D73DD">
        <w:t>It is the responsibility of all ABMUHB staff to formally make a child protection register enquiry where this is assessed as appropriate.</w:t>
      </w:r>
    </w:p>
    <w:p w:rsidR="00D62604" w:rsidRPr="009D73DD" w:rsidRDefault="00D62604" w:rsidP="00480894">
      <w:pPr>
        <w:pStyle w:val="BodyText"/>
        <w:jc w:val="both"/>
      </w:pPr>
    </w:p>
    <w:p w:rsidR="00D62604" w:rsidRPr="009D73DD" w:rsidRDefault="00C8799E" w:rsidP="00480894">
      <w:pPr>
        <w:pStyle w:val="BodyText"/>
        <w:spacing w:before="1"/>
        <w:jc w:val="both"/>
      </w:pPr>
      <w:r w:rsidRPr="009D73DD">
        <w:t xml:space="preserve">In addition, the Clinical Nurse Specialist Safeguarding/Children, </w:t>
      </w:r>
      <w:proofErr w:type="spellStart"/>
      <w:r w:rsidRPr="009D73DD">
        <w:t>Paediatric</w:t>
      </w:r>
      <w:proofErr w:type="spellEnd"/>
      <w:r w:rsidRPr="009D73DD">
        <w:t xml:space="preserve"> Liaison Health Visitor or Senior Nurse will make a child protection register enquiry , </w:t>
      </w:r>
      <w:r w:rsidRPr="009D73DD">
        <w:rPr>
          <w:spacing w:val="-4"/>
        </w:rPr>
        <w:t xml:space="preserve">at </w:t>
      </w:r>
      <w:r w:rsidRPr="009D73DD">
        <w:rPr>
          <w:spacing w:val="-5"/>
        </w:rPr>
        <w:t xml:space="preserve">the point </w:t>
      </w:r>
      <w:r w:rsidRPr="009D73DD">
        <w:rPr>
          <w:spacing w:val="-4"/>
        </w:rPr>
        <w:t xml:space="preserve">of </w:t>
      </w:r>
      <w:r w:rsidRPr="009D73DD">
        <w:rPr>
          <w:spacing w:val="-7"/>
        </w:rPr>
        <w:t xml:space="preserve">admission, </w:t>
      </w:r>
      <w:r w:rsidRPr="009D73DD">
        <w:t xml:space="preserve">for all </w:t>
      </w:r>
      <w:proofErr w:type="spellStart"/>
      <w:r w:rsidRPr="009D73DD">
        <w:t>paediatric</w:t>
      </w:r>
      <w:proofErr w:type="spellEnd"/>
      <w:r w:rsidRPr="009D73DD">
        <w:t xml:space="preserve"> admissions under 1 year of age and review the necessity for a child protection register enquiry for older children.</w:t>
      </w:r>
    </w:p>
    <w:p w:rsidR="00D62604" w:rsidRDefault="00D62604" w:rsidP="00480894">
      <w:pPr>
        <w:jc w:val="both"/>
        <w:rPr>
          <w:sz w:val="24"/>
          <w:szCs w:val="24"/>
        </w:rPr>
      </w:pPr>
    </w:p>
    <w:p w:rsidR="00D62604" w:rsidRDefault="00C8799E" w:rsidP="00480894">
      <w:pPr>
        <w:pStyle w:val="BodyText"/>
        <w:spacing w:before="73"/>
        <w:jc w:val="both"/>
      </w:pPr>
      <w:r w:rsidRPr="009D73DD">
        <w:t>For children less than 1 year of age with chronic health conditions which may necessitate repeated hospital attendances, further Child Protection Register enquiries will only be conducted if safeguarding concerns arise.</w:t>
      </w:r>
    </w:p>
    <w:p w:rsidR="00D62604" w:rsidRDefault="00C8799E" w:rsidP="00480894">
      <w:pPr>
        <w:pStyle w:val="BodyText"/>
        <w:ind w:right="304"/>
        <w:jc w:val="both"/>
      </w:pPr>
      <w:r w:rsidRPr="009D73DD">
        <w:lastRenderedPageBreak/>
        <w:t>Similarly, a Child Protection Register enquiry will not be undertaken for children less than 1 year old admitted for planned surgery unless staff identifies safeguarding concerns.</w:t>
      </w:r>
    </w:p>
    <w:p w:rsidR="00480894" w:rsidRPr="009D73DD" w:rsidRDefault="00480894" w:rsidP="00480894">
      <w:pPr>
        <w:pStyle w:val="BodyText"/>
        <w:ind w:right="304"/>
        <w:jc w:val="both"/>
      </w:pPr>
    </w:p>
    <w:p w:rsidR="00D62604" w:rsidRPr="009D73DD" w:rsidRDefault="00C8799E" w:rsidP="009D73DD">
      <w:pPr>
        <w:pStyle w:val="Heading2"/>
        <w:numPr>
          <w:ilvl w:val="0"/>
          <w:numId w:val="3"/>
        </w:numPr>
        <w:tabs>
          <w:tab w:val="left" w:pos="576"/>
        </w:tabs>
        <w:ind w:left="575" w:hanging="532"/>
        <w:jc w:val="both"/>
        <w:rPr>
          <w:sz w:val="24"/>
          <w:szCs w:val="24"/>
        </w:rPr>
      </w:pPr>
      <w:r w:rsidRPr="009D73DD">
        <w:rPr>
          <w:sz w:val="24"/>
          <w:szCs w:val="24"/>
        </w:rPr>
        <w:t>Requirements for South Wales</w:t>
      </w:r>
      <w:r w:rsidRPr="009D73DD">
        <w:rPr>
          <w:spacing w:val="-57"/>
          <w:sz w:val="24"/>
          <w:szCs w:val="24"/>
        </w:rPr>
        <w:t xml:space="preserve"> </w:t>
      </w:r>
      <w:r w:rsidRPr="009D73DD">
        <w:rPr>
          <w:sz w:val="24"/>
          <w:szCs w:val="24"/>
        </w:rPr>
        <w:t>Police</w:t>
      </w:r>
    </w:p>
    <w:p w:rsidR="00D62604" w:rsidRPr="009D73DD" w:rsidRDefault="00C8799E" w:rsidP="00480894">
      <w:pPr>
        <w:pStyle w:val="BodyText"/>
        <w:spacing w:before="276"/>
        <w:ind w:right="314"/>
        <w:jc w:val="both"/>
      </w:pPr>
      <w:r w:rsidRPr="009D73DD">
        <w:t>Every child named on the child protection register will have a warning marker alerting to the registration on the police IT system in addition to other relevant case information that may be held on the police IT niche system.</w:t>
      </w:r>
    </w:p>
    <w:p w:rsidR="00D62604" w:rsidRPr="009D73DD" w:rsidRDefault="00D62604" w:rsidP="00480894">
      <w:pPr>
        <w:pStyle w:val="BodyText"/>
        <w:jc w:val="both"/>
      </w:pPr>
    </w:p>
    <w:p w:rsidR="00D62604" w:rsidRPr="009D73DD" w:rsidRDefault="00C8799E" w:rsidP="00480894">
      <w:pPr>
        <w:pStyle w:val="BodyText"/>
        <w:ind w:right="304"/>
        <w:jc w:val="both"/>
      </w:pPr>
      <w:r w:rsidRPr="009D73DD">
        <w:t>It is the responsibility of the Police to formally make a Child Protection Register Enquiry where this is assessed as appropriate.</w:t>
      </w:r>
    </w:p>
    <w:p w:rsidR="00D62604" w:rsidRPr="009D73DD" w:rsidRDefault="00D62604" w:rsidP="00480894">
      <w:pPr>
        <w:pStyle w:val="BodyText"/>
        <w:jc w:val="both"/>
      </w:pPr>
    </w:p>
    <w:p w:rsidR="00D62604" w:rsidRPr="009D73DD" w:rsidRDefault="00C8799E" w:rsidP="009D73DD">
      <w:pPr>
        <w:pStyle w:val="Heading2"/>
        <w:numPr>
          <w:ilvl w:val="0"/>
          <w:numId w:val="3"/>
        </w:numPr>
        <w:tabs>
          <w:tab w:val="left" w:pos="576"/>
        </w:tabs>
        <w:ind w:left="575" w:hanging="532"/>
        <w:jc w:val="both"/>
        <w:rPr>
          <w:sz w:val="24"/>
          <w:szCs w:val="24"/>
        </w:rPr>
      </w:pPr>
      <w:r w:rsidRPr="009D73DD">
        <w:rPr>
          <w:sz w:val="24"/>
          <w:szCs w:val="24"/>
        </w:rPr>
        <w:t>Local Authority</w:t>
      </w:r>
      <w:r w:rsidRPr="009D73DD">
        <w:rPr>
          <w:spacing w:val="-33"/>
          <w:sz w:val="24"/>
          <w:szCs w:val="24"/>
        </w:rPr>
        <w:t xml:space="preserve"> </w:t>
      </w:r>
      <w:r w:rsidRPr="009D73DD">
        <w:rPr>
          <w:sz w:val="24"/>
          <w:szCs w:val="24"/>
        </w:rPr>
        <w:t>Details</w:t>
      </w:r>
    </w:p>
    <w:p w:rsidR="00D62604" w:rsidRPr="009D73DD" w:rsidRDefault="00C8799E" w:rsidP="00480894">
      <w:pPr>
        <w:pStyle w:val="Heading5"/>
        <w:spacing w:before="278"/>
        <w:ind w:left="0"/>
        <w:jc w:val="both"/>
      </w:pPr>
      <w:r w:rsidRPr="009D73DD">
        <w:t>Swansea Local Authority</w:t>
      </w:r>
    </w:p>
    <w:p w:rsidR="00D62604" w:rsidRPr="009D73DD" w:rsidRDefault="00D62604" w:rsidP="00480894">
      <w:pPr>
        <w:pStyle w:val="BodyText"/>
        <w:jc w:val="both"/>
        <w:rPr>
          <w:b/>
        </w:rPr>
      </w:pPr>
    </w:p>
    <w:p w:rsidR="00D62604" w:rsidRPr="009D73DD" w:rsidRDefault="00C8799E" w:rsidP="00480894">
      <w:pPr>
        <w:pStyle w:val="BodyText"/>
        <w:jc w:val="both"/>
      </w:pPr>
      <w:r w:rsidRPr="009D73DD">
        <w:t>All Child Protection Register Enquiries must be made to Child and Family Services as follows:</w:t>
      </w:r>
    </w:p>
    <w:p w:rsidR="00D62604" w:rsidRPr="009D73DD" w:rsidRDefault="00D62604" w:rsidP="00480894">
      <w:pPr>
        <w:pStyle w:val="BodyText"/>
        <w:spacing w:before="7"/>
        <w:jc w:val="both"/>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1"/>
        <w:gridCol w:w="4264"/>
      </w:tblGrid>
      <w:tr w:rsidR="00D62604" w:rsidRPr="009D73DD">
        <w:trPr>
          <w:trHeight w:val="277"/>
        </w:trPr>
        <w:tc>
          <w:tcPr>
            <w:tcW w:w="4261" w:type="dxa"/>
          </w:tcPr>
          <w:p w:rsidR="00D62604" w:rsidRPr="009D73DD" w:rsidRDefault="00C8799E" w:rsidP="00480894">
            <w:pPr>
              <w:pStyle w:val="TableParagraph"/>
              <w:spacing w:line="258" w:lineRule="exact"/>
              <w:ind w:left="1406" w:hanging="1384"/>
              <w:jc w:val="center"/>
              <w:rPr>
                <w:b/>
                <w:sz w:val="24"/>
                <w:szCs w:val="24"/>
              </w:rPr>
            </w:pPr>
            <w:r w:rsidRPr="009D73DD">
              <w:rPr>
                <w:b/>
                <w:sz w:val="24"/>
                <w:szCs w:val="24"/>
              </w:rPr>
              <w:t>Office Hours</w:t>
            </w:r>
          </w:p>
        </w:tc>
        <w:tc>
          <w:tcPr>
            <w:tcW w:w="4264" w:type="dxa"/>
          </w:tcPr>
          <w:p w:rsidR="00D62604" w:rsidRPr="009D73DD" w:rsidRDefault="00C8799E" w:rsidP="00480894">
            <w:pPr>
              <w:pStyle w:val="TableParagraph"/>
              <w:spacing w:line="258" w:lineRule="exact"/>
              <w:ind w:left="928" w:hanging="913"/>
              <w:jc w:val="center"/>
              <w:rPr>
                <w:b/>
                <w:sz w:val="24"/>
                <w:szCs w:val="24"/>
              </w:rPr>
            </w:pPr>
            <w:r w:rsidRPr="009D73DD">
              <w:rPr>
                <w:b/>
                <w:sz w:val="24"/>
                <w:szCs w:val="24"/>
              </w:rPr>
              <w:t>Outside Office Hours</w:t>
            </w:r>
          </w:p>
        </w:tc>
      </w:tr>
      <w:tr w:rsidR="00D62604" w:rsidRPr="009D73DD">
        <w:trPr>
          <w:trHeight w:val="551"/>
        </w:trPr>
        <w:tc>
          <w:tcPr>
            <w:tcW w:w="4261" w:type="dxa"/>
          </w:tcPr>
          <w:p w:rsidR="00D62604" w:rsidRPr="009D73DD" w:rsidRDefault="00C8799E" w:rsidP="00480894">
            <w:pPr>
              <w:pStyle w:val="TableParagraph"/>
              <w:spacing w:line="267" w:lineRule="exact"/>
              <w:ind w:left="164"/>
              <w:rPr>
                <w:sz w:val="24"/>
                <w:szCs w:val="24"/>
              </w:rPr>
            </w:pPr>
            <w:r w:rsidRPr="009D73DD">
              <w:rPr>
                <w:sz w:val="24"/>
                <w:szCs w:val="24"/>
              </w:rPr>
              <w:t>08.30 -17.00 Monday to Thursday</w:t>
            </w:r>
          </w:p>
          <w:p w:rsidR="00D62604" w:rsidRPr="009D73DD" w:rsidRDefault="00C8799E" w:rsidP="00480894">
            <w:pPr>
              <w:pStyle w:val="TableParagraph"/>
              <w:spacing w:line="265" w:lineRule="exact"/>
              <w:ind w:left="164"/>
              <w:rPr>
                <w:sz w:val="24"/>
                <w:szCs w:val="24"/>
              </w:rPr>
            </w:pPr>
            <w:r w:rsidRPr="009D73DD">
              <w:rPr>
                <w:sz w:val="24"/>
                <w:szCs w:val="24"/>
              </w:rPr>
              <w:t>08.30-16.30 Friday</w:t>
            </w:r>
          </w:p>
        </w:tc>
        <w:tc>
          <w:tcPr>
            <w:tcW w:w="4264" w:type="dxa"/>
          </w:tcPr>
          <w:p w:rsidR="00D62604" w:rsidRPr="009D73DD" w:rsidRDefault="00C8799E" w:rsidP="00480894">
            <w:pPr>
              <w:pStyle w:val="TableParagraph"/>
              <w:spacing w:line="267" w:lineRule="exact"/>
              <w:ind w:left="156"/>
              <w:rPr>
                <w:sz w:val="24"/>
                <w:szCs w:val="24"/>
              </w:rPr>
            </w:pPr>
            <w:r w:rsidRPr="009D73DD">
              <w:rPr>
                <w:sz w:val="24"/>
                <w:szCs w:val="24"/>
              </w:rPr>
              <w:t>Outside office hours – Emergency</w:t>
            </w:r>
          </w:p>
          <w:p w:rsidR="00D62604" w:rsidRPr="009D73DD" w:rsidRDefault="00C8799E" w:rsidP="00480894">
            <w:pPr>
              <w:pStyle w:val="TableParagraph"/>
              <w:spacing w:line="265" w:lineRule="exact"/>
              <w:ind w:left="156"/>
              <w:rPr>
                <w:sz w:val="24"/>
                <w:szCs w:val="24"/>
              </w:rPr>
            </w:pPr>
            <w:r w:rsidRPr="009D73DD">
              <w:rPr>
                <w:sz w:val="24"/>
                <w:szCs w:val="24"/>
              </w:rPr>
              <w:t>Duty Team</w:t>
            </w:r>
          </w:p>
        </w:tc>
      </w:tr>
      <w:tr w:rsidR="00D62604" w:rsidRPr="009D73DD">
        <w:trPr>
          <w:trHeight w:val="275"/>
        </w:trPr>
        <w:tc>
          <w:tcPr>
            <w:tcW w:w="4261" w:type="dxa"/>
          </w:tcPr>
          <w:p w:rsidR="00D62604" w:rsidRPr="009D73DD" w:rsidRDefault="00C8799E" w:rsidP="00480894">
            <w:pPr>
              <w:pStyle w:val="TableParagraph"/>
              <w:ind w:left="164"/>
              <w:rPr>
                <w:sz w:val="24"/>
                <w:szCs w:val="24"/>
              </w:rPr>
            </w:pPr>
            <w:r w:rsidRPr="009D73DD">
              <w:rPr>
                <w:sz w:val="24"/>
                <w:szCs w:val="24"/>
              </w:rPr>
              <w:t>Tel: 01792 635700</w:t>
            </w:r>
          </w:p>
        </w:tc>
        <w:tc>
          <w:tcPr>
            <w:tcW w:w="4264" w:type="dxa"/>
          </w:tcPr>
          <w:p w:rsidR="00D62604" w:rsidRPr="009D73DD" w:rsidRDefault="00C8799E" w:rsidP="00480894">
            <w:pPr>
              <w:pStyle w:val="TableParagraph"/>
              <w:ind w:left="156"/>
              <w:rPr>
                <w:sz w:val="24"/>
                <w:szCs w:val="24"/>
              </w:rPr>
            </w:pPr>
            <w:r w:rsidRPr="009D73DD">
              <w:rPr>
                <w:sz w:val="24"/>
                <w:szCs w:val="24"/>
              </w:rPr>
              <w:t>Tel: 01792 775501</w:t>
            </w:r>
          </w:p>
        </w:tc>
      </w:tr>
      <w:tr w:rsidR="00D62604" w:rsidRPr="009D73DD">
        <w:trPr>
          <w:trHeight w:val="551"/>
        </w:trPr>
        <w:tc>
          <w:tcPr>
            <w:tcW w:w="4261" w:type="dxa"/>
          </w:tcPr>
          <w:p w:rsidR="00D62604" w:rsidRPr="009D73DD" w:rsidRDefault="00470F6F" w:rsidP="00480894">
            <w:pPr>
              <w:pStyle w:val="TableParagraph"/>
              <w:spacing w:line="267" w:lineRule="exact"/>
              <w:ind w:left="164"/>
              <w:rPr>
                <w:sz w:val="24"/>
                <w:szCs w:val="24"/>
              </w:rPr>
            </w:pPr>
            <w:hyperlink r:id="rId10">
              <w:r w:rsidR="00C8799E" w:rsidRPr="009D73DD">
                <w:rPr>
                  <w:color w:val="0000FF"/>
                  <w:sz w:val="24"/>
                  <w:szCs w:val="24"/>
                  <w:u w:val="single" w:color="0000FF"/>
                </w:rPr>
                <w:t>CCARAT@swansea.gov.uk</w:t>
              </w:r>
            </w:hyperlink>
          </w:p>
          <w:p w:rsidR="00D62604" w:rsidRPr="009D73DD" w:rsidRDefault="00470F6F" w:rsidP="00480894">
            <w:pPr>
              <w:pStyle w:val="TableParagraph"/>
              <w:spacing w:line="265" w:lineRule="exact"/>
              <w:ind w:left="164"/>
              <w:rPr>
                <w:sz w:val="24"/>
                <w:szCs w:val="24"/>
              </w:rPr>
            </w:pPr>
            <w:hyperlink r:id="rId11">
              <w:r w:rsidR="00C8799E" w:rsidRPr="009D73DD">
                <w:rPr>
                  <w:color w:val="0000FF"/>
                  <w:sz w:val="24"/>
                  <w:szCs w:val="24"/>
                  <w:u w:val="single" w:color="0000FF"/>
                </w:rPr>
                <w:t>CCARAT2@swansea.gcsx.gov.uk</w:t>
              </w:r>
            </w:hyperlink>
          </w:p>
        </w:tc>
        <w:tc>
          <w:tcPr>
            <w:tcW w:w="4264" w:type="dxa"/>
          </w:tcPr>
          <w:p w:rsidR="00D62604" w:rsidRPr="009D73DD" w:rsidRDefault="00D62604" w:rsidP="00480894">
            <w:pPr>
              <w:pStyle w:val="TableParagraph"/>
              <w:spacing w:line="240" w:lineRule="auto"/>
              <w:ind w:left="156"/>
              <w:rPr>
                <w:sz w:val="24"/>
                <w:szCs w:val="24"/>
              </w:rPr>
            </w:pPr>
          </w:p>
        </w:tc>
      </w:tr>
      <w:tr w:rsidR="00D62604" w:rsidRPr="009D73DD">
        <w:trPr>
          <w:trHeight w:val="1381"/>
        </w:trPr>
        <w:tc>
          <w:tcPr>
            <w:tcW w:w="4261" w:type="dxa"/>
          </w:tcPr>
          <w:p w:rsidR="00D62604" w:rsidRPr="009D73DD" w:rsidRDefault="00C8799E" w:rsidP="00480894">
            <w:pPr>
              <w:pStyle w:val="TableParagraph"/>
              <w:spacing w:line="240" w:lineRule="auto"/>
              <w:ind w:left="164" w:right="135"/>
              <w:rPr>
                <w:sz w:val="24"/>
                <w:szCs w:val="24"/>
              </w:rPr>
            </w:pPr>
            <w:r w:rsidRPr="009D73DD">
              <w:rPr>
                <w:sz w:val="24"/>
                <w:szCs w:val="24"/>
              </w:rPr>
              <w:t>The Children’s Central Advice Referral and Assessment Team (CCARAT) 36 Orchard Street Swansea SA1 5LD</w:t>
            </w:r>
          </w:p>
        </w:tc>
        <w:tc>
          <w:tcPr>
            <w:tcW w:w="4264" w:type="dxa"/>
          </w:tcPr>
          <w:p w:rsidR="00D62604" w:rsidRPr="009D73DD" w:rsidRDefault="00D62604" w:rsidP="00480894">
            <w:pPr>
              <w:pStyle w:val="TableParagraph"/>
              <w:spacing w:line="240" w:lineRule="auto"/>
              <w:ind w:left="156"/>
              <w:jc w:val="both"/>
              <w:rPr>
                <w:sz w:val="24"/>
                <w:szCs w:val="24"/>
              </w:rPr>
            </w:pPr>
          </w:p>
        </w:tc>
      </w:tr>
    </w:tbl>
    <w:p w:rsidR="00D62604" w:rsidRPr="009D73DD" w:rsidRDefault="00D62604" w:rsidP="00480894">
      <w:pPr>
        <w:pStyle w:val="BodyText"/>
        <w:jc w:val="both"/>
      </w:pPr>
    </w:p>
    <w:p w:rsidR="00D62604" w:rsidRPr="009D73DD" w:rsidRDefault="00C8799E" w:rsidP="00480894">
      <w:pPr>
        <w:pStyle w:val="Heading5"/>
        <w:ind w:left="0"/>
        <w:jc w:val="both"/>
      </w:pPr>
      <w:r w:rsidRPr="009D73DD">
        <w:t>Neath Port Talbot Local Authority</w:t>
      </w:r>
    </w:p>
    <w:p w:rsidR="00D62604" w:rsidRPr="009D73DD" w:rsidRDefault="00D62604" w:rsidP="00480894">
      <w:pPr>
        <w:pStyle w:val="BodyText"/>
        <w:spacing w:before="6"/>
        <w:jc w:val="both"/>
        <w:rPr>
          <w:b/>
        </w:rPr>
      </w:pPr>
    </w:p>
    <w:tbl>
      <w:tblPr>
        <w:tblW w:w="872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9"/>
        <w:gridCol w:w="4304"/>
      </w:tblGrid>
      <w:tr w:rsidR="00D62604" w:rsidRPr="009D73DD" w:rsidTr="00480894">
        <w:trPr>
          <w:trHeight w:val="278"/>
        </w:trPr>
        <w:tc>
          <w:tcPr>
            <w:tcW w:w="4419" w:type="dxa"/>
          </w:tcPr>
          <w:p w:rsidR="00D62604" w:rsidRPr="009D73DD" w:rsidRDefault="00C8799E" w:rsidP="00480894">
            <w:pPr>
              <w:pStyle w:val="TableParagraph"/>
              <w:spacing w:line="258" w:lineRule="exact"/>
              <w:ind w:left="1386" w:hanging="1364"/>
              <w:jc w:val="center"/>
              <w:rPr>
                <w:b/>
                <w:sz w:val="24"/>
                <w:szCs w:val="24"/>
              </w:rPr>
            </w:pPr>
            <w:r w:rsidRPr="009D73DD">
              <w:rPr>
                <w:b/>
                <w:sz w:val="24"/>
                <w:szCs w:val="24"/>
              </w:rPr>
              <w:t>Office Hours</w:t>
            </w:r>
          </w:p>
        </w:tc>
        <w:tc>
          <w:tcPr>
            <w:tcW w:w="4304" w:type="dxa"/>
          </w:tcPr>
          <w:p w:rsidR="00D62604" w:rsidRPr="009D73DD" w:rsidRDefault="00C8799E" w:rsidP="00480894">
            <w:pPr>
              <w:pStyle w:val="TableParagraph"/>
              <w:spacing w:line="258" w:lineRule="exact"/>
              <w:ind w:left="950" w:hanging="1364"/>
              <w:jc w:val="center"/>
              <w:rPr>
                <w:b/>
                <w:sz w:val="24"/>
                <w:szCs w:val="24"/>
              </w:rPr>
            </w:pPr>
            <w:r w:rsidRPr="009D73DD">
              <w:rPr>
                <w:b/>
                <w:sz w:val="24"/>
                <w:szCs w:val="24"/>
              </w:rPr>
              <w:t>Outside Office Hours</w:t>
            </w:r>
          </w:p>
        </w:tc>
      </w:tr>
      <w:tr w:rsidR="00D62604" w:rsidRPr="009D73DD" w:rsidTr="00480894">
        <w:trPr>
          <w:trHeight w:val="554"/>
        </w:trPr>
        <w:tc>
          <w:tcPr>
            <w:tcW w:w="4419" w:type="dxa"/>
          </w:tcPr>
          <w:p w:rsidR="00D62604" w:rsidRPr="009D73DD" w:rsidRDefault="00C8799E" w:rsidP="00480894">
            <w:pPr>
              <w:pStyle w:val="TableParagraph"/>
              <w:spacing w:line="268" w:lineRule="exact"/>
              <w:ind w:firstLine="54"/>
              <w:jc w:val="both"/>
              <w:rPr>
                <w:sz w:val="24"/>
                <w:szCs w:val="24"/>
              </w:rPr>
            </w:pPr>
            <w:r w:rsidRPr="009D73DD">
              <w:rPr>
                <w:sz w:val="24"/>
                <w:szCs w:val="24"/>
              </w:rPr>
              <w:t>08.30 -17.00 Monday to Thursday</w:t>
            </w:r>
          </w:p>
          <w:p w:rsidR="00D62604" w:rsidRPr="009D73DD" w:rsidRDefault="00C8799E" w:rsidP="00480894">
            <w:pPr>
              <w:pStyle w:val="TableParagraph"/>
              <w:spacing w:line="266" w:lineRule="exact"/>
              <w:ind w:firstLine="54"/>
              <w:jc w:val="both"/>
              <w:rPr>
                <w:sz w:val="24"/>
                <w:szCs w:val="24"/>
              </w:rPr>
            </w:pPr>
            <w:r w:rsidRPr="009D73DD">
              <w:rPr>
                <w:sz w:val="24"/>
                <w:szCs w:val="24"/>
              </w:rPr>
              <w:t>08.30-16.30 Friday</w:t>
            </w:r>
          </w:p>
        </w:tc>
        <w:tc>
          <w:tcPr>
            <w:tcW w:w="4304" w:type="dxa"/>
          </w:tcPr>
          <w:p w:rsidR="00D62604" w:rsidRPr="009D73DD" w:rsidRDefault="00C8799E" w:rsidP="00480894">
            <w:pPr>
              <w:pStyle w:val="TableParagraph"/>
              <w:spacing w:line="271" w:lineRule="exact"/>
              <w:ind w:firstLine="173"/>
              <w:jc w:val="both"/>
              <w:rPr>
                <w:sz w:val="24"/>
                <w:szCs w:val="24"/>
              </w:rPr>
            </w:pPr>
            <w:r w:rsidRPr="009D73DD">
              <w:rPr>
                <w:sz w:val="24"/>
                <w:szCs w:val="24"/>
              </w:rPr>
              <w:t>Outside office hours – Emergency</w:t>
            </w:r>
          </w:p>
          <w:p w:rsidR="00D62604" w:rsidRPr="009D73DD" w:rsidRDefault="00C8799E" w:rsidP="00480894">
            <w:pPr>
              <w:pStyle w:val="TableParagraph"/>
              <w:spacing w:line="263" w:lineRule="exact"/>
              <w:ind w:firstLine="173"/>
              <w:jc w:val="both"/>
              <w:rPr>
                <w:sz w:val="24"/>
                <w:szCs w:val="24"/>
              </w:rPr>
            </w:pPr>
            <w:r w:rsidRPr="009D73DD">
              <w:rPr>
                <w:sz w:val="24"/>
                <w:szCs w:val="24"/>
              </w:rPr>
              <w:t>Duty Team</w:t>
            </w:r>
          </w:p>
        </w:tc>
      </w:tr>
      <w:tr w:rsidR="00D62604" w:rsidRPr="009D73DD" w:rsidTr="00480894">
        <w:trPr>
          <w:trHeight w:val="275"/>
        </w:trPr>
        <w:tc>
          <w:tcPr>
            <w:tcW w:w="4419" w:type="dxa"/>
          </w:tcPr>
          <w:p w:rsidR="00D62604" w:rsidRPr="009D73DD" w:rsidRDefault="00C8799E" w:rsidP="00480894">
            <w:pPr>
              <w:pStyle w:val="TableParagraph"/>
              <w:ind w:firstLine="54"/>
              <w:jc w:val="both"/>
              <w:rPr>
                <w:sz w:val="24"/>
                <w:szCs w:val="24"/>
              </w:rPr>
            </w:pPr>
            <w:r w:rsidRPr="009D73DD">
              <w:rPr>
                <w:sz w:val="24"/>
                <w:szCs w:val="24"/>
              </w:rPr>
              <w:t>Tel: 01639 686070</w:t>
            </w:r>
          </w:p>
        </w:tc>
        <w:tc>
          <w:tcPr>
            <w:tcW w:w="4304" w:type="dxa"/>
          </w:tcPr>
          <w:p w:rsidR="00D62604" w:rsidRPr="009D73DD" w:rsidRDefault="00C8799E" w:rsidP="00480894">
            <w:pPr>
              <w:pStyle w:val="TableParagraph"/>
              <w:ind w:firstLine="173"/>
              <w:jc w:val="both"/>
              <w:rPr>
                <w:sz w:val="24"/>
                <w:szCs w:val="24"/>
              </w:rPr>
            </w:pPr>
            <w:r w:rsidRPr="009D73DD">
              <w:rPr>
                <w:sz w:val="24"/>
                <w:szCs w:val="24"/>
              </w:rPr>
              <w:t>Tel: 01639 895455</w:t>
            </w:r>
          </w:p>
        </w:tc>
      </w:tr>
      <w:tr w:rsidR="00D62604" w:rsidRPr="009D73DD" w:rsidTr="00480894">
        <w:trPr>
          <w:trHeight w:val="551"/>
        </w:trPr>
        <w:tc>
          <w:tcPr>
            <w:tcW w:w="4419" w:type="dxa"/>
          </w:tcPr>
          <w:p w:rsidR="00D62604" w:rsidRPr="009D73DD" w:rsidRDefault="00470F6F" w:rsidP="00480894">
            <w:pPr>
              <w:pStyle w:val="TableParagraph"/>
              <w:spacing w:line="267" w:lineRule="exact"/>
              <w:ind w:firstLine="54"/>
              <w:jc w:val="both"/>
              <w:rPr>
                <w:sz w:val="24"/>
                <w:szCs w:val="24"/>
              </w:rPr>
            </w:pPr>
            <w:hyperlink r:id="rId12">
              <w:r w:rsidR="00C8799E" w:rsidRPr="009D73DD">
                <w:rPr>
                  <w:color w:val="0000FF"/>
                  <w:sz w:val="24"/>
                  <w:szCs w:val="24"/>
                  <w:u w:val="single" w:color="0000FF"/>
                </w:rPr>
                <w:t>dutyintake@npt.gov.uk</w:t>
              </w:r>
            </w:hyperlink>
          </w:p>
          <w:p w:rsidR="00D62604" w:rsidRPr="009D73DD" w:rsidRDefault="00470F6F" w:rsidP="00480894">
            <w:pPr>
              <w:pStyle w:val="TableParagraph"/>
              <w:spacing w:line="265" w:lineRule="exact"/>
              <w:ind w:firstLine="54"/>
              <w:jc w:val="both"/>
              <w:rPr>
                <w:sz w:val="24"/>
                <w:szCs w:val="24"/>
              </w:rPr>
            </w:pPr>
            <w:hyperlink r:id="rId13">
              <w:r w:rsidR="00C8799E" w:rsidRPr="009D73DD">
                <w:rPr>
                  <w:color w:val="0000FF"/>
                  <w:sz w:val="24"/>
                  <w:szCs w:val="24"/>
                  <w:u w:val="single" w:color="0000FF"/>
                </w:rPr>
                <w:t>dutyintake@npt.gcsx.gov.uk</w:t>
              </w:r>
            </w:hyperlink>
          </w:p>
        </w:tc>
        <w:tc>
          <w:tcPr>
            <w:tcW w:w="4304" w:type="dxa"/>
          </w:tcPr>
          <w:p w:rsidR="00D62604" w:rsidRPr="009D73DD" w:rsidRDefault="00D62604" w:rsidP="00480894">
            <w:pPr>
              <w:pStyle w:val="TableParagraph"/>
              <w:spacing w:line="240" w:lineRule="auto"/>
              <w:ind w:left="0" w:firstLine="173"/>
              <w:jc w:val="both"/>
              <w:rPr>
                <w:sz w:val="24"/>
                <w:szCs w:val="24"/>
              </w:rPr>
            </w:pPr>
          </w:p>
        </w:tc>
      </w:tr>
      <w:tr w:rsidR="00D62604" w:rsidRPr="009D73DD" w:rsidTr="00480894">
        <w:trPr>
          <w:trHeight w:val="275"/>
        </w:trPr>
        <w:tc>
          <w:tcPr>
            <w:tcW w:w="4419" w:type="dxa"/>
          </w:tcPr>
          <w:p w:rsidR="00D62604" w:rsidRPr="009D73DD" w:rsidRDefault="00C8799E" w:rsidP="00480894">
            <w:pPr>
              <w:pStyle w:val="TableParagraph"/>
              <w:ind w:firstLine="54"/>
              <w:jc w:val="both"/>
              <w:rPr>
                <w:sz w:val="24"/>
                <w:szCs w:val="24"/>
              </w:rPr>
            </w:pPr>
            <w:r w:rsidRPr="009D73DD">
              <w:rPr>
                <w:sz w:val="24"/>
                <w:szCs w:val="24"/>
              </w:rPr>
              <w:t>Civic Centre, Neath, SA11 3QZ</w:t>
            </w:r>
          </w:p>
        </w:tc>
        <w:tc>
          <w:tcPr>
            <w:tcW w:w="4304" w:type="dxa"/>
          </w:tcPr>
          <w:p w:rsidR="00D62604" w:rsidRPr="009D73DD" w:rsidRDefault="00D62604" w:rsidP="009D73DD">
            <w:pPr>
              <w:pStyle w:val="TableParagraph"/>
              <w:spacing w:line="240" w:lineRule="auto"/>
              <w:ind w:left="0" w:hanging="532"/>
              <w:jc w:val="both"/>
              <w:rPr>
                <w:sz w:val="24"/>
                <w:szCs w:val="24"/>
              </w:rPr>
            </w:pPr>
          </w:p>
        </w:tc>
      </w:tr>
    </w:tbl>
    <w:p w:rsidR="00D62604" w:rsidRPr="009D73DD" w:rsidRDefault="00D62604" w:rsidP="009E7E9E">
      <w:pPr>
        <w:pStyle w:val="BodyText"/>
        <w:jc w:val="both"/>
        <w:rPr>
          <w:b/>
        </w:rPr>
      </w:pPr>
    </w:p>
    <w:p w:rsidR="00D62604" w:rsidRPr="009D73DD" w:rsidRDefault="00C8799E" w:rsidP="009E7E9E">
      <w:pPr>
        <w:spacing w:before="221"/>
        <w:jc w:val="both"/>
        <w:rPr>
          <w:b/>
          <w:sz w:val="24"/>
          <w:szCs w:val="24"/>
        </w:rPr>
      </w:pPr>
      <w:r w:rsidRPr="009D73DD">
        <w:rPr>
          <w:b/>
          <w:sz w:val="24"/>
          <w:szCs w:val="24"/>
        </w:rPr>
        <w:t>Bridgend Local Authority</w:t>
      </w:r>
    </w:p>
    <w:p w:rsidR="00480894" w:rsidRDefault="00480894" w:rsidP="009E7E9E">
      <w:pPr>
        <w:jc w:val="both"/>
        <w:rPr>
          <w:sz w:val="24"/>
          <w:szCs w:val="24"/>
        </w:rPr>
      </w:pPr>
    </w:p>
    <w:p w:rsidR="00D62604" w:rsidRPr="009D73DD" w:rsidRDefault="00C8799E" w:rsidP="009E7E9E">
      <w:pPr>
        <w:pStyle w:val="BodyText"/>
        <w:spacing w:before="73"/>
        <w:ind w:right="304"/>
        <w:jc w:val="both"/>
      </w:pPr>
      <w:r w:rsidRPr="009D73DD">
        <w:t>All Child Protection Register Enquiries must be made to Child Protection clerks as follows:</w:t>
      </w:r>
    </w:p>
    <w:p w:rsidR="00D62604" w:rsidRDefault="00D62604" w:rsidP="009D73DD">
      <w:pPr>
        <w:pStyle w:val="BodyText"/>
        <w:ind w:hanging="532"/>
        <w:jc w:val="both"/>
      </w:pPr>
    </w:p>
    <w:p w:rsidR="009E7E9E" w:rsidRDefault="009E7E9E" w:rsidP="009D73DD">
      <w:pPr>
        <w:pStyle w:val="BodyText"/>
        <w:ind w:hanging="532"/>
        <w:jc w:val="both"/>
      </w:pPr>
    </w:p>
    <w:p w:rsidR="00DE1321" w:rsidRPr="009D73DD" w:rsidRDefault="00DE1321" w:rsidP="009D73DD">
      <w:pPr>
        <w:pStyle w:val="BodyText"/>
        <w:ind w:hanging="532"/>
        <w:jc w:val="both"/>
      </w:pPr>
    </w:p>
    <w:p w:rsidR="00D62604" w:rsidRPr="009D73DD" w:rsidRDefault="00D62604" w:rsidP="009D73DD">
      <w:pPr>
        <w:pStyle w:val="BodyText"/>
        <w:spacing w:before="7"/>
        <w:ind w:hanging="532"/>
        <w:jc w:val="both"/>
      </w:pPr>
    </w:p>
    <w:tbl>
      <w:tblPr>
        <w:tblW w:w="886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1"/>
        <w:gridCol w:w="4247"/>
        <w:gridCol w:w="57"/>
      </w:tblGrid>
      <w:tr w:rsidR="00D62604" w:rsidRPr="009D73DD" w:rsidTr="009E7E9E">
        <w:trPr>
          <w:gridAfter w:val="1"/>
          <w:wAfter w:w="57" w:type="dxa"/>
          <w:trHeight w:val="275"/>
        </w:trPr>
        <w:tc>
          <w:tcPr>
            <w:tcW w:w="4561" w:type="dxa"/>
          </w:tcPr>
          <w:p w:rsidR="00D62604" w:rsidRPr="009D73DD" w:rsidRDefault="00C8799E" w:rsidP="009E7E9E">
            <w:pPr>
              <w:pStyle w:val="TableParagraph"/>
              <w:ind w:left="1386" w:right="-148" w:hanging="230"/>
              <w:jc w:val="both"/>
              <w:rPr>
                <w:b/>
                <w:sz w:val="24"/>
                <w:szCs w:val="24"/>
              </w:rPr>
            </w:pPr>
            <w:r w:rsidRPr="009D73DD">
              <w:rPr>
                <w:b/>
                <w:sz w:val="24"/>
                <w:szCs w:val="24"/>
              </w:rPr>
              <w:lastRenderedPageBreak/>
              <w:t>Office Hours</w:t>
            </w:r>
          </w:p>
        </w:tc>
        <w:tc>
          <w:tcPr>
            <w:tcW w:w="4247" w:type="dxa"/>
          </w:tcPr>
          <w:p w:rsidR="00D62604" w:rsidRPr="009D73DD" w:rsidRDefault="00C8799E" w:rsidP="009E7E9E">
            <w:pPr>
              <w:pStyle w:val="TableParagraph"/>
              <w:ind w:left="950" w:hanging="230"/>
              <w:jc w:val="both"/>
              <w:rPr>
                <w:b/>
                <w:sz w:val="24"/>
                <w:szCs w:val="24"/>
              </w:rPr>
            </w:pPr>
            <w:r w:rsidRPr="009D73DD">
              <w:rPr>
                <w:b/>
                <w:sz w:val="24"/>
                <w:szCs w:val="24"/>
              </w:rPr>
              <w:t>Outside Office Hours</w:t>
            </w:r>
          </w:p>
        </w:tc>
      </w:tr>
      <w:tr w:rsidR="00D62604" w:rsidRPr="009D73DD" w:rsidTr="009E7E9E">
        <w:trPr>
          <w:trHeight w:val="551"/>
        </w:trPr>
        <w:tc>
          <w:tcPr>
            <w:tcW w:w="4561" w:type="dxa"/>
          </w:tcPr>
          <w:p w:rsidR="00D62604" w:rsidRPr="009D73DD" w:rsidRDefault="00C8799E" w:rsidP="009E7E9E">
            <w:pPr>
              <w:pStyle w:val="TableParagraph"/>
              <w:spacing w:line="267" w:lineRule="exact"/>
              <w:ind w:firstLine="57"/>
              <w:jc w:val="both"/>
              <w:rPr>
                <w:sz w:val="24"/>
                <w:szCs w:val="24"/>
              </w:rPr>
            </w:pPr>
            <w:r w:rsidRPr="009D73DD">
              <w:rPr>
                <w:sz w:val="24"/>
                <w:szCs w:val="24"/>
              </w:rPr>
              <w:t>08.30 -17.00 Monday to Thursday</w:t>
            </w:r>
          </w:p>
          <w:p w:rsidR="00D62604" w:rsidRPr="009D73DD" w:rsidRDefault="00C8799E" w:rsidP="009E7E9E">
            <w:pPr>
              <w:pStyle w:val="TableParagraph"/>
              <w:spacing w:line="265" w:lineRule="exact"/>
              <w:ind w:right="55" w:firstLine="57"/>
              <w:jc w:val="both"/>
              <w:rPr>
                <w:sz w:val="24"/>
                <w:szCs w:val="24"/>
              </w:rPr>
            </w:pPr>
            <w:r w:rsidRPr="009D73DD">
              <w:rPr>
                <w:sz w:val="24"/>
                <w:szCs w:val="24"/>
              </w:rPr>
              <w:t>08.30-16.30 Friday</w:t>
            </w:r>
          </w:p>
        </w:tc>
        <w:tc>
          <w:tcPr>
            <w:tcW w:w="4304" w:type="dxa"/>
            <w:gridSpan w:val="2"/>
          </w:tcPr>
          <w:p w:rsidR="00D62604" w:rsidRPr="009D73DD" w:rsidRDefault="00C8799E" w:rsidP="009E7E9E">
            <w:pPr>
              <w:pStyle w:val="TableParagraph"/>
              <w:spacing w:line="267" w:lineRule="exact"/>
              <w:ind w:left="282"/>
              <w:jc w:val="both"/>
              <w:rPr>
                <w:sz w:val="24"/>
                <w:szCs w:val="24"/>
              </w:rPr>
            </w:pPr>
            <w:r w:rsidRPr="009D73DD">
              <w:rPr>
                <w:sz w:val="24"/>
                <w:szCs w:val="24"/>
              </w:rPr>
              <w:t>Outside office hours – Emergency</w:t>
            </w:r>
          </w:p>
          <w:p w:rsidR="00D62604" w:rsidRPr="009D73DD" w:rsidRDefault="00C8799E" w:rsidP="009E7E9E">
            <w:pPr>
              <w:pStyle w:val="TableParagraph"/>
              <w:spacing w:line="265" w:lineRule="exact"/>
              <w:ind w:left="282"/>
              <w:jc w:val="both"/>
              <w:rPr>
                <w:sz w:val="24"/>
                <w:szCs w:val="24"/>
              </w:rPr>
            </w:pPr>
            <w:r w:rsidRPr="009D73DD">
              <w:rPr>
                <w:sz w:val="24"/>
                <w:szCs w:val="24"/>
              </w:rPr>
              <w:t>Duty Team</w:t>
            </w:r>
          </w:p>
        </w:tc>
      </w:tr>
      <w:tr w:rsidR="00D62604" w:rsidRPr="009D73DD" w:rsidTr="009E7E9E">
        <w:trPr>
          <w:trHeight w:val="275"/>
        </w:trPr>
        <w:tc>
          <w:tcPr>
            <w:tcW w:w="4561" w:type="dxa"/>
          </w:tcPr>
          <w:p w:rsidR="00D62604" w:rsidRPr="009D73DD" w:rsidRDefault="00C8799E" w:rsidP="009E7E9E">
            <w:pPr>
              <w:pStyle w:val="TableParagraph"/>
              <w:ind w:firstLine="57"/>
              <w:jc w:val="both"/>
              <w:rPr>
                <w:sz w:val="24"/>
                <w:szCs w:val="24"/>
              </w:rPr>
            </w:pPr>
            <w:r w:rsidRPr="009D73DD">
              <w:rPr>
                <w:sz w:val="24"/>
                <w:szCs w:val="24"/>
              </w:rPr>
              <w:t>Tel: 01656 642317</w:t>
            </w:r>
          </w:p>
        </w:tc>
        <w:tc>
          <w:tcPr>
            <w:tcW w:w="4304" w:type="dxa"/>
            <w:gridSpan w:val="2"/>
          </w:tcPr>
          <w:p w:rsidR="00D62604" w:rsidRPr="009D73DD" w:rsidRDefault="00C8799E" w:rsidP="009E7E9E">
            <w:pPr>
              <w:pStyle w:val="TableParagraph"/>
              <w:ind w:left="282"/>
              <w:jc w:val="both"/>
              <w:rPr>
                <w:sz w:val="24"/>
                <w:szCs w:val="24"/>
              </w:rPr>
            </w:pPr>
            <w:r w:rsidRPr="009D73DD">
              <w:rPr>
                <w:sz w:val="24"/>
                <w:szCs w:val="24"/>
              </w:rPr>
              <w:t>Tel: 01443 849944</w:t>
            </w:r>
          </w:p>
        </w:tc>
      </w:tr>
      <w:tr w:rsidR="00D62604" w:rsidRPr="009D73DD" w:rsidTr="009E7E9E">
        <w:trPr>
          <w:trHeight w:val="1381"/>
        </w:trPr>
        <w:tc>
          <w:tcPr>
            <w:tcW w:w="4561" w:type="dxa"/>
          </w:tcPr>
          <w:p w:rsidR="00D62604" w:rsidRPr="009D73DD" w:rsidRDefault="00470F6F" w:rsidP="009E7E9E">
            <w:pPr>
              <w:pStyle w:val="TableParagraph"/>
              <w:spacing w:line="242" w:lineRule="auto"/>
              <w:ind w:left="164"/>
              <w:jc w:val="both"/>
              <w:rPr>
                <w:sz w:val="24"/>
                <w:szCs w:val="24"/>
              </w:rPr>
            </w:pPr>
            <w:hyperlink r:id="rId14">
              <w:r w:rsidR="00C8799E" w:rsidRPr="009D73DD">
                <w:rPr>
                  <w:color w:val="0000FF"/>
                  <w:sz w:val="24"/>
                  <w:szCs w:val="24"/>
                  <w:u w:val="single" w:color="0000FF"/>
                </w:rPr>
                <w:t>childprotection-</w:t>
              </w:r>
            </w:hyperlink>
            <w:r w:rsidR="00C8799E" w:rsidRPr="009D73DD">
              <w:rPr>
                <w:color w:val="0000FF"/>
                <w:sz w:val="24"/>
                <w:szCs w:val="24"/>
              </w:rPr>
              <w:t xml:space="preserve"> </w:t>
            </w:r>
            <w:hyperlink r:id="rId15">
              <w:r w:rsidR="00C8799E" w:rsidRPr="009D73DD">
                <w:rPr>
                  <w:color w:val="0000FF"/>
                  <w:sz w:val="24"/>
                  <w:szCs w:val="24"/>
                  <w:u w:val="single" w:color="0000FF"/>
                </w:rPr>
                <w:t>businesssupport@bridgend.gov.uk</w:t>
              </w:r>
            </w:hyperlink>
          </w:p>
          <w:p w:rsidR="00D62604" w:rsidRPr="009D73DD" w:rsidRDefault="00D62604" w:rsidP="009E7E9E">
            <w:pPr>
              <w:pStyle w:val="TableParagraph"/>
              <w:spacing w:before="10" w:line="240" w:lineRule="auto"/>
              <w:ind w:left="164"/>
              <w:jc w:val="both"/>
              <w:rPr>
                <w:sz w:val="24"/>
                <w:szCs w:val="24"/>
              </w:rPr>
            </w:pPr>
          </w:p>
          <w:p w:rsidR="00D62604" w:rsidRPr="009D73DD" w:rsidRDefault="00470F6F" w:rsidP="009E7E9E">
            <w:pPr>
              <w:pStyle w:val="TableParagraph"/>
              <w:spacing w:line="270" w:lineRule="atLeast"/>
              <w:ind w:left="164"/>
              <w:jc w:val="both"/>
              <w:rPr>
                <w:sz w:val="24"/>
                <w:szCs w:val="24"/>
              </w:rPr>
            </w:pPr>
            <w:hyperlink r:id="rId16">
              <w:proofErr w:type="spellStart"/>
              <w:r w:rsidR="00C8799E" w:rsidRPr="009D73DD">
                <w:rPr>
                  <w:color w:val="0000FF"/>
                  <w:sz w:val="24"/>
                  <w:szCs w:val="24"/>
                  <w:u w:val="single" w:color="0000FF"/>
                </w:rPr>
                <w:t>childprotectionbusinesssupport@brid</w:t>
              </w:r>
              <w:proofErr w:type="spellEnd"/>
            </w:hyperlink>
            <w:r w:rsidR="00C8799E" w:rsidRPr="009D73DD">
              <w:rPr>
                <w:color w:val="0000FF"/>
                <w:sz w:val="24"/>
                <w:szCs w:val="24"/>
              </w:rPr>
              <w:t xml:space="preserve"> </w:t>
            </w:r>
            <w:hyperlink r:id="rId17">
              <w:r w:rsidR="00C8799E" w:rsidRPr="009D73DD">
                <w:rPr>
                  <w:color w:val="0000FF"/>
                  <w:sz w:val="24"/>
                  <w:szCs w:val="24"/>
                  <w:u w:val="single" w:color="0000FF"/>
                </w:rPr>
                <w:t>gend.gcsx.gov.uk</w:t>
              </w:r>
            </w:hyperlink>
          </w:p>
        </w:tc>
        <w:tc>
          <w:tcPr>
            <w:tcW w:w="4304" w:type="dxa"/>
            <w:gridSpan w:val="2"/>
          </w:tcPr>
          <w:p w:rsidR="00D62604" w:rsidRPr="009D73DD" w:rsidRDefault="00D62604" w:rsidP="009D73DD">
            <w:pPr>
              <w:pStyle w:val="TableParagraph"/>
              <w:spacing w:line="240" w:lineRule="auto"/>
              <w:ind w:left="0" w:hanging="532"/>
              <w:jc w:val="both"/>
              <w:rPr>
                <w:sz w:val="24"/>
                <w:szCs w:val="24"/>
              </w:rPr>
            </w:pPr>
          </w:p>
        </w:tc>
      </w:tr>
      <w:tr w:rsidR="00D62604" w:rsidRPr="009D73DD" w:rsidTr="009E7E9E">
        <w:trPr>
          <w:trHeight w:val="552"/>
        </w:trPr>
        <w:tc>
          <w:tcPr>
            <w:tcW w:w="4561" w:type="dxa"/>
          </w:tcPr>
          <w:p w:rsidR="00D62604" w:rsidRPr="009D73DD" w:rsidRDefault="00C8799E" w:rsidP="009E7E9E">
            <w:pPr>
              <w:pStyle w:val="TableParagraph"/>
              <w:spacing w:line="267" w:lineRule="exact"/>
              <w:ind w:left="164"/>
              <w:jc w:val="both"/>
              <w:rPr>
                <w:sz w:val="24"/>
                <w:szCs w:val="24"/>
              </w:rPr>
            </w:pPr>
            <w:r w:rsidRPr="009D73DD">
              <w:rPr>
                <w:sz w:val="24"/>
                <w:szCs w:val="24"/>
              </w:rPr>
              <w:t>Sunnyside Offices, Bridgend, CF31</w:t>
            </w:r>
          </w:p>
          <w:p w:rsidR="00D62604" w:rsidRPr="009D73DD" w:rsidRDefault="00C8799E" w:rsidP="009E7E9E">
            <w:pPr>
              <w:pStyle w:val="TableParagraph"/>
              <w:spacing w:line="265" w:lineRule="exact"/>
              <w:ind w:left="164"/>
              <w:jc w:val="both"/>
              <w:rPr>
                <w:sz w:val="24"/>
                <w:szCs w:val="24"/>
              </w:rPr>
            </w:pPr>
            <w:r w:rsidRPr="009D73DD">
              <w:rPr>
                <w:sz w:val="24"/>
                <w:szCs w:val="24"/>
              </w:rPr>
              <w:t>4AR</w:t>
            </w:r>
          </w:p>
        </w:tc>
        <w:tc>
          <w:tcPr>
            <w:tcW w:w="4304" w:type="dxa"/>
            <w:gridSpan w:val="2"/>
          </w:tcPr>
          <w:p w:rsidR="00D62604" w:rsidRPr="009D73DD" w:rsidRDefault="00D62604" w:rsidP="009D73DD">
            <w:pPr>
              <w:pStyle w:val="TableParagraph"/>
              <w:spacing w:line="240" w:lineRule="auto"/>
              <w:ind w:left="0" w:hanging="532"/>
              <w:jc w:val="both"/>
              <w:rPr>
                <w:sz w:val="24"/>
                <w:szCs w:val="24"/>
              </w:rPr>
            </w:pPr>
          </w:p>
        </w:tc>
      </w:tr>
    </w:tbl>
    <w:p w:rsidR="00D62604" w:rsidRPr="009D73DD" w:rsidRDefault="00D62604" w:rsidP="009E7E9E">
      <w:pPr>
        <w:pStyle w:val="BodyText"/>
        <w:spacing w:before="4"/>
        <w:jc w:val="both"/>
      </w:pPr>
    </w:p>
    <w:p w:rsidR="00D62604" w:rsidRPr="009D73DD" w:rsidRDefault="00C8799E" w:rsidP="009E7E9E">
      <w:pPr>
        <w:pStyle w:val="Heading2"/>
        <w:numPr>
          <w:ilvl w:val="0"/>
          <w:numId w:val="3"/>
        </w:numPr>
        <w:tabs>
          <w:tab w:val="left" w:pos="754"/>
        </w:tabs>
        <w:spacing w:before="89"/>
        <w:ind w:left="753" w:hanging="753"/>
        <w:jc w:val="both"/>
        <w:rPr>
          <w:sz w:val="24"/>
          <w:szCs w:val="24"/>
        </w:rPr>
      </w:pPr>
      <w:r w:rsidRPr="009D73DD">
        <w:rPr>
          <w:sz w:val="24"/>
          <w:szCs w:val="24"/>
        </w:rPr>
        <w:t>Responses to Child Protection</w:t>
      </w:r>
      <w:r w:rsidRPr="009D73DD">
        <w:rPr>
          <w:spacing w:val="-67"/>
          <w:sz w:val="24"/>
          <w:szCs w:val="24"/>
        </w:rPr>
        <w:t xml:space="preserve"> </w:t>
      </w:r>
      <w:r w:rsidRPr="009D73DD">
        <w:rPr>
          <w:sz w:val="24"/>
          <w:szCs w:val="24"/>
        </w:rPr>
        <w:t>Register Enquiries</w:t>
      </w:r>
    </w:p>
    <w:p w:rsidR="00D62604" w:rsidRPr="009D73DD" w:rsidRDefault="00C8799E" w:rsidP="009E7E9E">
      <w:pPr>
        <w:pStyle w:val="BodyText"/>
        <w:spacing w:before="276"/>
        <w:jc w:val="both"/>
      </w:pPr>
      <w:r w:rsidRPr="009D73DD">
        <w:t>The enquirer will be contacted within 2 hours of making the enquiry to confirm enquirer details and to be provided with the response to the enquiry with any other relevant details and advice.</w:t>
      </w:r>
    </w:p>
    <w:p w:rsidR="00D62604" w:rsidRPr="009D73DD" w:rsidRDefault="00D62604" w:rsidP="009E7E9E">
      <w:pPr>
        <w:pStyle w:val="BodyText"/>
        <w:jc w:val="both"/>
      </w:pPr>
    </w:p>
    <w:p w:rsidR="00D62604" w:rsidRPr="009D73DD" w:rsidRDefault="00C8799E" w:rsidP="009E7E9E">
      <w:pPr>
        <w:pStyle w:val="BodyText"/>
        <w:ind w:right="304"/>
        <w:jc w:val="both"/>
      </w:pPr>
      <w:r w:rsidRPr="009D73DD">
        <w:t>Within 24 hours the Enquirer/Enquiry details will be recorded by social services including the nature and reason for the enquiry.</w:t>
      </w:r>
    </w:p>
    <w:p w:rsidR="00D62604" w:rsidRPr="009D73DD" w:rsidRDefault="00D62604" w:rsidP="009E7E9E">
      <w:pPr>
        <w:pStyle w:val="BodyText"/>
        <w:jc w:val="both"/>
      </w:pPr>
    </w:p>
    <w:p w:rsidR="00D62604" w:rsidRPr="009D73DD" w:rsidRDefault="00C8799E" w:rsidP="009E7E9E">
      <w:pPr>
        <w:pStyle w:val="BodyText"/>
        <w:ind w:right="304"/>
        <w:jc w:val="both"/>
      </w:pPr>
      <w:r w:rsidRPr="009D73DD">
        <w:t>Where sibling details are known, a separate CP enquiry for each child must be recorded.</w:t>
      </w:r>
    </w:p>
    <w:p w:rsidR="00D62604" w:rsidRPr="009D73DD" w:rsidRDefault="00D62604" w:rsidP="009E7E9E">
      <w:pPr>
        <w:pStyle w:val="BodyText"/>
        <w:jc w:val="both"/>
      </w:pPr>
    </w:p>
    <w:p w:rsidR="00D62604" w:rsidRPr="009D73DD" w:rsidRDefault="00C8799E" w:rsidP="009E7E9E">
      <w:pPr>
        <w:pStyle w:val="Heading2"/>
        <w:numPr>
          <w:ilvl w:val="0"/>
          <w:numId w:val="3"/>
        </w:numPr>
        <w:tabs>
          <w:tab w:val="left" w:pos="842"/>
        </w:tabs>
        <w:ind w:left="842" w:hanging="842"/>
        <w:jc w:val="both"/>
        <w:rPr>
          <w:sz w:val="24"/>
          <w:szCs w:val="24"/>
        </w:rPr>
      </w:pPr>
      <w:r w:rsidRPr="009D73DD">
        <w:rPr>
          <w:sz w:val="24"/>
          <w:szCs w:val="24"/>
        </w:rPr>
        <w:t>Outcomes of an</w:t>
      </w:r>
      <w:r w:rsidRPr="009D73DD">
        <w:rPr>
          <w:spacing w:val="-34"/>
          <w:sz w:val="24"/>
          <w:szCs w:val="24"/>
        </w:rPr>
        <w:t xml:space="preserve"> </w:t>
      </w:r>
      <w:r w:rsidRPr="009D73DD">
        <w:rPr>
          <w:sz w:val="24"/>
          <w:szCs w:val="24"/>
        </w:rPr>
        <w:t>Enquiry</w:t>
      </w:r>
    </w:p>
    <w:p w:rsidR="00D62604" w:rsidRPr="009D73DD" w:rsidRDefault="00C8799E" w:rsidP="009E7E9E">
      <w:pPr>
        <w:pStyle w:val="BodyText"/>
        <w:spacing w:before="279"/>
        <w:ind w:right="304"/>
        <w:jc w:val="both"/>
      </w:pPr>
      <w:r w:rsidRPr="009D73DD">
        <w:rPr>
          <w:b/>
        </w:rPr>
        <w:t>If a child’s name is on the register</w:t>
      </w:r>
      <w:r w:rsidRPr="009D73DD">
        <w:t>, the enquirer must notify the key worker (child’s social worker) of their concern (this must include any sibling information). The key worker’s details will be given as part of the response to the enquiry.</w:t>
      </w:r>
    </w:p>
    <w:p w:rsidR="00D62604" w:rsidRPr="009D73DD" w:rsidRDefault="00D62604" w:rsidP="009E7E9E">
      <w:pPr>
        <w:pStyle w:val="BodyText"/>
        <w:jc w:val="both"/>
      </w:pPr>
    </w:p>
    <w:p w:rsidR="00D62604" w:rsidRPr="009D73DD" w:rsidRDefault="00C8799E" w:rsidP="009E7E9E">
      <w:pPr>
        <w:pStyle w:val="BodyText"/>
        <w:ind w:right="226"/>
        <w:jc w:val="both"/>
      </w:pPr>
      <w:r w:rsidRPr="009D73DD">
        <w:t>The custodian of the child protection register should also notify the key worker of any enquiry regarding a child on the register, or a child at the same address as a child on the register.</w:t>
      </w:r>
    </w:p>
    <w:p w:rsidR="00D62604" w:rsidRPr="009D73DD" w:rsidRDefault="00D62604" w:rsidP="009E7E9E">
      <w:pPr>
        <w:pStyle w:val="BodyText"/>
        <w:spacing w:before="9"/>
        <w:jc w:val="both"/>
      </w:pPr>
    </w:p>
    <w:p w:rsidR="00D62604" w:rsidRPr="009D73DD" w:rsidRDefault="00C8799E" w:rsidP="009E7E9E">
      <w:pPr>
        <w:pStyle w:val="BodyText"/>
        <w:spacing w:before="1"/>
        <w:ind w:right="304"/>
        <w:jc w:val="both"/>
      </w:pPr>
      <w:r w:rsidRPr="009D73DD">
        <w:t>The Custodian of the register is the Senior Manager in Children’s Social Services with lead Safeguarding responsibility.</w:t>
      </w:r>
    </w:p>
    <w:p w:rsidR="00D62604" w:rsidRPr="009D73DD" w:rsidRDefault="00D62604" w:rsidP="009E7E9E">
      <w:pPr>
        <w:pStyle w:val="BodyText"/>
        <w:spacing w:before="2"/>
        <w:jc w:val="both"/>
      </w:pPr>
    </w:p>
    <w:p w:rsidR="00D62604" w:rsidRPr="009D73DD" w:rsidRDefault="00C8799E" w:rsidP="009E7E9E">
      <w:pPr>
        <w:ind w:right="304"/>
        <w:jc w:val="both"/>
        <w:rPr>
          <w:sz w:val="24"/>
          <w:szCs w:val="24"/>
        </w:rPr>
      </w:pPr>
      <w:r w:rsidRPr="009D73DD">
        <w:rPr>
          <w:sz w:val="24"/>
          <w:szCs w:val="24"/>
        </w:rPr>
        <w:t xml:space="preserve">If an enquiry is made but the child’s </w:t>
      </w:r>
      <w:r w:rsidRPr="009D73DD">
        <w:rPr>
          <w:b/>
          <w:sz w:val="24"/>
          <w:szCs w:val="24"/>
        </w:rPr>
        <w:t xml:space="preserve">name is not on the register </w:t>
      </w:r>
      <w:r w:rsidRPr="009D73DD">
        <w:rPr>
          <w:sz w:val="24"/>
          <w:szCs w:val="24"/>
        </w:rPr>
        <w:t>this should be recorded together with the advice given to the enquirer.</w:t>
      </w:r>
    </w:p>
    <w:p w:rsidR="00D62604" w:rsidRPr="009D73DD" w:rsidRDefault="00D62604" w:rsidP="009E7E9E">
      <w:pPr>
        <w:pStyle w:val="BodyText"/>
        <w:jc w:val="both"/>
      </w:pPr>
    </w:p>
    <w:p w:rsidR="00D62604" w:rsidRPr="009D73DD" w:rsidRDefault="00C8799E" w:rsidP="009E7E9E">
      <w:pPr>
        <w:pStyle w:val="BodyText"/>
        <w:jc w:val="both"/>
      </w:pPr>
      <w:r w:rsidRPr="009D73DD">
        <w:rPr>
          <w:b/>
        </w:rPr>
        <w:t xml:space="preserve">In all Cases - </w:t>
      </w:r>
      <w:r w:rsidRPr="009D73DD">
        <w:t>Irrespective of whether the Child’s name is or has been on the register the professional making the check or response must;</w:t>
      </w:r>
    </w:p>
    <w:p w:rsidR="00D62604" w:rsidRDefault="00D62604" w:rsidP="009E7E9E">
      <w:pPr>
        <w:jc w:val="both"/>
        <w:rPr>
          <w:sz w:val="24"/>
          <w:szCs w:val="24"/>
        </w:rPr>
      </w:pPr>
    </w:p>
    <w:p w:rsidR="00D62604" w:rsidRPr="009D73DD" w:rsidRDefault="00C8799E" w:rsidP="009E7E9E">
      <w:pPr>
        <w:pStyle w:val="ListParagraph"/>
        <w:numPr>
          <w:ilvl w:val="1"/>
          <w:numId w:val="3"/>
        </w:numPr>
        <w:spacing w:before="76"/>
        <w:ind w:left="567" w:right="367" w:hanging="567"/>
        <w:jc w:val="both"/>
        <w:rPr>
          <w:sz w:val="24"/>
          <w:szCs w:val="24"/>
        </w:rPr>
      </w:pPr>
      <w:r w:rsidRPr="009D73DD">
        <w:rPr>
          <w:sz w:val="24"/>
          <w:szCs w:val="24"/>
        </w:rPr>
        <w:t>Consider the circumstances and available information from all</w:t>
      </w:r>
      <w:r w:rsidRPr="009D73DD">
        <w:rPr>
          <w:spacing w:val="-46"/>
          <w:sz w:val="24"/>
          <w:szCs w:val="24"/>
        </w:rPr>
        <w:t xml:space="preserve"> </w:t>
      </w:r>
      <w:r w:rsidRPr="009D73DD">
        <w:rPr>
          <w:sz w:val="24"/>
          <w:szCs w:val="24"/>
        </w:rPr>
        <w:t>sources</w:t>
      </w:r>
      <w:r w:rsidRPr="009D73DD">
        <w:rPr>
          <w:sz w:val="24"/>
          <w:szCs w:val="24"/>
          <w:u w:val="single"/>
        </w:rPr>
        <w:t xml:space="preserve"> and</w:t>
      </w:r>
    </w:p>
    <w:p w:rsidR="00D62604" w:rsidRPr="009D73DD" w:rsidRDefault="00C8799E" w:rsidP="009E7E9E">
      <w:pPr>
        <w:pStyle w:val="ListParagraph"/>
        <w:numPr>
          <w:ilvl w:val="1"/>
          <w:numId w:val="3"/>
        </w:numPr>
        <w:spacing w:line="235" w:lineRule="auto"/>
        <w:ind w:left="567" w:right="514" w:hanging="567"/>
        <w:jc w:val="both"/>
        <w:rPr>
          <w:sz w:val="24"/>
          <w:szCs w:val="24"/>
        </w:rPr>
      </w:pPr>
      <w:r w:rsidRPr="009D73DD">
        <w:rPr>
          <w:sz w:val="24"/>
          <w:szCs w:val="24"/>
        </w:rPr>
        <w:t>Make an assessment and use their professional judgement to</w:t>
      </w:r>
      <w:r w:rsidRPr="009D73DD">
        <w:rPr>
          <w:spacing w:val="-48"/>
          <w:sz w:val="24"/>
          <w:szCs w:val="24"/>
        </w:rPr>
        <w:t xml:space="preserve"> </w:t>
      </w:r>
      <w:r w:rsidRPr="009D73DD">
        <w:rPr>
          <w:sz w:val="24"/>
          <w:szCs w:val="24"/>
        </w:rPr>
        <w:t>decide whether a child protection referral or referral for services is</w:t>
      </w:r>
      <w:r w:rsidRPr="009D73DD">
        <w:rPr>
          <w:spacing w:val="-48"/>
          <w:sz w:val="24"/>
          <w:szCs w:val="24"/>
        </w:rPr>
        <w:t xml:space="preserve"> </w:t>
      </w:r>
      <w:r w:rsidRPr="009D73DD">
        <w:rPr>
          <w:sz w:val="24"/>
          <w:szCs w:val="24"/>
        </w:rPr>
        <w:t>required.</w:t>
      </w:r>
    </w:p>
    <w:p w:rsidR="00D62604" w:rsidRDefault="00D62604" w:rsidP="009E7E9E">
      <w:pPr>
        <w:pStyle w:val="BodyText"/>
        <w:spacing w:before="6"/>
        <w:jc w:val="both"/>
      </w:pPr>
    </w:p>
    <w:p w:rsidR="009E7E9E" w:rsidRDefault="009E7E9E" w:rsidP="009E7E9E">
      <w:pPr>
        <w:pStyle w:val="BodyText"/>
        <w:spacing w:before="6"/>
        <w:jc w:val="both"/>
      </w:pPr>
    </w:p>
    <w:p w:rsidR="009E7E9E" w:rsidRDefault="009E7E9E" w:rsidP="009E7E9E">
      <w:pPr>
        <w:pStyle w:val="BodyText"/>
        <w:spacing w:before="6"/>
        <w:jc w:val="both"/>
      </w:pPr>
    </w:p>
    <w:p w:rsidR="009E7E9E" w:rsidRPr="009D73DD" w:rsidRDefault="009E7E9E" w:rsidP="009E7E9E">
      <w:pPr>
        <w:pStyle w:val="BodyText"/>
        <w:spacing w:before="6"/>
        <w:jc w:val="both"/>
      </w:pPr>
    </w:p>
    <w:p w:rsidR="00D62604" w:rsidRPr="009D73DD" w:rsidRDefault="00C8799E" w:rsidP="009E7E9E">
      <w:pPr>
        <w:pStyle w:val="Heading2"/>
        <w:numPr>
          <w:ilvl w:val="0"/>
          <w:numId w:val="3"/>
        </w:numPr>
        <w:tabs>
          <w:tab w:val="left" w:pos="744"/>
        </w:tabs>
        <w:ind w:left="743" w:hanging="743"/>
        <w:jc w:val="both"/>
        <w:rPr>
          <w:sz w:val="24"/>
          <w:szCs w:val="24"/>
        </w:rPr>
      </w:pPr>
      <w:r w:rsidRPr="009D73DD">
        <w:rPr>
          <w:sz w:val="24"/>
          <w:szCs w:val="24"/>
        </w:rPr>
        <w:lastRenderedPageBreak/>
        <w:t>Repeat</w:t>
      </w:r>
      <w:r w:rsidRPr="009D73DD">
        <w:rPr>
          <w:spacing w:val="-31"/>
          <w:sz w:val="24"/>
          <w:szCs w:val="24"/>
        </w:rPr>
        <w:t xml:space="preserve"> </w:t>
      </w:r>
      <w:r w:rsidRPr="009D73DD">
        <w:rPr>
          <w:sz w:val="24"/>
          <w:szCs w:val="24"/>
        </w:rPr>
        <w:t>Enquiries</w:t>
      </w:r>
    </w:p>
    <w:p w:rsidR="00D62604" w:rsidRPr="009D73DD" w:rsidRDefault="00C8799E" w:rsidP="009E7E9E">
      <w:pPr>
        <w:pStyle w:val="BodyText"/>
        <w:spacing w:before="279"/>
        <w:ind w:right="354"/>
        <w:jc w:val="both"/>
      </w:pPr>
      <w:r w:rsidRPr="009D73DD">
        <w:t>In accordance with AWCPP in the event of two enquiries for a non-registered child being made in a six month period an automatic IT prompt will be sent to the senior manager in social services with responsibility for child protection.</w:t>
      </w:r>
    </w:p>
    <w:p w:rsidR="00D62604" w:rsidRPr="009D73DD" w:rsidRDefault="00D62604" w:rsidP="009E7E9E">
      <w:pPr>
        <w:pStyle w:val="BodyText"/>
        <w:jc w:val="both"/>
      </w:pPr>
    </w:p>
    <w:p w:rsidR="00D62604" w:rsidRPr="009D73DD" w:rsidRDefault="00C8799E" w:rsidP="009E7E9E">
      <w:pPr>
        <w:pStyle w:val="BodyText"/>
        <w:ind w:right="304"/>
        <w:jc w:val="both"/>
      </w:pPr>
      <w:r w:rsidRPr="009D73DD">
        <w:t>The details will then be considered to establish whether an initial assessment or other intervention may be required for that child. In the event of a second enquiry about a non-registered child the custodian should inform:</w:t>
      </w:r>
    </w:p>
    <w:p w:rsidR="00D62604" w:rsidRPr="009D73DD" w:rsidRDefault="00D62604" w:rsidP="009E7E9E">
      <w:pPr>
        <w:pStyle w:val="BodyText"/>
        <w:spacing w:before="1"/>
        <w:jc w:val="both"/>
      </w:pPr>
    </w:p>
    <w:p w:rsidR="00D62604" w:rsidRPr="009D73DD" w:rsidRDefault="00C8799E" w:rsidP="009E7E9E">
      <w:pPr>
        <w:pStyle w:val="ListParagraph"/>
        <w:numPr>
          <w:ilvl w:val="1"/>
          <w:numId w:val="3"/>
        </w:numPr>
        <w:spacing w:line="290" w:lineRule="exact"/>
        <w:ind w:left="567" w:hanging="567"/>
        <w:jc w:val="both"/>
        <w:rPr>
          <w:sz w:val="24"/>
          <w:szCs w:val="24"/>
        </w:rPr>
      </w:pPr>
      <w:r w:rsidRPr="009D73DD">
        <w:rPr>
          <w:sz w:val="24"/>
          <w:szCs w:val="24"/>
        </w:rPr>
        <w:t>The second enquirer about the first</w:t>
      </w:r>
      <w:r w:rsidRPr="009D73DD">
        <w:rPr>
          <w:spacing w:val="-15"/>
          <w:sz w:val="24"/>
          <w:szCs w:val="24"/>
        </w:rPr>
        <w:t xml:space="preserve"> </w:t>
      </w:r>
      <w:r w:rsidRPr="009D73DD">
        <w:rPr>
          <w:sz w:val="24"/>
          <w:szCs w:val="24"/>
        </w:rPr>
        <w:t>enquiry;</w:t>
      </w:r>
    </w:p>
    <w:p w:rsidR="00D62604" w:rsidRPr="009D73DD" w:rsidRDefault="00C8799E" w:rsidP="009E7E9E">
      <w:pPr>
        <w:pStyle w:val="ListParagraph"/>
        <w:numPr>
          <w:ilvl w:val="1"/>
          <w:numId w:val="3"/>
        </w:numPr>
        <w:spacing w:line="290" w:lineRule="exact"/>
        <w:ind w:left="567" w:hanging="567"/>
        <w:jc w:val="both"/>
        <w:rPr>
          <w:sz w:val="24"/>
          <w:szCs w:val="24"/>
        </w:rPr>
      </w:pPr>
      <w:r w:rsidRPr="009D73DD">
        <w:rPr>
          <w:sz w:val="24"/>
          <w:szCs w:val="24"/>
        </w:rPr>
        <w:t>The first enquirer about the second</w:t>
      </w:r>
      <w:r w:rsidRPr="009D73DD">
        <w:rPr>
          <w:spacing w:val="-11"/>
          <w:sz w:val="24"/>
          <w:szCs w:val="24"/>
        </w:rPr>
        <w:t xml:space="preserve"> </w:t>
      </w:r>
      <w:r w:rsidRPr="009D73DD">
        <w:rPr>
          <w:sz w:val="24"/>
          <w:szCs w:val="24"/>
        </w:rPr>
        <w:t>enquiry</w:t>
      </w:r>
    </w:p>
    <w:p w:rsidR="00D62604" w:rsidRPr="009D73DD" w:rsidRDefault="00D62604" w:rsidP="009E7E9E">
      <w:pPr>
        <w:pStyle w:val="BodyText"/>
        <w:jc w:val="both"/>
      </w:pPr>
    </w:p>
    <w:p w:rsidR="00D62604" w:rsidRPr="009D73DD" w:rsidRDefault="00C8799E" w:rsidP="009E7E9E">
      <w:pPr>
        <w:pStyle w:val="Heading2"/>
        <w:numPr>
          <w:ilvl w:val="0"/>
          <w:numId w:val="3"/>
        </w:numPr>
        <w:ind w:left="709" w:hanging="731"/>
        <w:jc w:val="both"/>
        <w:rPr>
          <w:sz w:val="24"/>
          <w:szCs w:val="24"/>
        </w:rPr>
      </w:pPr>
      <w:r w:rsidRPr="009D73DD">
        <w:rPr>
          <w:sz w:val="24"/>
          <w:szCs w:val="24"/>
        </w:rPr>
        <w:t>Child Protection</w:t>
      </w:r>
      <w:r w:rsidRPr="009D73DD">
        <w:rPr>
          <w:spacing w:val="-40"/>
          <w:sz w:val="24"/>
          <w:szCs w:val="24"/>
        </w:rPr>
        <w:t xml:space="preserve"> </w:t>
      </w:r>
      <w:r w:rsidRPr="009D73DD">
        <w:rPr>
          <w:sz w:val="24"/>
          <w:szCs w:val="24"/>
        </w:rPr>
        <w:t>Referrals</w:t>
      </w:r>
    </w:p>
    <w:p w:rsidR="00D62604" w:rsidRPr="009D73DD" w:rsidRDefault="00C8799E" w:rsidP="009E7E9E">
      <w:pPr>
        <w:pStyle w:val="BodyText"/>
        <w:spacing w:before="276"/>
        <w:ind w:right="304"/>
        <w:jc w:val="both"/>
      </w:pPr>
      <w:r w:rsidRPr="009D73DD">
        <w:t>The AWCPP state that whenever a child protection referral is received by social services, an enquiry of the CPR should be made as part of the initial assessment process.</w:t>
      </w:r>
    </w:p>
    <w:sectPr w:rsidR="00D62604" w:rsidRPr="009D73DD" w:rsidSect="00DE1321">
      <w:footerReference w:type="default" r:id="rId18"/>
      <w:pgSz w:w="11910" w:h="16850"/>
      <w:pgMar w:top="1340" w:right="1580" w:bottom="1240" w:left="1580" w:header="0" w:footer="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98" w:rsidRDefault="00C8799E">
      <w:r>
        <w:separator/>
      </w:r>
    </w:p>
  </w:endnote>
  <w:endnote w:type="continuationSeparator" w:id="0">
    <w:p w:rsidR="00B20498" w:rsidRDefault="00C8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04" w:rsidRDefault="00D62604">
    <w:pPr>
      <w:pStyle w:val="BodyText"/>
      <w:spacing w:line="14" w:lineRule="auto"/>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376679"/>
      <w:docPartObj>
        <w:docPartGallery w:val="Page Numbers (Bottom of Page)"/>
        <w:docPartUnique/>
      </w:docPartObj>
    </w:sdtPr>
    <w:sdtEndPr>
      <w:rPr>
        <w:noProof/>
      </w:rPr>
    </w:sdtEndPr>
    <w:sdtContent>
      <w:p w:rsidR="00DE1321" w:rsidRDefault="00DE1321">
        <w:pPr>
          <w:pStyle w:val="Footer"/>
          <w:jc w:val="right"/>
        </w:pPr>
        <w:r>
          <w:fldChar w:fldCharType="begin"/>
        </w:r>
        <w:r>
          <w:instrText xml:space="preserve"> PAGE   \* MERGEFORMAT </w:instrText>
        </w:r>
        <w:r>
          <w:fldChar w:fldCharType="separate"/>
        </w:r>
        <w:r w:rsidR="00470F6F">
          <w:rPr>
            <w:noProof/>
          </w:rPr>
          <w:t>8</w:t>
        </w:r>
        <w:r>
          <w:rPr>
            <w:noProof/>
          </w:rPr>
          <w:fldChar w:fldCharType="end"/>
        </w:r>
      </w:p>
    </w:sdtContent>
  </w:sdt>
  <w:p w:rsidR="00DE1321" w:rsidRDefault="00DE1321">
    <w:pPr>
      <w:pStyle w:val="BodyText"/>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98" w:rsidRDefault="00C8799E">
      <w:r>
        <w:separator/>
      </w:r>
    </w:p>
  </w:footnote>
  <w:footnote w:type="continuationSeparator" w:id="0">
    <w:p w:rsidR="00B20498" w:rsidRDefault="00C87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0B1E"/>
    <w:multiLevelType w:val="hybridMultilevel"/>
    <w:tmpl w:val="68E44FC6"/>
    <w:lvl w:ilvl="0" w:tplc="AE92B7BC">
      <w:start w:val="1"/>
      <w:numFmt w:val="decimal"/>
      <w:lvlText w:val="%1."/>
      <w:lvlJc w:val="left"/>
      <w:pPr>
        <w:ind w:left="532" w:hanging="312"/>
        <w:jc w:val="left"/>
      </w:pPr>
      <w:rPr>
        <w:rFonts w:hint="default"/>
        <w:b/>
        <w:bCs/>
        <w:spacing w:val="-1"/>
        <w:w w:val="100"/>
        <w:lang w:val="en-US" w:eastAsia="en-US" w:bidi="en-US"/>
      </w:rPr>
    </w:lvl>
    <w:lvl w:ilvl="1" w:tplc="552ABD88">
      <w:numFmt w:val="bullet"/>
      <w:lvlText w:val=""/>
      <w:lvlJc w:val="left"/>
      <w:pPr>
        <w:ind w:left="940" w:hanging="360"/>
      </w:pPr>
      <w:rPr>
        <w:rFonts w:ascii="Symbol" w:eastAsia="Symbol" w:hAnsi="Symbol" w:cs="Symbol" w:hint="default"/>
        <w:w w:val="100"/>
        <w:sz w:val="24"/>
        <w:szCs w:val="24"/>
        <w:lang w:val="en-US" w:eastAsia="en-US" w:bidi="en-US"/>
      </w:rPr>
    </w:lvl>
    <w:lvl w:ilvl="2" w:tplc="AE1AB3E6">
      <w:numFmt w:val="bullet"/>
      <w:lvlText w:val="•"/>
      <w:lvlJc w:val="left"/>
      <w:pPr>
        <w:ind w:left="1020" w:hanging="360"/>
      </w:pPr>
      <w:rPr>
        <w:rFonts w:hint="default"/>
        <w:lang w:val="en-US" w:eastAsia="en-US" w:bidi="en-US"/>
      </w:rPr>
    </w:lvl>
    <w:lvl w:ilvl="3" w:tplc="158E2882">
      <w:numFmt w:val="bullet"/>
      <w:lvlText w:val="•"/>
      <w:lvlJc w:val="left"/>
      <w:pPr>
        <w:ind w:left="1100" w:hanging="360"/>
      </w:pPr>
      <w:rPr>
        <w:rFonts w:hint="default"/>
        <w:lang w:val="en-US" w:eastAsia="en-US" w:bidi="en-US"/>
      </w:rPr>
    </w:lvl>
    <w:lvl w:ilvl="4" w:tplc="72A2204E">
      <w:numFmt w:val="bullet"/>
      <w:lvlText w:val="•"/>
      <w:lvlJc w:val="left"/>
      <w:pPr>
        <w:ind w:left="2192" w:hanging="360"/>
      </w:pPr>
      <w:rPr>
        <w:rFonts w:hint="default"/>
        <w:lang w:val="en-US" w:eastAsia="en-US" w:bidi="en-US"/>
      </w:rPr>
    </w:lvl>
    <w:lvl w:ilvl="5" w:tplc="C1A8F320">
      <w:numFmt w:val="bullet"/>
      <w:lvlText w:val="•"/>
      <w:lvlJc w:val="left"/>
      <w:pPr>
        <w:ind w:left="3284" w:hanging="360"/>
      </w:pPr>
      <w:rPr>
        <w:rFonts w:hint="default"/>
        <w:lang w:val="en-US" w:eastAsia="en-US" w:bidi="en-US"/>
      </w:rPr>
    </w:lvl>
    <w:lvl w:ilvl="6" w:tplc="B0CAAC72">
      <w:numFmt w:val="bullet"/>
      <w:lvlText w:val="•"/>
      <w:lvlJc w:val="left"/>
      <w:pPr>
        <w:ind w:left="4377" w:hanging="360"/>
      </w:pPr>
      <w:rPr>
        <w:rFonts w:hint="default"/>
        <w:lang w:val="en-US" w:eastAsia="en-US" w:bidi="en-US"/>
      </w:rPr>
    </w:lvl>
    <w:lvl w:ilvl="7" w:tplc="15BAC632">
      <w:numFmt w:val="bullet"/>
      <w:lvlText w:val="•"/>
      <w:lvlJc w:val="left"/>
      <w:pPr>
        <w:ind w:left="5469" w:hanging="360"/>
      </w:pPr>
      <w:rPr>
        <w:rFonts w:hint="default"/>
        <w:lang w:val="en-US" w:eastAsia="en-US" w:bidi="en-US"/>
      </w:rPr>
    </w:lvl>
    <w:lvl w:ilvl="8" w:tplc="EB1AD46C">
      <w:numFmt w:val="bullet"/>
      <w:lvlText w:val="•"/>
      <w:lvlJc w:val="left"/>
      <w:pPr>
        <w:ind w:left="6561" w:hanging="360"/>
      </w:pPr>
      <w:rPr>
        <w:rFonts w:hint="default"/>
        <w:lang w:val="en-US" w:eastAsia="en-US" w:bidi="en-US"/>
      </w:rPr>
    </w:lvl>
  </w:abstractNum>
  <w:abstractNum w:abstractNumId="1" w15:restartNumberingAfterBreak="0">
    <w:nsid w:val="4AAC6AE4"/>
    <w:multiLevelType w:val="hybridMultilevel"/>
    <w:tmpl w:val="DDBE7162"/>
    <w:lvl w:ilvl="0" w:tplc="529A6342">
      <w:numFmt w:val="bullet"/>
      <w:lvlText w:val=""/>
      <w:lvlJc w:val="left"/>
      <w:pPr>
        <w:ind w:left="940" w:hanging="360"/>
      </w:pPr>
      <w:rPr>
        <w:rFonts w:ascii="Symbol" w:eastAsia="Symbol" w:hAnsi="Symbol" w:cs="Symbol" w:hint="default"/>
        <w:w w:val="100"/>
        <w:sz w:val="24"/>
        <w:szCs w:val="24"/>
        <w:lang w:val="en-US" w:eastAsia="en-US" w:bidi="en-US"/>
      </w:rPr>
    </w:lvl>
    <w:lvl w:ilvl="1" w:tplc="368C0AAE">
      <w:numFmt w:val="bullet"/>
      <w:lvlText w:val="•"/>
      <w:lvlJc w:val="left"/>
      <w:pPr>
        <w:ind w:left="1720" w:hanging="360"/>
      </w:pPr>
      <w:rPr>
        <w:rFonts w:hint="default"/>
        <w:lang w:val="en-US" w:eastAsia="en-US" w:bidi="en-US"/>
      </w:rPr>
    </w:lvl>
    <w:lvl w:ilvl="2" w:tplc="09B0DE96">
      <w:numFmt w:val="bullet"/>
      <w:lvlText w:val="•"/>
      <w:lvlJc w:val="left"/>
      <w:pPr>
        <w:ind w:left="2501" w:hanging="360"/>
      </w:pPr>
      <w:rPr>
        <w:rFonts w:hint="default"/>
        <w:lang w:val="en-US" w:eastAsia="en-US" w:bidi="en-US"/>
      </w:rPr>
    </w:lvl>
    <w:lvl w:ilvl="3" w:tplc="D2582AFA">
      <w:numFmt w:val="bullet"/>
      <w:lvlText w:val="•"/>
      <w:lvlJc w:val="left"/>
      <w:pPr>
        <w:ind w:left="3281" w:hanging="360"/>
      </w:pPr>
      <w:rPr>
        <w:rFonts w:hint="default"/>
        <w:lang w:val="en-US" w:eastAsia="en-US" w:bidi="en-US"/>
      </w:rPr>
    </w:lvl>
    <w:lvl w:ilvl="4" w:tplc="1B9C78E4">
      <w:numFmt w:val="bullet"/>
      <w:lvlText w:val="•"/>
      <w:lvlJc w:val="left"/>
      <w:pPr>
        <w:ind w:left="4062" w:hanging="360"/>
      </w:pPr>
      <w:rPr>
        <w:rFonts w:hint="default"/>
        <w:lang w:val="en-US" w:eastAsia="en-US" w:bidi="en-US"/>
      </w:rPr>
    </w:lvl>
    <w:lvl w:ilvl="5" w:tplc="4E6E4F52">
      <w:numFmt w:val="bullet"/>
      <w:lvlText w:val="•"/>
      <w:lvlJc w:val="left"/>
      <w:pPr>
        <w:ind w:left="4843" w:hanging="360"/>
      </w:pPr>
      <w:rPr>
        <w:rFonts w:hint="default"/>
        <w:lang w:val="en-US" w:eastAsia="en-US" w:bidi="en-US"/>
      </w:rPr>
    </w:lvl>
    <w:lvl w:ilvl="6" w:tplc="86AACB2C">
      <w:numFmt w:val="bullet"/>
      <w:lvlText w:val="•"/>
      <w:lvlJc w:val="left"/>
      <w:pPr>
        <w:ind w:left="5623" w:hanging="360"/>
      </w:pPr>
      <w:rPr>
        <w:rFonts w:hint="default"/>
        <w:lang w:val="en-US" w:eastAsia="en-US" w:bidi="en-US"/>
      </w:rPr>
    </w:lvl>
    <w:lvl w:ilvl="7" w:tplc="FADC6136">
      <w:numFmt w:val="bullet"/>
      <w:lvlText w:val="•"/>
      <w:lvlJc w:val="left"/>
      <w:pPr>
        <w:ind w:left="6404" w:hanging="360"/>
      </w:pPr>
      <w:rPr>
        <w:rFonts w:hint="default"/>
        <w:lang w:val="en-US" w:eastAsia="en-US" w:bidi="en-US"/>
      </w:rPr>
    </w:lvl>
    <w:lvl w:ilvl="8" w:tplc="F19CB6D0">
      <w:numFmt w:val="bullet"/>
      <w:lvlText w:val="•"/>
      <w:lvlJc w:val="left"/>
      <w:pPr>
        <w:ind w:left="7185" w:hanging="360"/>
      </w:pPr>
      <w:rPr>
        <w:rFonts w:hint="default"/>
        <w:lang w:val="en-US" w:eastAsia="en-US" w:bidi="en-US"/>
      </w:rPr>
    </w:lvl>
  </w:abstractNum>
  <w:abstractNum w:abstractNumId="2" w15:restartNumberingAfterBreak="0">
    <w:nsid w:val="6EA630D0"/>
    <w:multiLevelType w:val="hybridMultilevel"/>
    <w:tmpl w:val="AB50A28C"/>
    <w:lvl w:ilvl="0" w:tplc="49DA910C">
      <w:start w:val="1"/>
      <w:numFmt w:val="decimal"/>
      <w:lvlText w:val="%1."/>
      <w:lvlJc w:val="left"/>
      <w:pPr>
        <w:ind w:left="1125" w:hanging="660"/>
        <w:jc w:val="right"/>
      </w:pPr>
      <w:rPr>
        <w:rFonts w:ascii="Arial" w:eastAsia="Arial" w:hAnsi="Arial" w:cs="Arial" w:hint="default"/>
        <w:spacing w:val="-2"/>
        <w:w w:val="99"/>
        <w:sz w:val="24"/>
        <w:szCs w:val="24"/>
        <w:lang w:val="en-US" w:eastAsia="en-US" w:bidi="en-US"/>
      </w:rPr>
    </w:lvl>
    <w:lvl w:ilvl="1" w:tplc="E076CA62">
      <w:numFmt w:val="bullet"/>
      <w:lvlText w:val="•"/>
      <w:lvlJc w:val="left"/>
      <w:pPr>
        <w:ind w:left="1882" w:hanging="660"/>
      </w:pPr>
      <w:rPr>
        <w:rFonts w:hint="default"/>
        <w:lang w:val="en-US" w:eastAsia="en-US" w:bidi="en-US"/>
      </w:rPr>
    </w:lvl>
    <w:lvl w:ilvl="2" w:tplc="A1608150">
      <w:numFmt w:val="bullet"/>
      <w:lvlText w:val="•"/>
      <w:lvlJc w:val="left"/>
      <w:pPr>
        <w:ind w:left="2645" w:hanging="660"/>
      </w:pPr>
      <w:rPr>
        <w:rFonts w:hint="default"/>
        <w:lang w:val="en-US" w:eastAsia="en-US" w:bidi="en-US"/>
      </w:rPr>
    </w:lvl>
    <w:lvl w:ilvl="3" w:tplc="47B44A2E">
      <w:numFmt w:val="bullet"/>
      <w:lvlText w:val="•"/>
      <w:lvlJc w:val="left"/>
      <w:pPr>
        <w:ind w:left="3407" w:hanging="660"/>
      </w:pPr>
      <w:rPr>
        <w:rFonts w:hint="default"/>
        <w:lang w:val="en-US" w:eastAsia="en-US" w:bidi="en-US"/>
      </w:rPr>
    </w:lvl>
    <w:lvl w:ilvl="4" w:tplc="4730655C">
      <w:numFmt w:val="bullet"/>
      <w:lvlText w:val="•"/>
      <w:lvlJc w:val="left"/>
      <w:pPr>
        <w:ind w:left="4170" w:hanging="660"/>
      </w:pPr>
      <w:rPr>
        <w:rFonts w:hint="default"/>
        <w:lang w:val="en-US" w:eastAsia="en-US" w:bidi="en-US"/>
      </w:rPr>
    </w:lvl>
    <w:lvl w:ilvl="5" w:tplc="FCC84E44">
      <w:numFmt w:val="bullet"/>
      <w:lvlText w:val="•"/>
      <w:lvlJc w:val="left"/>
      <w:pPr>
        <w:ind w:left="4933" w:hanging="660"/>
      </w:pPr>
      <w:rPr>
        <w:rFonts w:hint="default"/>
        <w:lang w:val="en-US" w:eastAsia="en-US" w:bidi="en-US"/>
      </w:rPr>
    </w:lvl>
    <w:lvl w:ilvl="6" w:tplc="EB280126">
      <w:numFmt w:val="bullet"/>
      <w:lvlText w:val="•"/>
      <w:lvlJc w:val="left"/>
      <w:pPr>
        <w:ind w:left="5695" w:hanging="660"/>
      </w:pPr>
      <w:rPr>
        <w:rFonts w:hint="default"/>
        <w:lang w:val="en-US" w:eastAsia="en-US" w:bidi="en-US"/>
      </w:rPr>
    </w:lvl>
    <w:lvl w:ilvl="7" w:tplc="5D60BCEE">
      <w:numFmt w:val="bullet"/>
      <w:lvlText w:val="•"/>
      <w:lvlJc w:val="left"/>
      <w:pPr>
        <w:ind w:left="6458" w:hanging="660"/>
      </w:pPr>
      <w:rPr>
        <w:rFonts w:hint="default"/>
        <w:lang w:val="en-US" w:eastAsia="en-US" w:bidi="en-US"/>
      </w:rPr>
    </w:lvl>
    <w:lvl w:ilvl="8" w:tplc="660EA636">
      <w:numFmt w:val="bullet"/>
      <w:lvlText w:val="•"/>
      <w:lvlJc w:val="left"/>
      <w:pPr>
        <w:ind w:left="7221" w:hanging="660"/>
      </w:pPr>
      <w:rPr>
        <w:rFonts w:hint="default"/>
        <w:lang w:val="en-US" w:eastAsia="en-US" w:bidi="en-US"/>
      </w:rPr>
    </w:lvl>
  </w:abstractNum>
  <w:abstractNum w:abstractNumId="3" w15:restartNumberingAfterBreak="0">
    <w:nsid w:val="77537772"/>
    <w:multiLevelType w:val="hybridMultilevel"/>
    <w:tmpl w:val="694AC274"/>
    <w:lvl w:ilvl="0" w:tplc="85D26022">
      <w:numFmt w:val="bullet"/>
      <w:lvlText w:val=""/>
      <w:lvlJc w:val="left"/>
      <w:pPr>
        <w:ind w:left="580" w:hanging="360"/>
      </w:pPr>
      <w:rPr>
        <w:rFonts w:ascii="Symbol" w:eastAsia="Symbol" w:hAnsi="Symbol" w:cs="Symbol" w:hint="default"/>
        <w:w w:val="100"/>
        <w:sz w:val="24"/>
        <w:szCs w:val="24"/>
        <w:lang w:val="en-US" w:eastAsia="en-US" w:bidi="en-US"/>
      </w:rPr>
    </w:lvl>
    <w:lvl w:ilvl="1" w:tplc="6324EC82">
      <w:numFmt w:val="bullet"/>
      <w:lvlText w:val="•"/>
      <w:lvlJc w:val="left"/>
      <w:pPr>
        <w:ind w:left="1396" w:hanging="360"/>
      </w:pPr>
      <w:rPr>
        <w:rFonts w:hint="default"/>
        <w:lang w:val="en-US" w:eastAsia="en-US" w:bidi="en-US"/>
      </w:rPr>
    </w:lvl>
    <w:lvl w:ilvl="2" w:tplc="FABCCBD4">
      <w:numFmt w:val="bullet"/>
      <w:lvlText w:val="•"/>
      <w:lvlJc w:val="left"/>
      <w:pPr>
        <w:ind w:left="2213" w:hanging="360"/>
      </w:pPr>
      <w:rPr>
        <w:rFonts w:hint="default"/>
        <w:lang w:val="en-US" w:eastAsia="en-US" w:bidi="en-US"/>
      </w:rPr>
    </w:lvl>
    <w:lvl w:ilvl="3" w:tplc="F8C40C2C">
      <w:numFmt w:val="bullet"/>
      <w:lvlText w:val="•"/>
      <w:lvlJc w:val="left"/>
      <w:pPr>
        <w:ind w:left="3029" w:hanging="360"/>
      </w:pPr>
      <w:rPr>
        <w:rFonts w:hint="default"/>
        <w:lang w:val="en-US" w:eastAsia="en-US" w:bidi="en-US"/>
      </w:rPr>
    </w:lvl>
    <w:lvl w:ilvl="4" w:tplc="3B2437B8">
      <w:numFmt w:val="bullet"/>
      <w:lvlText w:val="•"/>
      <w:lvlJc w:val="left"/>
      <w:pPr>
        <w:ind w:left="3846" w:hanging="360"/>
      </w:pPr>
      <w:rPr>
        <w:rFonts w:hint="default"/>
        <w:lang w:val="en-US" w:eastAsia="en-US" w:bidi="en-US"/>
      </w:rPr>
    </w:lvl>
    <w:lvl w:ilvl="5" w:tplc="FCC22B80">
      <w:numFmt w:val="bullet"/>
      <w:lvlText w:val="•"/>
      <w:lvlJc w:val="left"/>
      <w:pPr>
        <w:ind w:left="4663" w:hanging="360"/>
      </w:pPr>
      <w:rPr>
        <w:rFonts w:hint="default"/>
        <w:lang w:val="en-US" w:eastAsia="en-US" w:bidi="en-US"/>
      </w:rPr>
    </w:lvl>
    <w:lvl w:ilvl="6" w:tplc="4DFAEA42">
      <w:numFmt w:val="bullet"/>
      <w:lvlText w:val="•"/>
      <w:lvlJc w:val="left"/>
      <w:pPr>
        <w:ind w:left="5479" w:hanging="360"/>
      </w:pPr>
      <w:rPr>
        <w:rFonts w:hint="default"/>
        <w:lang w:val="en-US" w:eastAsia="en-US" w:bidi="en-US"/>
      </w:rPr>
    </w:lvl>
    <w:lvl w:ilvl="7" w:tplc="707A593E">
      <w:numFmt w:val="bullet"/>
      <w:lvlText w:val="•"/>
      <w:lvlJc w:val="left"/>
      <w:pPr>
        <w:ind w:left="6296" w:hanging="360"/>
      </w:pPr>
      <w:rPr>
        <w:rFonts w:hint="default"/>
        <w:lang w:val="en-US" w:eastAsia="en-US" w:bidi="en-US"/>
      </w:rPr>
    </w:lvl>
    <w:lvl w:ilvl="8" w:tplc="203AADDA">
      <w:numFmt w:val="bullet"/>
      <w:lvlText w:val="•"/>
      <w:lvlJc w:val="left"/>
      <w:pPr>
        <w:ind w:left="7113" w:hanging="360"/>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04"/>
    <w:rsid w:val="00132218"/>
    <w:rsid w:val="00470F6F"/>
    <w:rsid w:val="00480894"/>
    <w:rsid w:val="009D73DD"/>
    <w:rsid w:val="009E7E9E"/>
    <w:rsid w:val="00AC7EC3"/>
    <w:rsid w:val="00B20498"/>
    <w:rsid w:val="00C8799E"/>
    <w:rsid w:val="00D62604"/>
    <w:rsid w:val="00DE1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8DD5EAC-3775-43DB-A34A-FD1D7E51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54" w:right="253"/>
      <w:jc w:val="center"/>
      <w:outlineLvl w:val="0"/>
    </w:pPr>
    <w:rPr>
      <w:b/>
      <w:bCs/>
      <w:sz w:val="52"/>
      <w:szCs w:val="52"/>
    </w:rPr>
  </w:style>
  <w:style w:type="paragraph" w:styleId="Heading2">
    <w:name w:val="heading 2"/>
    <w:basedOn w:val="Normal"/>
    <w:uiPriority w:val="1"/>
    <w:qFormat/>
    <w:pPr>
      <w:ind w:left="220"/>
      <w:outlineLvl w:val="1"/>
    </w:pPr>
    <w:rPr>
      <w:b/>
      <w:bCs/>
      <w:sz w:val="32"/>
      <w:szCs w:val="32"/>
    </w:rPr>
  </w:style>
  <w:style w:type="paragraph" w:styleId="Heading3">
    <w:name w:val="heading 3"/>
    <w:basedOn w:val="Normal"/>
    <w:uiPriority w:val="1"/>
    <w:qFormat/>
    <w:pPr>
      <w:ind w:left="534" w:hanging="315"/>
      <w:outlineLvl w:val="2"/>
    </w:pPr>
    <w:rPr>
      <w:b/>
      <w:bCs/>
      <w:sz w:val="28"/>
      <w:szCs w:val="28"/>
    </w:rPr>
  </w:style>
  <w:style w:type="paragraph" w:styleId="Heading4">
    <w:name w:val="heading 4"/>
    <w:basedOn w:val="Normal"/>
    <w:uiPriority w:val="1"/>
    <w:qFormat/>
    <w:pPr>
      <w:ind w:left="220"/>
      <w:outlineLvl w:val="3"/>
    </w:pPr>
    <w:rPr>
      <w:sz w:val="28"/>
      <w:szCs w:val="28"/>
    </w:rPr>
  </w:style>
  <w:style w:type="paragraph" w:styleId="Heading5">
    <w:name w:val="heading 5"/>
    <w:basedOn w:val="Normal"/>
    <w:uiPriority w:val="1"/>
    <w:qFormat/>
    <w:pPr>
      <w:ind w:left="2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56" w:lineRule="exact"/>
      <w:ind w:left="107"/>
    </w:pPr>
  </w:style>
  <w:style w:type="paragraph" w:styleId="Header">
    <w:name w:val="header"/>
    <w:basedOn w:val="Normal"/>
    <w:link w:val="HeaderChar"/>
    <w:uiPriority w:val="99"/>
    <w:unhideWhenUsed/>
    <w:rsid w:val="009D73DD"/>
    <w:pPr>
      <w:tabs>
        <w:tab w:val="center" w:pos="4513"/>
        <w:tab w:val="right" w:pos="9026"/>
      </w:tabs>
    </w:pPr>
  </w:style>
  <w:style w:type="character" w:customStyle="1" w:styleId="HeaderChar">
    <w:name w:val="Header Char"/>
    <w:basedOn w:val="DefaultParagraphFont"/>
    <w:link w:val="Header"/>
    <w:uiPriority w:val="99"/>
    <w:rsid w:val="009D73DD"/>
    <w:rPr>
      <w:rFonts w:ascii="Arial" w:eastAsia="Arial" w:hAnsi="Arial" w:cs="Arial"/>
      <w:lang w:bidi="en-US"/>
    </w:rPr>
  </w:style>
  <w:style w:type="paragraph" w:styleId="Footer">
    <w:name w:val="footer"/>
    <w:basedOn w:val="Normal"/>
    <w:link w:val="FooterChar"/>
    <w:uiPriority w:val="99"/>
    <w:unhideWhenUsed/>
    <w:rsid w:val="009D73DD"/>
    <w:pPr>
      <w:tabs>
        <w:tab w:val="center" w:pos="4513"/>
        <w:tab w:val="right" w:pos="9026"/>
      </w:tabs>
    </w:pPr>
  </w:style>
  <w:style w:type="character" w:customStyle="1" w:styleId="FooterChar">
    <w:name w:val="Footer Char"/>
    <w:basedOn w:val="DefaultParagraphFont"/>
    <w:link w:val="Footer"/>
    <w:uiPriority w:val="99"/>
    <w:rsid w:val="009D73D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utyintake@npt.gcsx.gov.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utyintake@npt.gov.uk" TargetMode="External"/><Relationship Id="rId17" Type="http://schemas.openxmlformats.org/officeDocument/2006/relationships/hyperlink" Target="mailto:childprotectionbusinesssupport@bridgend.gcsx.gov.uk" TargetMode="External"/><Relationship Id="rId2" Type="http://schemas.openxmlformats.org/officeDocument/2006/relationships/styles" Target="styles.xml"/><Relationship Id="rId16" Type="http://schemas.openxmlformats.org/officeDocument/2006/relationships/hyperlink" Target="mailto:childprotectionbusinesssupport@bridgend.gcsx.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ARAT2@swansea.gcsx.gov.uk" TargetMode="External"/><Relationship Id="rId5" Type="http://schemas.openxmlformats.org/officeDocument/2006/relationships/footnotes" Target="footnotes.xml"/><Relationship Id="rId15" Type="http://schemas.openxmlformats.org/officeDocument/2006/relationships/hyperlink" Target="mailto:childprotection-businesssupport@bridgend.gov.uk" TargetMode="External"/><Relationship Id="rId10" Type="http://schemas.openxmlformats.org/officeDocument/2006/relationships/hyperlink" Target="mailto:CCARAT@swansea.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wcpp.org.uk/9547.html" TargetMode="External"/><Relationship Id="rId14" Type="http://schemas.openxmlformats.org/officeDocument/2006/relationships/hyperlink" Target="mailto:childprotection-businesssupport@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SWANSEA SAFEGUARDING CHILDREN BOARD</vt:lpstr>
    </vt:vector>
  </TitlesOfParts>
  <Company>NPTCBC</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SAFEGUARDING CHILDREN BOARD</dc:title>
  <dc:creator>mike.holding</dc:creator>
  <cp:lastModifiedBy>Rebecca Shepherd</cp:lastModifiedBy>
  <cp:revision>4</cp:revision>
  <dcterms:created xsi:type="dcterms:W3CDTF">2020-04-30T09:35:00Z</dcterms:created>
  <dcterms:modified xsi:type="dcterms:W3CDTF">2020-05-27T12:17:00Z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Microsoft® Word 2010</vt:lpwstr>
  </property>
  <property fmtid="{D5CDD505-2E9C-101B-9397-08002B2CF9AE}" pid="4" name="LastSaved">
    <vt:filetime>2020-04-28T00:00:00Z</vt:filetime>
  </property>
</Properties>
</file>