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472C4" w:themeColor="accent1"/>
        </w:rPr>
        <w:id w:val="-1750032827"/>
        <w:docPartObj>
          <w:docPartGallery w:val="Cover Pages"/>
          <w:docPartUnique/>
        </w:docPartObj>
      </w:sdtPr>
      <w:sdtEndPr>
        <w:rPr>
          <w:rFonts w:ascii="PT Sans" w:eastAsiaTheme="minorHAnsi" w:hAnsi="PT Sans"/>
          <w:b/>
          <w:noProof/>
          <w:color w:val="404040" w:themeColor="text1" w:themeTint="BF"/>
          <w:sz w:val="36"/>
          <w:szCs w:val="36"/>
          <w:lang w:val="en-GB" w:eastAsia="en-GB"/>
        </w:rPr>
      </w:sdtEndPr>
      <w:sdtContent>
        <w:p w:rsidR="00153BC7" w:rsidRDefault="00153BC7" w:rsidP="00153BC7">
          <w:pPr>
            <w:pStyle w:val="NoSpacing"/>
            <w:spacing w:before="1540" w:after="240"/>
            <w:jc w:val="center"/>
            <w:rPr>
              <w:color w:val="4472C4" w:themeColor="accent1"/>
            </w:rPr>
          </w:pPr>
          <w:r w:rsidRPr="00AA494E">
            <w:rPr>
              <w:noProof/>
              <w:lang w:eastAsia="en-GB"/>
            </w:rPr>
            <w:drawing>
              <wp:inline distT="0" distB="0" distL="0" distR="0" wp14:anchorId="6635F7E3" wp14:editId="3F73B3FB">
                <wp:extent cx="2247900" cy="2247900"/>
                <wp:effectExtent l="0" t="0" r="0" b="0"/>
                <wp:docPr id="2033359842"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ss1157\AppData\Local\Microsoft\Windows\INetCache\Content.Outlook\QPBPL2TS\WGSB Logo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jc w:val="center"/>
            <w:rPr>
              <w:rFonts w:ascii="Arial" w:hAnsi="Arial" w:cs="Arial"/>
              <w:b/>
              <w:sz w:val="24"/>
              <w:szCs w:val="24"/>
            </w:rPr>
          </w:pPr>
          <w:r w:rsidRPr="00AD68BC">
            <w:rPr>
              <w:rFonts w:ascii="Arial" w:hAnsi="Arial" w:cs="Arial"/>
              <w:b/>
              <w:sz w:val="24"/>
              <w:szCs w:val="24"/>
            </w:rPr>
            <w:t>WEST GLAMORGAN SAFEGUARDING BOARD</w:t>
          </w: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jc w:val="center"/>
            <w:rPr>
              <w:rFonts w:ascii="Arial" w:hAnsi="Arial" w:cs="Arial"/>
              <w:b/>
              <w:sz w:val="24"/>
              <w:szCs w:val="24"/>
            </w:rPr>
          </w:pPr>
          <w:r w:rsidRPr="00153BC7">
            <w:rPr>
              <w:rFonts w:ascii="Arial" w:hAnsi="Arial" w:cs="Arial"/>
              <w:b/>
              <w:sz w:val="24"/>
              <w:szCs w:val="24"/>
            </w:rPr>
            <w:t>Safeguarding Children and Adults Policy Guidance 2023</w:t>
          </w: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Default="00153BC7" w:rsidP="00153BC7">
          <w:pPr>
            <w:spacing w:after="0" w:line="240" w:lineRule="auto"/>
            <w:rPr>
              <w:rFonts w:ascii="Arial" w:hAnsi="Arial" w:cs="Arial"/>
              <w:b/>
              <w:sz w:val="24"/>
              <w:szCs w:val="24"/>
            </w:rPr>
          </w:pPr>
        </w:p>
        <w:p w:rsidR="00153BC7" w:rsidRPr="00822C17" w:rsidRDefault="00153BC7" w:rsidP="00153BC7">
          <w:pPr>
            <w:tabs>
              <w:tab w:val="left" w:pos="2268"/>
            </w:tabs>
            <w:spacing w:before="120" w:after="120"/>
            <w:ind w:left="113" w:right="113"/>
            <w:rPr>
              <w:rFonts w:ascii="Arial" w:hAnsi="Arial" w:cs="Arial"/>
              <w:b/>
              <w:bCs/>
            </w:rPr>
          </w:pPr>
          <w:r w:rsidRPr="00822C17">
            <w:rPr>
              <w:rFonts w:ascii="Arial" w:hAnsi="Arial" w:cs="Arial"/>
              <w:b/>
              <w:bCs/>
              <w:sz w:val="24"/>
              <w:szCs w:val="24"/>
            </w:rPr>
            <w:t>Document Author:</w:t>
          </w:r>
          <w:r w:rsidRPr="00822C17">
            <w:rPr>
              <w:rFonts w:ascii="Arial" w:hAnsi="Arial" w:cs="Arial"/>
              <w:b/>
              <w:bCs/>
              <w:sz w:val="24"/>
              <w:szCs w:val="24"/>
            </w:rPr>
            <w:tab/>
          </w:r>
          <w:r w:rsidRPr="00822C17">
            <w:rPr>
              <w:rFonts w:ascii="Arial" w:hAnsi="Arial" w:cs="Arial"/>
              <w:b/>
              <w:bCs/>
            </w:rPr>
            <w:tab/>
            <w:t>POLICY, PRACTICE &amp; PROCEDURE MANAGEMENT GROUP</w:t>
          </w:r>
          <w:r w:rsidRPr="00822C17">
            <w:rPr>
              <w:rFonts w:ascii="Arial" w:hAnsi="Arial" w:cs="Arial"/>
              <w:bCs/>
            </w:rPr>
            <w:tab/>
          </w:r>
        </w:p>
        <w:p w:rsidR="00153BC7" w:rsidRPr="00822C17" w:rsidRDefault="00153BC7" w:rsidP="00153BC7">
          <w:pPr>
            <w:tabs>
              <w:tab w:val="left" w:pos="2268"/>
            </w:tabs>
            <w:spacing w:before="120" w:after="120"/>
            <w:ind w:left="113" w:right="113"/>
            <w:rPr>
              <w:rFonts w:ascii="Arial" w:hAnsi="Arial" w:cs="Arial"/>
              <w:b/>
              <w:bCs/>
              <w:sz w:val="24"/>
              <w:szCs w:val="24"/>
            </w:rPr>
          </w:pPr>
          <w:r w:rsidRPr="00822C17">
            <w:rPr>
              <w:rFonts w:ascii="Arial" w:hAnsi="Arial" w:cs="Arial"/>
              <w:b/>
              <w:bCs/>
              <w:sz w:val="24"/>
              <w:szCs w:val="24"/>
            </w:rPr>
            <w:t>Approved by:</w:t>
          </w:r>
          <w:r w:rsidRPr="00822C17">
            <w:rPr>
              <w:rFonts w:ascii="Arial" w:hAnsi="Arial" w:cs="Arial"/>
              <w:b/>
              <w:bCs/>
              <w:sz w:val="24"/>
              <w:szCs w:val="24"/>
            </w:rPr>
            <w:tab/>
          </w:r>
          <w:r w:rsidRPr="00822C17">
            <w:rPr>
              <w:rFonts w:ascii="Arial" w:hAnsi="Arial" w:cs="Arial"/>
              <w:b/>
              <w:bCs/>
              <w:sz w:val="24"/>
              <w:szCs w:val="24"/>
            </w:rPr>
            <w:tab/>
          </w:r>
          <w:r w:rsidRPr="00822C17">
            <w:rPr>
              <w:rFonts w:ascii="Arial" w:hAnsi="Arial" w:cs="Arial"/>
              <w:bCs/>
              <w:sz w:val="24"/>
              <w:szCs w:val="24"/>
            </w:rPr>
            <w:t>WGSB</w:t>
          </w:r>
          <w:r w:rsidRPr="00822C17">
            <w:rPr>
              <w:rFonts w:ascii="Arial" w:hAnsi="Arial" w:cs="Arial"/>
              <w:b/>
              <w:bCs/>
              <w:sz w:val="24"/>
              <w:szCs w:val="24"/>
            </w:rPr>
            <w:tab/>
          </w:r>
        </w:p>
        <w:p w:rsidR="00153BC7" w:rsidRPr="00822C17" w:rsidRDefault="00153BC7" w:rsidP="00153BC7">
          <w:pPr>
            <w:tabs>
              <w:tab w:val="left" w:pos="2268"/>
            </w:tabs>
            <w:spacing w:before="120" w:after="120"/>
            <w:ind w:left="113" w:right="113"/>
            <w:rPr>
              <w:rFonts w:ascii="Arial" w:hAnsi="Arial" w:cs="Arial"/>
              <w:bCs/>
              <w:sz w:val="24"/>
              <w:szCs w:val="24"/>
            </w:rPr>
          </w:pPr>
          <w:r w:rsidRPr="00822C17">
            <w:rPr>
              <w:rFonts w:ascii="Arial" w:hAnsi="Arial" w:cs="Arial"/>
              <w:b/>
              <w:bCs/>
              <w:sz w:val="24"/>
              <w:szCs w:val="24"/>
            </w:rPr>
            <w:t xml:space="preserve">Issue Date: </w:t>
          </w:r>
          <w:r w:rsidRPr="00822C17">
            <w:rPr>
              <w:rFonts w:ascii="Arial" w:hAnsi="Arial" w:cs="Arial"/>
              <w:b/>
              <w:bCs/>
              <w:sz w:val="24"/>
              <w:szCs w:val="24"/>
            </w:rPr>
            <w:tab/>
          </w:r>
          <w:r w:rsidRPr="00822C17">
            <w:rPr>
              <w:rFonts w:ascii="Arial" w:hAnsi="Arial" w:cs="Arial"/>
              <w:b/>
              <w:bCs/>
              <w:sz w:val="24"/>
              <w:szCs w:val="24"/>
            </w:rPr>
            <w:tab/>
          </w:r>
          <w:r>
            <w:rPr>
              <w:rFonts w:ascii="Arial" w:hAnsi="Arial" w:cs="Arial"/>
              <w:b/>
              <w:bCs/>
              <w:sz w:val="24"/>
              <w:szCs w:val="24"/>
            </w:rPr>
            <w:t>26</w:t>
          </w:r>
          <w:r w:rsidRPr="000245D6">
            <w:rPr>
              <w:rFonts w:ascii="Arial" w:hAnsi="Arial" w:cs="Arial"/>
              <w:b/>
              <w:bCs/>
              <w:sz w:val="24"/>
              <w:szCs w:val="24"/>
              <w:vertAlign w:val="superscript"/>
            </w:rPr>
            <w:t>th</w:t>
          </w:r>
          <w:r>
            <w:rPr>
              <w:rFonts w:ascii="Arial" w:hAnsi="Arial" w:cs="Arial"/>
              <w:b/>
              <w:bCs/>
              <w:sz w:val="24"/>
              <w:szCs w:val="24"/>
            </w:rPr>
            <w:t xml:space="preserve"> of July 2024</w:t>
          </w:r>
        </w:p>
        <w:p w:rsidR="00153BC7" w:rsidRPr="00153BC7" w:rsidRDefault="00153BC7" w:rsidP="00153BC7">
          <w:pPr>
            <w:tabs>
              <w:tab w:val="left" w:pos="2268"/>
            </w:tabs>
            <w:spacing w:before="120" w:after="120"/>
            <w:ind w:left="113" w:right="113"/>
            <w:rPr>
              <w:rFonts w:ascii="Arial" w:hAnsi="Arial" w:cs="Arial"/>
              <w:bCs/>
              <w:sz w:val="24"/>
              <w:szCs w:val="24"/>
              <w:lang w:val="en-US"/>
            </w:rPr>
          </w:pPr>
          <w:r w:rsidRPr="00822C17">
            <w:rPr>
              <w:rFonts w:ascii="Arial" w:hAnsi="Arial" w:cs="Arial"/>
              <w:b/>
              <w:bCs/>
              <w:sz w:val="24"/>
              <w:szCs w:val="24"/>
            </w:rPr>
            <w:t>Review Date:</w:t>
          </w:r>
          <w:r w:rsidRPr="00822C17">
            <w:rPr>
              <w:rFonts w:ascii="Arial" w:hAnsi="Arial" w:cs="Arial"/>
              <w:b/>
              <w:bCs/>
              <w:sz w:val="24"/>
              <w:szCs w:val="24"/>
            </w:rPr>
            <w:tab/>
          </w:r>
          <w:r w:rsidRPr="00822C17">
            <w:rPr>
              <w:rFonts w:ascii="Arial" w:hAnsi="Arial" w:cs="Arial"/>
              <w:b/>
              <w:bCs/>
              <w:sz w:val="24"/>
              <w:szCs w:val="24"/>
            </w:rPr>
            <w:tab/>
          </w:r>
          <w:r>
            <w:rPr>
              <w:rFonts w:ascii="Arial" w:hAnsi="Arial" w:cs="Arial"/>
              <w:b/>
              <w:bCs/>
              <w:sz w:val="24"/>
              <w:szCs w:val="24"/>
            </w:rPr>
            <w:t>26</w:t>
          </w:r>
          <w:r w:rsidRPr="000245D6">
            <w:rPr>
              <w:rFonts w:ascii="Arial" w:hAnsi="Arial" w:cs="Arial"/>
              <w:b/>
              <w:bCs/>
              <w:sz w:val="24"/>
              <w:szCs w:val="24"/>
              <w:vertAlign w:val="superscript"/>
            </w:rPr>
            <w:t>th</w:t>
          </w:r>
          <w:r>
            <w:rPr>
              <w:rFonts w:ascii="Arial" w:hAnsi="Arial" w:cs="Arial"/>
              <w:b/>
              <w:bCs/>
              <w:sz w:val="24"/>
              <w:szCs w:val="24"/>
            </w:rPr>
            <w:t xml:space="preserve"> of July 2027</w:t>
          </w:r>
        </w:p>
        <w:p w:rsidR="00153BC7" w:rsidRDefault="00153BC7">
          <w:pPr>
            <w:rPr>
              <w:b/>
              <w:noProof/>
              <w:color w:val="404040" w:themeColor="text1" w:themeTint="BF"/>
              <w:sz w:val="36"/>
              <w:szCs w:val="36"/>
              <w:lang w:eastAsia="en-GB"/>
            </w:rPr>
          </w:pPr>
        </w:p>
      </w:sdtContent>
    </w:sdt>
    <w:p w:rsidR="0081573B" w:rsidRDefault="0081573B" w:rsidP="0081573B">
      <w:pPr>
        <w:spacing w:after="0" w:line="240" w:lineRule="auto"/>
        <w:jc w:val="center"/>
        <w:rPr>
          <w:b/>
          <w:noProof/>
          <w:color w:val="404040" w:themeColor="text1" w:themeTint="BF"/>
          <w:sz w:val="36"/>
          <w:szCs w:val="36"/>
          <w:lang w:eastAsia="en-GB"/>
        </w:rPr>
      </w:pPr>
      <w:r>
        <w:rPr>
          <w:noProof/>
        </w:rPr>
        <w:drawing>
          <wp:inline distT="0" distB="0" distL="0" distR="0" wp14:anchorId="2696215A" wp14:editId="688A3FC0">
            <wp:extent cx="1097280" cy="1097280"/>
            <wp:effectExtent l="0" t="0" r="7620" b="7620"/>
            <wp:docPr id="1" name="Picture 1" descr="WGSB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GSB Logo_"/>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rsidR="0081573B" w:rsidRDefault="0081573B" w:rsidP="00440A53">
      <w:pPr>
        <w:spacing w:after="0" w:line="240" w:lineRule="auto"/>
        <w:rPr>
          <w:b/>
          <w:noProof/>
          <w:color w:val="404040" w:themeColor="text1" w:themeTint="BF"/>
          <w:sz w:val="36"/>
          <w:szCs w:val="36"/>
          <w:lang w:eastAsia="en-GB"/>
        </w:rPr>
      </w:pPr>
    </w:p>
    <w:p w:rsidR="0081573B" w:rsidRDefault="0081573B" w:rsidP="00440A53">
      <w:pPr>
        <w:spacing w:after="0" w:line="240" w:lineRule="auto"/>
        <w:rPr>
          <w:b/>
          <w:noProof/>
          <w:color w:val="404040" w:themeColor="text1" w:themeTint="BF"/>
          <w:sz w:val="36"/>
          <w:szCs w:val="36"/>
          <w:lang w:eastAsia="en-GB"/>
        </w:rPr>
      </w:pPr>
    </w:p>
    <w:p w:rsidR="003A241D" w:rsidRPr="00FE44A4" w:rsidRDefault="0042634A" w:rsidP="00440A53">
      <w:pPr>
        <w:spacing w:after="0" w:line="240" w:lineRule="auto"/>
        <w:rPr>
          <w:b/>
          <w:color w:val="404040" w:themeColor="text1" w:themeTint="BF"/>
          <w:sz w:val="36"/>
          <w:szCs w:val="36"/>
        </w:rPr>
      </w:pPr>
      <w:r w:rsidRPr="00FE44A4">
        <w:rPr>
          <w:b/>
          <w:color w:val="404040" w:themeColor="text1" w:themeTint="BF"/>
          <w:sz w:val="36"/>
          <w:szCs w:val="36"/>
        </w:rPr>
        <w:t>Safeguarding Children and Adults Policy</w:t>
      </w:r>
      <w:r w:rsidR="00173470">
        <w:rPr>
          <w:b/>
          <w:color w:val="404040" w:themeColor="text1" w:themeTint="BF"/>
          <w:sz w:val="36"/>
          <w:szCs w:val="36"/>
        </w:rPr>
        <w:t xml:space="preserve"> Guidance</w:t>
      </w:r>
      <w:r w:rsidRPr="00FE44A4">
        <w:rPr>
          <w:b/>
          <w:color w:val="404040" w:themeColor="text1" w:themeTint="BF"/>
          <w:sz w:val="36"/>
          <w:szCs w:val="36"/>
        </w:rPr>
        <w:t xml:space="preserve"> 202</w:t>
      </w:r>
      <w:r w:rsidR="007F6371">
        <w:rPr>
          <w:b/>
          <w:color w:val="404040" w:themeColor="text1" w:themeTint="BF"/>
          <w:sz w:val="36"/>
          <w:szCs w:val="36"/>
        </w:rPr>
        <w:t>3</w:t>
      </w:r>
    </w:p>
    <w:p w:rsidR="00440A53" w:rsidRPr="00FE44A4" w:rsidRDefault="00440A53" w:rsidP="00440A53">
      <w:pPr>
        <w:spacing w:after="0" w:line="240" w:lineRule="auto"/>
        <w:rPr>
          <w:b/>
          <w:sz w:val="24"/>
          <w:szCs w:val="24"/>
          <w:u w:val="single"/>
        </w:rPr>
      </w:pPr>
    </w:p>
    <w:p w:rsidR="00EE09A8" w:rsidRPr="00FE44A4" w:rsidRDefault="00EE09A8" w:rsidP="00EE09A8">
      <w:pPr>
        <w:spacing w:after="0" w:line="240" w:lineRule="auto"/>
        <w:rPr>
          <w:b/>
          <w:i/>
          <w:color w:val="404040" w:themeColor="text1" w:themeTint="BF"/>
          <w:sz w:val="28"/>
          <w:szCs w:val="28"/>
        </w:rPr>
      </w:pPr>
      <w:r w:rsidRPr="00FE44A4">
        <w:rPr>
          <w:b/>
          <w:i/>
          <w:color w:val="404040" w:themeColor="text1" w:themeTint="BF"/>
          <w:sz w:val="28"/>
          <w:szCs w:val="28"/>
        </w:rPr>
        <w:t>The following guide is intended to help you put together a Safeguarding Children and Adults Policy for your own third sector organisation.</w:t>
      </w:r>
    </w:p>
    <w:p w:rsidR="00EE09A8" w:rsidRPr="00FE44A4" w:rsidRDefault="00EE09A8" w:rsidP="00EE09A8">
      <w:pPr>
        <w:spacing w:after="0" w:line="240" w:lineRule="auto"/>
        <w:rPr>
          <w:sz w:val="24"/>
          <w:szCs w:val="24"/>
        </w:rPr>
      </w:pPr>
    </w:p>
    <w:p w:rsidR="00EE09A8" w:rsidRPr="00FE44A4" w:rsidRDefault="00EE09A8" w:rsidP="00EE09A8">
      <w:pPr>
        <w:spacing w:after="0" w:line="240" w:lineRule="auto"/>
        <w:rPr>
          <w:sz w:val="24"/>
          <w:szCs w:val="24"/>
        </w:rPr>
      </w:pPr>
      <w:r w:rsidRPr="00FE44A4">
        <w:rPr>
          <w:sz w:val="24"/>
          <w:szCs w:val="24"/>
        </w:rPr>
        <w:t>Please use this for reference and to inform your own polic</w:t>
      </w:r>
      <w:r w:rsidR="00173470">
        <w:rPr>
          <w:sz w:val="24"/>
          <w:szCs w:val="24"/>
        </w:rPr>
        <w:t>y</w:t>
      </w:r>
      <w:r w:rsidRPr="00FE44A4">
        <w:rPr>
          <w:sz w:val="24"/>
          <w:szCs w:val="24"/>
        </w:rPr>
        <w:t xml:space="preserve"> development</w:t>
      </w:r>
      <w:r w:rsidR="00A274B0">
        <w:rPr>
          <w:sz w:val="24"/>
          <w:szCs w:val="24"/>
        </w:rPr>
        <w:t>. Safegua</w:t>
      </w:r>
      <w:r w:rsidRPr="00FE44A4">
        <w:rPr>
          <w:sz w:val="24"/>
          <w:szCs w:val="24"/>
        </w:rPr>
        <w:t>rding is everyone’s responsibility; you will need to adapt any policy to fit your own work and situation (EG, you will need to look at information related to your work / organisations functions, for example, legislation linked to sport activities or professional fields, etc).</w:t>
      </w:r>
      <w:r w:rsidR="00584F02">
        <w:rPr>
          <w:sz w:val="24"/>
          <w:szCs w:val="24"/>
        </w:rPr>
        <w:t xml:space="preserve"> </w:t>
      </w:r>
    </w:p>
    <w:p w:rsidR="00EE09A8" w:rsidRPr="00FE44A4" w:rsidRDefault="00EE09A8" w:rsidP="00EE09A8">
      <w:pPr>
        <w:spacing w:after="0" w:line="240" w:lineRule="auto"/>
        <w:rPr>
          <w:sz w:val="24"/>
          <w:szCs w:val="24"/>
        </w:rPr>
      </w:pPr>
    </w:p>
    <w:p w:rsidR="00EE09A8" w:rsidRPr="00110D7D" w:rsidRDefault="00EE09A8" w:rsidP="00EE09A8">
      <w:pPr>
        <w:spacing w:after="0" w:line="240" w:lineRule="auto"/>
        <w:rPr>
          <w:sz w:val="24"/>
          <w:szCs w:val="24"/>
        </w:rPr>
      </w:pPr>
      <w:r w:rsidRPr="00110D7D">
        <w:rPr>
          <w:sz w:val="24"/>
          <w:szCs w:val="24"/>
        </w:rPr>
        <w:t>The policy will need to cover both adults and children.</w:t>
      </w:r>
      <w:r w:rsidR="005B2BB0" w:rsidRPr="00110D7D">
        <w:rPr>
          <w:sz w:val="24"/>
          <w:szCs w:val="24"/>
        </w:rPr>
        <w:t xml:space="preserve"> Its ok to have a combined policy or separate child and adult policy. They will need to be kept updated and the</w:t>
      </w:r>
      <w:r w:rsidR="00C60C30" w:rsidRPr="00110D7D">
        <w:rPr>
          <w:sz w:val="24"/>
          <w:szCs w:val="24"/>
        </w:rPr>
        <w:t xml:space="preserve"> headings </w:t>
      </w:r>
      <w:r w:rsidR="005B2BB0" w:rsidRPr="00110D7D">
        <w:rPr>
          <w:sz w:val="24"/>
          <w:szCs w:val="24"/>
        </w:rPr>
        <w:t>will mirror the other</w:t>
      </w:r>
      <w:r w:rsidR="005D4CE4" w:rsidRPr="00110D7D">
        <w:rPr>
          <w:sz w:val="24"/>
          <w:szCs w:val="24"/>
        </w:rPr>
        <w:t xml:space="preserve"> so it will depend how you feel best able to keep the policy current as to which </w:t>
      </w:r>
      <w:r w:rsidR="00A072AA" w:rsidRPr="00110D7D">
        <w:rPr>
          <w:sz w:val="24"/>
          <w:szCs w:val="24"/>
        </w:rPr>
        <w:t>option you chose</w:t>
      </w:r>
      <w:r w:rsidR="005D4CE4" w:rsidRPr="00110D7D">
        <w:rPr>
          <w:sz w:val="24"/>
          <w:szCs w:val="24"/>
        </w:rPr>
        <w:t>.</w:t>
      </w:r>
    </w:p>
    <w:p w:rsidR="00EE09A8" w:rsidRPr="00110D7D" w:rsidRDefault="00EE09A8" w:rsidP="00EE09A8">
      <w:pPr>
        <w:spacing w:after="0" w:line="240" w:lineRule="auto"/>
        <w:rPr>
          <w:sz w:val="24"/>
          <w:szCs w:val="24"/>
        </w:rPr>
      </w:pPr>
    </w:p>
    <w:p w:rsidR="00EE09A8" w:rsidRPr="002B0F55" w:rsidRDefault="00EE09A8" w:rsidP="00EE09A8">
      <w:pPr>
        <w:spacing w:after="0" w:line="240" w:lineRule="auto"/>
        <w:rPr>
          <w:sz w:val="24"/>
          <w:szCs w:val="24"/>
        </w:rPr>
      </w:pPr>
      <w:r w:rsidRPr="002B0F55">
        <w:rPr>
          <w:sz w:val="24"/>
          <w:szCs w:val="24"/>
        </w:rPr>
        <w:t>Key points to consider before you begin:</w:t>
      </w:r>
    </w:p>
    <w:p w:rsidR="00B71FE1" w:rsidRPr="002B0F55" w:rsidRDefault="00EE09A8" w:rsidP="00EE09A8">
      <w:pPr>
        <w:pStyle w:val="ListParagraph"/>
        <w:numPr>
          <w:ilvl w:val="0"/>
          <w:numId w:val="14"/>
        </w:numPr>
        <w:spacing w:after="0" w:line="240" w:lineRule="auto"/>
        <w:rPr>
          <w:sz w:val="24"/>
          <w:szCs w:val="24"/>
        </w:rPr>
      </w:pPr>
      <w:r w:rsidRPr="002B0F55">
        <w:rPr>
          <w:sz w:val="24"/>
          <w:szCs w:val="24"/>
        </w:rPr>
        <w:t xml:space="preserve">Make sure you date your policy, and have a date for review in mind, or as changes in legislation or practice occur. </w:t>
      </w:r>
      <w:r w:rsidR="005120AD" w:rsidRPr="002B0F55">
        <w:rPr>
          <w:sz w:val="24"/>
          <w:szCs w:val="24"/>
        </w:rPr>
        <w:t>Safeguarding Polici</w:t>
      </w:r>
      <w:r w:rsidR="00585719" w:rsidRPr="002B0F55">
        <w:rPr>
          <w:sz w:val="24"/>
          <w:szCs w:val="24"/>
        </w:rPr>
        <w:t xml:space="preserve">es should be reviewed yearly or where there are major changes to legislation to ensure </w:t>
      </w:r>
      <w:r w:rsidRPr="002B0F55">
        <w:rPr>
          <w:sz w:val="24"/>
          <w:szCs w:val="24"/>
        </w:rPr>
        <w:t>it remains current</w:t>
      </w:r>
      <w:r w:rsidR="00C623ED" w:rsidRPr="002B0F55">
        <w:rPr>
          <w:sz w:val="24"/>
          <w:szCs w:val="24"/>
        </w:rPr>
        <w:t>.</w:t>
      </w:r>
    </w:p>
    <w:p w:rsidR="00D46941" w:rsidRPr="002B0F55" w:rsidRDefault="00D46941" w:rsidP="00EE09A8">
      <w:pPr>
        <w:pStyle w:val="ListParagraph"/>
        <w:numPr>
          <w:ilvl w:val="0"/>
          <w:numId w:val="14"/>
        </w:numPr>
        <w:spacing w:after="0" w:line="240" w:lineRule="auto"/>
        <w:rPr>
          <w:sz w:val="24"/>
          <w:szCs w:val="24"/>
        </w:rPr>
      </w:pPr>
      <w:r w:rsidRPr="002B0F55">
        <w:rPr>
          <w:sz w:val="24"/>
          <w:szCs w:val="24"/>
        </w:rPr>
        <w:t>For organisations who have a Board of Trustees,</w:t>
      </w:r>
      <w:r w:rsidR="005861CA" w:rsidRPr="002B0F55">
        <w:rPr>
          <w:sz w:val="24"/>
          <w:szCs w:val="24"/>
        </w:rPr>
        <w:t xml:space="preserve"> the policy should be signed off/approved by the Board.</w:t>
      </w:r>
    </w:p>
    <w:p w:rsidR="00B71FE1" w:rsidRPr="00FE44A4" w:rsidRDefault="00B71FE1" w:rsidP="00C0535F">
      <w:pPr>
        <w:pStyle w:val="ListParagraph"/>
        <w:numPr>
          <w:ilvl w:val="0"/>
          <w:numId w:val="14"/>
        </w:numPr>
        <w:spacing w:after="0" w:line="240" w:lineRule="auto"/>
        <w:rPr>
          <w:sz w:val="24"/>
          <w:szCs w:val="24"/>
        </w:rPr>
      </w:pPr>
      <w:r w:rsidRPr="00FE44A4">
        <w:rPr>
          <w:sz w:val="24"/>
          <w:szCs w:val="24"/>
        </w:rPr>
        <w:t xml:space="preserve">Make sure any research </w:t>
      </w:r>
      <w:r w:rsidR="00EE09A8" w:rsidRPr="00FE44A4">
        <w:rPr>
          <w:sz w:val="24"/>
          <w:szCs w:val="24"/>
        </w:rPr>
        <w:t xml:space="preserve">you </w:t>
      </w:r>
      <w:r w:rsidRPr="00FE44A4">
        <w:rPr>
          <w:sz w:val="24"/>
          <w:szCs w:val="24"/>
        </w:rPr>
        <w:t>undertake</w:t>
      </w:r>
      <w:r w:rsidR="00EE09A8" w:rsidRPr="00FE44A4">
        <w:rPr>
          <w:sz w:val="24"/>
          <w:szCs w:val="24"/>
        </w:rPr>
        <w:t xml:space="preserve"> on legislation</w:t>
      </w:r>
      <w:r w:rsidRPr="00FE44A4">
        <w:rPr>
          <w:sz w:val="24"/>
          <w:szCs w:val="24"/>
        </w:rPr>
        <w:t>,</w:t>
      </w:r>
      <w:r w:rsidR="00EE09A8" w:rsidRPr="00FE44A4">
        <w:rPr>
          <w:sz w:val="24"/>
          <w:szCs w:val="24"/>
        </w:rPr>
        <w:t xml:space="preserve"> or information</w:t>
      </w:r>
      <w:r w:rsidRPr="00FE44A4">
        <w:rPr>
          <w:sz w:val="24"/>
          <w:szCs w:val="24"/>
        </w:rPr>
        <w:t xml:space="preserve"> you include</w:t>
      </w:r>
      <w:r w:rsidR="00EE09A8" w:rsidRPr="00FE44A4">
        <w:rPr>
          <w:sz w:val="24"/>
          <w:szCs w:val="24"/>
        </w:rPr>
        <w:t xml:space="preserve">, </w:t>
      </w:r>
      <w:r w:rsidRPr="00FE44A4">
        <w:rPr>
          <w:sz w:val="24"/>
          <w:szCs w:val="24"/>
        </w:rPr>
        <w:t>applies to</w:t>
      </w:r>
      <w:r w:rsidR="00EE09A8" w:rsidRPr="00FE44A4">
        <w:rPr>
          <w:sz w:val="24"/>
          <w:szCs w:val="24"/>
        </w:rPr>
        <w:t xml:space="preserve"> Wales</w:t>
      </w:r>
      <w:r w:rsidR="001936FD">
        <w:rPr>
          <w:sz w:val="24"/>
          <w:szCs w:val="24"/>
        </w:rPr>
        <w:t xml:space="preserve">. Wales has many pieces of its own legislation </w:t>
      </w:r>
      <w:r w:rsidRPr="00FE44A4">
        <w:rPr>
          <w:sz w:val="24"/>
          <w:szCs w:val="24"/>
        </w:rPr>
        <w:t xml:space="preserve">including the new Wales Safeguarding Procedures (WSP) </w:t>
      </w:r>
      <w:r w:rsidR="001936FD">
        <w:rPr>
          <w:sz w:val="24"/>
          <w:szCs w:val="24"/>
        </w:rPr>
        <w:t xml:space="preserve">that </w:t>
      </w:r>
      <w:r w:rsidR="00EE09A8" w:rsidRPr="00FE44A4">
        <w:rPr>
          <w:sz w:val="24"/>
          <w:szCs w:val="24"/>
        </w:rPr>
        <w:t>only appl</w:t>
      </w:r>
      <w:r w:rsidR="001936FD">
        <w:rPr>
          <w:sz w:val="24"/>
          <w:szCs w:val="24"/>
        </w:rPr>
        <w:t>y</w:t>
      </w:r>
      <w:r w:rsidR="00EE09A8" w:rsidRPr="00FE44A4">
        <w:rPr>
          <w:sz w:val="24"/>
          <w:szCs w:val="24"/>
        </w:rPr>
        <w:t xml:space="preserve"> </w:t>
      </w:r>
      <w:r w:rsidRPr="00FE44A4">
        <w:rPr>
          <w:sz w:val="24"/>
          <w:szCs w:val="24"/>
        </w:rPr>
        <w:t>to</w:t>
      </w:r>
      <w:r w:rsidR="00EE09A8" w:rsidRPr="00FE44A4">
        <w:rPr>
          <w:sz w:val="24"/>
          <w:szCs w:val="24"/>
        </w:rPr>
        <w:t xml:space="preserve"> Wales</w:t>
      </w:r>
    </w:p>
    <w:p w:rsidR="00B7110D" w:rsidRPr="00FE44A4" w:rsidRDefault="00B7110D" w:rsidP="00B7110D">
      <w:pPr>
        <w:pStyle w:val="ListParagraph"/>
        <w:numPr>
          <w:ilvl w:val="0"/>
          <w:numId w:val="14"/>
        </w:numPr>
        <w:spacing w:after="0" w:line="240" w:lineRule="auto"/>
        <w:rPr>
          <w:sz w:val="24"/>
          <w:szCs w:val="24"/>
        </w:rPr>
      </w:pPr>
      <w:r w:rsidRPr="00FE44A4">
        <w:rPr>
          <w:sz w:val="24"/>
          <w:szCs w:val="24"/>
        </w:rPr>
        <w:t>The new Wales Safeguarding Procedures are what your policy needs to cover</w:t>
      </w:r>
    </w:p>
    <w:p w:rsidR="00B71FE1" w:rsidRPr="00FE44A4" w:rsidRDefault="00EE09A8" w:rsidP="00C0535F">
      <w:pPr>
        <w:pStyle w:val="ListParagraph"/>
        <w:numPr>
          <w:ilvl w:val="0"/>
          <w:numId w:val="14"/>
        </w:numPr>
        <w:spacing w:after="0" w:line="240" w:lineRule="auto"/>
        <w:rPr>
          <w:sz w:val="24"/>
          <w:szCs w:val="24"/>
        </w:rPr>
      </w:pPr>
      <w:r w:rsidRPr="00FE44A4">
        <w:rPr>
          <w:sz w:val="24"/>
          <w:szCs w:val="24"/>
        </w:rPr>
        <w:t xml:space="preserve">The new Wales Safeguarding Procedures (WSP) can be </w:t>
      </w:r>
      <w:r w:rsidR="00B71FE1" w:rsidRPr="00FE44A4">
        <w:rPr>
          <w:sz w:val="24"/>
          <w:szCs w:val="24"/>
        </w:rPr>
        <w:t xml:space="preserve">viewed at: </w:t>
      </w:r>
      <w:hyperlink r:id="rId12" w:history="1">
        <w:r w:rsidR="00B71FE1" w:rsidRPr="00FE44A4">
          <w:rPr>
            <w:rStyle w:val="Hyperlink"/>
            <w:b/>
            <w:sz w:val="24"/>
            <w:szCs w:val="24"/>
          </w:rPr>
          <w:t>safeguarding.wales</w:t>
        </w:r>
      </w:hyperlink>
      <w:r w:rsidR="00B7110D" w:rsidRPr="00FE44A4">
        <w:rPr>
          <w:rStyle w:val="Hyperlink"/>
          <w:sz w:val="24"/>
          <w:szCs w:val="24"/>
        </w:rPr>
        <w:t>,</w:t>
      </w:r>
      <w:r w:rsidR="00B71FE1" w:rsidRPr="00FE44A4">
        <w:rPr>
          <w:sz w:val="24"/>
          <w:szCs w:val="24"/>
        </w:rPr>
        <w:t xml:space="preserve"> and are also available as a free</w:t>
      </w:r>
      <w:r w:rsidRPr="00FE44A4">
        <w:rPr>
          <w:sz w:val="24"/>
          <w:szCs w:val="24"/>
        </w:rPr>
        <w:t xml:space="preserve"> app</w:t>
      </w:r>
      <w:r w:rsidR="008A0BD7">
        <w:rPr>
          <w:sz w:val="24"/>
          <w:szCs w:val="24"/>
        </w:rPr>
        <w:t xml:space="preserve"> which all staff should be encouraged to download.</w:t>
      </w:r>
    </w:p>
    <w:p w:rsidR="00B71FE1" w:rsidRPr="00FE44A4" w:rsidRDefault="0029088D" w:rsidP="00C0535F">
      <w:pPr>
        <w:pStyle w:val="ListParagraph"/>
        <w:numPr>
          <w:ilvl w:val="0"/>
          <w:numId w:val="14"/>
        </w:numPr>
        <w:spacing w:after="0" w:line="240" w:lineRule="auto"/>
        <w:rPr>
          <w:sz w:val="24"/>
          <w:szCs w:val="24"/>
        </w:rPr>
      </w:pPr>
      <w:r>
        <w:rPr>
          <w:sz w:val="24"/>
          <w:szCs w:val="24"/>
        </w:rPr>
        <w:t>The Wales Safeguarding Procedures (WSP)</w:t>
      </w:r>
      <w:r w:rsidR="00EE09A8" w:rsidRPr="00FE44A4">
        <w:rPr>
          <w:sz w:val="24"/>
          <w:szCs w:val="24"/>
        </w:rPr>
        <w:t xml:space="preserve"> refer</w:t>
      </w:r>
      <w:r>
        <w:rPr>
          <w:sz w:val="24"/>
          <w:szCs w:val="24"/>
        </w:rPr>
        <w:t>s</w:t>
      </w:r>
      <w:r w:rsidR="00EE09A8" w:rsidRPr="00FE44A4">
        <w:rPr>
          <w:sz w:val="24"/>
          <w:szCs w:val="24"/>
        </w:rPr>
        <w:t xml:space="preserve"> to “‘Practitioners</w:t>
      </w:r>
      <w:r w:rsidR="00B7110D" w:rsidRPr="00FE44A4">
        <w:rPr>
          <w:sz w:val="24"/>
          <w:szCs w:val="24"/>
        </w:rPr>
        <w:t>”</w:t>
      </w:r>
      <w:r w:rsidR="00EE09A8" w:rsidRPr="00FE44A4">
        <w:rPr>
          <w:sz w:val="24"/>
          <w:szCs w:val="24"/>
        </w:rPr>
        <w:t xml:space="preserve"> it </w:t>
      </w:r>
      <w:r w:rsidR="00B71FE1" w:rsidRPr="00FE44A4">
        <w:rPr>
          <w:sz w:val="24"/>
          <w:szCs w:val="24"/>
        </w:rPr>
        <w:t xml:space="preserve">means </w:t>
      </w:r>
      <w:r w:rsidR="00EE09A8" w:rsidRPr="00FE44A4">
        <w:rPr>
          <w:sz w:val="24"/>
          <w:szCs w:val="24"/>
        </w:rPr>
        <w:t>all those who are paid</w:t>
      </w:r>
      <w:r w:rsidR="00B71FE1" w:rsidRPr="00FE44A4">
        <w:rPr>
          <w:sz w:val="24"/>
          <w:szCs w:val="24"/>
        </w:rPr>
        <w:t>,</w:t>
      </w:r>
      <w:r w:rsidR="00EE09A8" w:rsidRPr="00FE44A4">
        <w:rPr>
          <w:sz w:val="24"/>
          <w:szCs w:val="24"/>
        </w:rPr>
        <w:t xml:space="preserve"> or volunteering with</w:t>
      </w:r>
      <w:r w:rsidR="00173470">
        <w:rPr>
          <w:sz w:val="24"/>
          <w:szCs w:val="24"/>
        </w:rPr>
        <w:t>/</w:t>
      </w:r>
      <w:r w:rsidR="00EE09A8" w:rsidRPr="00FE44A4">
        <w:rPr>
          <w:sz w:val="24"/>
          <w:szCs w:val="24"/>
        </w:rPr>
        <w:t>have involvement with children and young people or adults</w:t>
      </w:r>
      <w:r w:rsidR="00C623ED">
        <w:rPr>
          <w:sz w:val="24"/>
          <w:szCs w:val="24"/>
        </w:rPr>
        <w:t>.</w:t>
      </w:r>
    </w:p>
    <w:p w:rsidR="00EE09A8" w:rsidRPr="00110D7D" w:rsidRDefault="00EE09A8" w:rsidP="00C0535F">
      <w:pPr>
        <w:pStyle w:val="ListParagraph"/>
        <w:numPr>
          <w:ilvl w:val="0"/>
          <w:numId w:val="14"/>
        </w:numPr>
        <w:spacing w:after="0" w:line="240" w:lineRule="auto"/>
        <w:rPr>
          <w:strike/>
          <w:sz w:val="24"/>
          <w:szCs w:val="24"/>
        </w:rPr>
      </w:pPr>
      <w:r w:rsidRPr="00110D7D">
        <w:rPr>
          <w:rFonts w:cs="Arial"/>
          <w:sz w:val="24"/>
          <w:szCs w:val="24"/>
        </w:rPr>
        <w:t>Your policy needs to reflect</w:t>
      </w:r>
      <w:r w:rsidR="00173470" w:rsidRPr="00110D7D">
        <w:rPr>
          <w:rFonts w:cs="Arial"/>
          <w:sz w:val="24"/>
          <w:szCs w:val="24"/>
        </w:rPr>
        <w:t xml:space="preserve"> the</w:t>
      </w:r>
      <w:r w:rsidRPr="00110D7D">
        <w:rPr>
          <w:rFonts w:cs="Arial"/>
          <w:sz w:val="24"/>
          <w:szCs w:val="24"/>
        </w:rPr>
        <w:t xml:space="preserve"> </w:t>
      </w:r>
      <w:r w:rsidR="003A77DE" w:rsidRPr="00110D7D">
        <w:rPr>
          <w:rFonts w:cs="Arial"/>
          <w:sz w:val="24"/>
          <w:szCs w:val="24"/>
        </w:rPr>
        <w:t xml:space="preserve">safeguarding </w:t>
      </w:r>
      <w:r w:rsidRPr="00110D7D">
        <w:rPr>
          <w:rFonts w:cs="Arial"/>
          <w:sz w:val="24"/>
          <w:szCs w:val="24"/>
        </w:rPr>
        <w:t>procedures</w:t>
      </w:r>
      <w:r w:rsidR="006213D0" w:rsidRPr="00110D7D">
        <w:rPr>
          <w:rFonts w:cs="Arial"/>
          <w:sz w:val="24"/>
          <w:szCs w:val="24"/>
        </w:rPr>
        <w:t xml:space="preserve"> and practices you have </w:t>
      </w:r>
      <w:r w:rsidR="00173470" w:rsidRPr="00110D7D">
        <w:rPr>
          <w:rFonts w:cs="Arial"/>
          <w:sz w:val="24"/>
          <w:szCs w:val="24"/>
        </w:rPr>
        <w:t xml:space="preserve">in place </w:t>
      </w:r>
      <w:r w:rsidR="00A91B9D" w:rsidRPr="00110D7D">
        <w:rPr>
          <w:rFonts w:cs="Arial"/>
          <w:sz w:val="24"/>
          <w:szCs w:val="24"/>
        </w:rPr>
        <w:t xml:space="preserve">in your </w:t>
      </w:r>
      <w:r w:rsidR="00173470" w:rsidRPr="00110D7D">
        <w:rPr>
          <w:rFonts w:cs="Arial"/>
          <w:sz w:val="24"/>
          <w:szCs w:val="24"/>
        </w:rPr>
        <w:t>organisation</w:t>
      </w:r>
      <w:r w:rsidR="00E72E64" w:rsidRPr="00110D7D">
        <w:rPr>
          <w:rFonts w:cs="Arial"/>
          <w:sz w:val="24"/>
          <w:szCs w:val="24"/>
        </w:rPr>
        <w:t xml:space="preserve"> to keep people safe from harm, abuse and neglect</w:t>
      </w:r>
      <w:r w:rsidR="004A37C3" w:rsidRPr="00110D7D">
        <w:rPr>
          <w:rFonts w:cs="Arial"/>
          <w:sz w:val="24"/>
          <w:szCs w:val="24"/>
        </w:rPr>
        <w:t xml:space="preserve"> for example you may have a safe recruitment policy in addition to your safeguarding policy. </w:t>
      </w:r>
      <w:r w:rsidR="00251307" w:rsidRPr="00110D7D">
        <w:rPr>
          <w:rFonts w:cs="Arial"/>
          <w:sz w:val="24"/>
          <w:szCs w:val="24"/>
        </w:rPr>
        <w:t xml:space="preserve">All policies should be reviewed to ensure they fall in line with </w:t>
      </w:r>
      <w:r w:rsidR="00F11F21" w:rsidRPr="00110D7D">
        <w:rPr>
          <w:rFonts w:cs="Arial"/>
          <w:sz w:val="24"/>
          <w:szCs w:val="24"/>
        </w:rPr>
        <w:t>each other</w:t>
      </w:r>
      <w:r w:rsidR="00B97C85" w:rsidRPr="00110D7D">
        <w:rPr>
          <w:rFonts w:cs="Arial"/>
          <w:sz w:val="24"/>
          <w:szCs w:val="24"/>
        </w:rPr>
        <w:t>.</w:t>
      </w:r>
      <w:r w:rsidR="00DC0BE7" w:rsidRPr="00110D7D">
        <w:rPr>
          <w:rFonts w:cs="Arial"/>
          <w:sz w:val="24"/>
          <w:szCs w:val="24"/>
        </w:rPr>
        <w:t xml:space="preserve"> </w:t>
      </w:r>
    </w:p>
    <w:p w:rsidR="00EE09A8" w:rsidRDefault="00EE09A8" w:rsidP="00EE09A8">
      <w:pPr>
        <w:spacing w:after="0" w:line="240" w:lineRule="auto"/>
        <w:rPr>
          <w:sz w:val="24"/>
          <w:szCs w:val="24"/>
        </w:rPr>
      </w:pPr>
    </w:p>
    <w:p w:rsidR="00110D7D" w:rsidRPr="007775B6" w:rsidRDefault="00B5412E" w:rsidP="00B7110D">
      <w:pPr>
        <w:spacing w:after="0" w:line="240" w:lineRule="auto"/>
        <w:rPr>
          <w:b/>
          <w:bCs/>
          <w:sz w:val="24"/>
          <w:szCs w:val="24"/>
          <w:u w:val="single"/>
        </w:rPr>
      </w:pPr>
      <w:r w:rsidRPr="007775B6">
        <w:rPr>
          <w:b/>
          <w:bCs/>
          <w:sz w:val="24"/>
          <w:szCs w:val="24"/>
          <w:u w:val="single"/>
        </w:rPr>
        <w:t>Safeguarding Training</w:t>
      </w:r>
    </w:p>
    <w:p w:rsidR="006C5051" w:rsidRPr="00110D7D" w:rsidRDefault="002B74ED" w:rsidP="00B7110D">
      <w:pPr>
        <w:spacing w:after="0" w:line="240" w:lineRule="auto"/>
        <w:rPr>
          <w:b/>
          <w:bCs/>
          <w:color w:val="FF0000"/>
          <w:sz w:val="24"/>
          <w:szCs w:val="24"/>
          <w:u w:val="single"/>
        </w:rPr>
      </w:pPr>
      <w:r w:rsidRPr="007775B6">
        <w:rPr>
          <w:bCs/>
          <w:sz w:val="24"/>
          <w:szCs w:val="24"/>
          <w:u w:val="single"/>
        </w:rPr>
        <w:t>F</w:t>
      </w:r>
      <w:r w:rsidR="00B7110D" w:rsidRPr="007775B6">
        <w:rPr>
          <w:bCs/>
          <w:sz w:val="24"/>
          <w:szCs w:val="24"/>
          <w:u w:val="single"/>
        </w:rPr>
        <w:t>ace to face training</w:t>
      </w:r>
      <w:r w:rsidR="00B7110D" w:rsidRPr="007775B6">
        <w:rPr>
          <w:bCs/>
          <w:sz w:val="24"/>
          <w:szCs w:val="24"/>
        </w:rPr>
        <w:t xml:space="preserve"> is always preferable when it comes to safeguarding</w:t>
      </w:r>
      <w:r w:rsidR="008316E7" w:rsidRPr="007775B6">
        <w:rPr>
          <w:bCs/>
          <w:sz w:val="24"/>
          <w:szCs w:val="24"/>
        </w:rPr>
        <w:t xml:space="preserve"> as it gives </w:t>
      </w:r>
      <w:r w:rsidR="00FB1068" w:rsidRPr="007775B6">
        <w:rPr>
          <w:bCs/>
          <w:sz w:val="24"/>
          <w:szCs w:val="24"/>
        </w:rPr>
        <w:t xml:space="preserve">participants the </w:t>
      </w:r>
      <w:r w:rsidR="008316E7" w:rsidRPr="007775B6">
        <w:rPr>
          <w:bCs/>
          <w:sz w:val="24"/>
          <w:szCs w:val="24"/>
        </w:rPr>
        <w:t>opportunity to ask questions</w:t>
      </w:r>
      <w:r w:rsidR="00FB1068" w:rsidRPr="007775B6">
        <w:rPr>
          <w:bCs/>
          <w:sz w:val="24"/>
          <w:szCs w:val="24"/>
        </w:rPr>
        <w:t xml:space="preserve">. </w:t>
      </w:r>
      <w:r w:rsidR="00D25292" w:rsidRPr="007775B6">
        <w:rPr>
          <w:bCs/>
          <w:sz w:val="24"/>
          <w:szCs w:val="24"/>
        </w:rPr>
        <w:t xml:space="preserve">SCVS delivers regular </w:t>
      </w:r>
      <w:r w:rsidR="000046E3" w:rsidRPr="007775B6">
        <w:rPr>
          <w:bCs/>
          <w:sz w:val="24"/>
          <w:szCs w:val="24"/>
        </w:rPr>
        <w:t>All Wales Basic S</w:t>
      </w:r>
      <w:r w:rsidR="00D25292" w:rsidRPr="007775B6">
        <w:rPr>
          <w:bCs/>
          <w:sz w:val="24"/>
          <w:szCs w:val="24"/>
        </w:rPr>
        <w:t>afeguarding training</w:t>
      </w:r>
      <w:r w:rsidR="006C5051" w:rsidRPr="007775B6">
        <w:rPr>
          <w:bCs/>
          <w:sz w:val="24"/>
          <w:szCs w:val="24"/>
        </w:rPr>
        <w:t xml:space="preserve"> and dates can be found here: </w:t>
      </w:r>
      <w:hyperlink r:id="rId13" w:history="1">
        <w:r w:rsidR="0084489F" w:rsidRPr="00B5412E">
          <w:rPr>
            <w:bCs/>
            <w:color w:val="0000FF"/>
            <w:u w:val="single"/>
          </w:rPr>
          <w:t>Training events | Swansea CVS (scvs.org.uk)</w:t>
        </w:r>
      </w:hyperlink>
    </w:p>
    <w:p w:rsidR="00B7110D" w:rsidRDefault="008746DB" w:rsidP="00B7110D">
      <w:pPr>
        <w:spacing w:after="0" w:line="240" w:lineRule="auto"/>
        <w:rPr>
          <w:bCs/>
          <w:sz w:val="24"/>
          <w:szCs w:val="24"/>
        </w:rPr>
      </w:pPr>
      <w:r w:rsidRPr="007775B6">
        <w:rPr>
          <w:bCs/>
          <w:sz w:val="24"/>
          <w:szCs w:val="24"/>
          <w:u w:val="single"/>
        </w:rPr>
        <w:t xml:space="preserve">Elearning </w:t>
      </w:r>
      <w:r w:rsidR="00E12F47" w:rsidRPr="007775B6">
        <w:rPr>
          <w:bCs/>
          <w:sz w:val="24"/>
          <w:szCs w:val="24"/>
        </w:rPr>
        <w:t xml:space="preserve">may also be a useful option in some instances or as an interim measure. Currently, we are able to offer </w:t>
      </w:r>
      <w:r w:rsidR="00DE4BD1" w:rsidRPr="007775B6">
        <w:rPr>
          <w:bCs/>
          <w:sz w:val="24"/>
          <w:szCs w:val="24"/>
        </w:rPr>
        <w:t>elearning</w:t>
      </w:r>
      <w:r w:rsidR="00B7110D" w:rsidRPr="007775B6">
        <w:rPr>
          <w:bCs/>
          <w:sz w:val="24"/>
          <w:szCs w:val="24"/>
        </w:rPr>
        <w:t xml:space="preserve"> </w:t>
      </w:r>
      <w:r w:rsidR="00DE4BD1" w:rsidRPr="007775B6">
        <w:rPr>
          <w:bCs/>
          <w:sz w:val="24"/>
          <w:szCs w:val="24"/>
        </w:rPr>
        <w:t>as an</w:t>
      </w:r>
      <w:r w:rsidR="00DE4BD1" w:rsidRPr="00B5412E">
        <w:rPr>
          <w:bCs/>
          <w:sz w:val="24"/>
          <w:szCs w:val="24"/>
        </w:rPr>
        <w:t xml:space="preserve"> opportunity</w:t>
      </w:r>
      <w:r w:rsidR="00B5412E" w:rsidRPr="00B5412E">
        <w:rPr>
          <w:bCs/>
          <w:sz w:val="24"/>
          <w:szCs w:val="24"/>
        </w:rPr>
        <w:t xml:space="preserve">. If you would like to book on to that, </w:t>
      </w:r>
      <w:r w:rsidR="00173470" w:rsidRPr="00B5412E">
        <w:rPr>
          <w:bCs/>
          <w:sz w:val="24"/>
          <w:szCs w:val="24"/>
        </w:rPr>
        <w:t xml:space="preserve">please </w:t>
      </w:r>
      <w:r w:rsidR="00B5412E" w:rsidRPr="00B5412E">
        <w:rPr>
          <w:bCs/>
          <w:sz w:val="24"/>
          <w:szCs w:val="24"/>
        </w:rPr>
        <w:t>email us</w:t>
      </w:r>
      <w:r w:rsidR="00B7110D" w:rsidRPr="00B5412E">
        <w:rPr>
          <w:bCs/>
          <w:sz w:val="24"/>
          <w:szCs w:val="24"/>
        </w:rPr>
        <w:t xml:space="preserve"> </w:t>
      </w:r>
      <w:hyperlink r:id="rId14" w:history="1">
        <w:r w:rsidR="00B7110D" w:rsidRPr="00B5412E">
          <w:rPr>
            <w:rStyle w:val="Hyperlink"/>
            <w:bCs/>
            <w:sz w:val="24"/>
            <w:szCs w:val="24"/>
          </w:rPr>
          <w:t>scvs@scvs.org.uk</w:t>
        </w:r>
      </w:hyperlink>
      <w:r w:rsidR="00B7110D" w:rsidRPr="00B5412E">
        <w:rPr>
          <w:bCs/>
          <w:sz w:val="24"/>
          <w:szCs w:val="24"/>
        </w:rPr>
        <w:t xml:space="preserve"> for more information.</w:t>
      </w:r>
    </w:p>
    <w:p w:rsidR="00555619" w:rsidRDefault="00555619" w:rsidP="00B7110D">
      <w:pPr>
        <w:spacing w:after="0" w:line="240" w:lineRule="auto"/>
        <w:rPr>
          <w:bCs/>
          <w:sz w:val="24"/>
          <w:szCs w:val="24"/>
        </w:rPr>
      </w:pPr>
    </w:p>
    <w:p w:rsidR="00F65C93" w:rsidRPr="007775B6" w:rsidRDefault="00F65C93" w:rsidP="00B7110D">
      <w:pPr>
        <w:spacing w:after="0" w:line="240" w:lineRule="auto"/>
        <w:rPr>
          <w:bCs/>
          <w:sz w:val="24"/>
          <w:szCs w:val="24"/>
        </w:rPr>
      </w:pPr>
      <w:r w:rsidRPr="007775B6">
        <w:rPr>
          <w:bCs/>
          <w:sz w:val="24"/>
          <w:szCs w:val="24"/>
          <w:u w:val="single"/>
        </w:rPr>
        <w:t>Designated Safeguarding Persons (DSP) training</w:t>
      </w:r>
      <w:r w:rsidRPr="007775B6">
        <w:rPr>
          <w:bCs/>
          <w:sz w:val="24"/>
          <w:szCs w:val="24"/>
        </w:rPr>
        <w:t xml:space="preserve"> – for those in the role of DSP, </w:t>
      </w:r>
      <w:r w:rsidR="00377C8D" w:rsidRPr="007775B6">
        <w:rPr>
          <w:bCs/>
          <w:sz w:val="24"/>
          <w:szCs w:val="24"/>
        </w:rPr>
        <w:t>training specifically for this role can be accessed via WCVA</w:t>
      </w:r>
      <w:r w:rsidR="00A602F6" w:rsidRPr="007775B6">
        <w:rPr>
          <w:bCs/>
          <w:sz w:val="24"/>
          <w:szCs w:val="24"/>
        </w:rPr>
        <w:t>/</w:t>
      </w:r>
      <w:r w:rsidR="00CA4018" w:rsidRPr="007775B6">
        <w:rPr>
          <w:bCs/>
          <w:sz w:val="24"/>
          <w:szCs w:val="24"/>
        </w:rPr>
        <w:t xml:space="preserve">Swansea </w:t>
      </w:r>
      <w:r w:rsidR="00A602F6" w:rsidRPr="007775B6">
        <w:rPr>
          <w:bCs/>
          <w:sz w:val="24"/>
          <w:szCs w:val="24"/>
        </w:rPr>
        <w:t xml:space="preserve">Social Services for contracted services and Children in Wales. The training will support </w:t>
      </w:r>
      <w:r w:rsidR="00566A0E" w:rsidRPr="007775B6">
        <w:rPr>
          <w:bCs/>
          <w:sz w:val="24"/>
          <w:szCs w:val="24"/>
        </w:rPr>
        <w:t xml:space="preserve">you to recognise your duties in this role and things you need to consider. </w:t>
      </w:r>
    </w:p>
    <w:p w:rsidR="006271FD" w:rsidRPr="007775B6" w:rsidRDefault="006271FD" w:rsidP="00B7110D">
      <w:pPr>
        <w:spacing w:after="0" w:line="240" w:lineRule="auto"/>
        <w:rPr>
          <w:bCs/>
          <w:sz w:val="24"/>
          <w:szCs w:val="24"/>
        </w:rPr>
      </w:pPr>
      <w:r w:rsidRPr="007775B6">
        <w:rPr>
          <w:bCs/>
          <w:sz w:val="24"/>
          <w:szCs w:val="24"/>
        </w:rPr>
        <w:t>On the 14</w:t>
      </w:r>
      <w:r w:rsidRPr="007775B6">
        <w:rPr>
          <w:bCs/>
          <w:sz w:val="24"/>
          <w:szCs w:val="24"/>
          <w:vertAlign w:val="superscript"/>
        </w:rPr>
        <w:t>th</w:t>
      </w:r>
      <w:r w:rsidRPr="007775B6">
        <w:rPr>
          <w:bCs/>
          <w:sz w:val="24"/>
          <w:szCs w:val="24"/>
        </w:rPr>
        <w:t xml:space="preserve"> November 2022, Wales launched the</w:t>
      </w:r>
      <w:r w:rsidR="00756C75" w:rsidRPr="007775B6">
        <w:rPr>
          <w:bCs/>
          <w:sz w:val="24"/>
          <w:szCs w:val="24"/>
        </w:rPr>
        <w:t>ir</w:t>
      </w:r>
      <w:r w:rsidRPr="007775B6">
        <w:rPr>
          <w:bCs/>
          <w:sz w:val="24"/>
          <w:szCs w:val="24"/>
        </w:rPr>
        <w:t xml:space="preserve"> first </w:t>
      </w:r>
      <w:r w:rsidR="005A4EB1" w:rsidRPr="007775B6">
        <w:rPr>
          <w:sz w:val="24"/>
          <w:szCs w:val="24"/>
        </w:rPr>
        <w:t>National Safeguarding Training, Learning and Development Standards</w:t>
      </w:r>
      <w:r w:rsidR="008D45C0" w:rsidRPr="007775B6">
        <w:rPr>
          <w:sz w:val="24"/>
          <w:szCs w:val="24"/>
        </w:rPr>
        <w:t xml:space="preserve">. The standards </w:t>
      </w:r>
      <w:r w:rsidR="003369E8" w:rsidRPr="007775B6">
        <w:rPr>
          <w:sz w:val="24"/>
          <w:szCs w:val="24"/>
        </w:rPr>
        <w:t xml:space="preserve">place </w:t>
      </w:r>
      <w:r w:rsidR="0042659A" w:rsidRPr="007775B6">
        <w:rPr>
          <w:sz w:val="24"/>
          <w:szCs w:val="24"/>
        </w:rPr>
        <w:t xml:space="preserve">practitioners </w:t>
      </w:r>
      <w:r w:rsidR="003369E8" w:rsidRPr="007775B6">
        <w:rPr>
          <w:sz w:val="24"/>
          <w:szCs w:val="24"/>
        </w:rPr>
        <w:t>into groups dependent on their role and specify the learning outcomes</w:t>
      </w:r>
      <w:r w:rsidR="004C7CEE" w:rsidRPr="007775B6">
        <w:rPr>
          <w:sz w:val="24"/>
          <w:szCs w:val="24"/>
        </w:rPr>
        <w:t xml:space="preserve"> </w:t>
      </w:r>
      <w:r w:rsidR="003369E8" w:rsidRPr="007775B6">
        <w:rPr>
          <w:sz w:val="24"/>
          <w:szCs w:val="24"/>
        </w:rPr>
        <w:t xml:space="preserve">of the safeguarding training </w:t>
      </w:r>
      <w:r w:rsidR="004C7CEE" w:rsidRPr="007775B6">
        <w:rPr>
          <w:sz w:val="24"/>
          <w:szCs w:val="24"/>
        </w:rPr>
        <w:t xml:space="preserve">they should receive. More information can be found here: </w:t>
      </w:r>
      <w:hyperlink r:id="rId15" w:history="1">
        <w:r w:rsidR="0064738A" w:rsidRPr="007775B6">
          <w:rPr>
            <w:u w:val="single"/>
          </w:rPr>
          <w:t>National safeguarding training, learning and… | Social Care Wales</w:t>
        </w:r>
      </w:hyperlink>
      <w:r w:rsidR="00ED0AA8">
        <w:t xml:space="preserve"> . A</w:t>
      </w:r>
      <w:r w:rsidR="0064738A" w:rsidRPr="007775B6">
        <w:t xml:space="preserve">n additional document will be launched alongside </w:t>
      </w:r>
      <w:r w:rsidR="00EF195E" w:rsidRPr="007775B6">
        <w:t xml:space="preserve">these standards that will offer guidance on the frequency of training </w:t>
      </w:r>
      <w:r w:rsidR="00935D5B" w:rsidRPr="007775B6">
        <w:t>practitioners should receive</w:t>
      </w:r>
      <w:r w:rsidR="00CD3650" w:rsidRPr="007775B6">
        <w:t xml:space="preserve"> amongst other th</w:t>
      </w:r>
      <w:r w:rsidR="00BD6B66" w:rsidRPr="007775B6">
        <w:t>ings</w:t>
      </w:r>
      <w:r w:rsidR="00935D5B" w:rsidRPr="007775B6">
        <w:t xml:space="preserve">. </w:t>
      </w:r>
    </w:p>
    <w:p w:rsidR="00B7110D" w:rsidRPr="00B75906" w:rsidRDefault="00B7110D" w:rsidP="00EE09A8">
      <w:pPr>
        <w:spacing w:after="0" w:line="240" w:lineRule="auto"/>
        <w:rPr>
          <w:b/>
          <w:bCs/>
          <w:color w:val="FF0000"/>
          <w:sz w:val="24"/>
          <w:szCs w:val="24"/>
          <w:u w:val="single"/>
        </w:rPr>
      </w:pPr>
    </w:p>
    <w:p w:rsidR="00B5412E" w:rsidRPr="007775B6" w:rsidRDefault="00B5412E" w:rsidP="00B7110D">
      <w:pPr>
        <w:spacing w:after="0" w:line="240" w:lineRule="auto"/>
        <w:rPr>
          <w:b/>
          <w:bCs/>
          <w:sz w:val="24"/>
          <w:szCs w:val="24"/>
          <w:u w:val="single"/>
        </w:rPr>
      </w:pPr>
      <w:r w:rsidRPr="007775B6">
        <w:rPr>
          <w:b/>
          <w:bCs/>
          <w:sz w:val="24"/>
          <w:szCs w:val="24"/>
          <w:u w:val="single"/>
        </w:rPr>
        <w:t>Websites that will help you find the information you need</w:t>
      </w:r>
    </w:p>
    <w:p w:rsidR="00B7110D" w:rsidRPr="00FE44A4" w:rsidRDefault="00B7110D" w:rsidP="00B7110D">
      <w:pPr>
        <w:spacing w:after="0" w:line="240" w:lineRule="auto"/>
        <w:rPr>
          <w:sz w:val="24"/>
          <w:szCs w:val="24"/>
        </w:rPr>
      </w:pPr>
      <w:r w:rsidRPr="007775B6">
        <w:rPr>
          <w:sz w:val="24"/>
          <w:szCs w:val="24"/>
        </w:rPr>
        <w:t>In addition to</w:t>
      </w:r>
      <w:r w:rsidR="00173470" w:rsidRPr="007775B6">
        <w:rPr>
          <w:sz w:val="24"/>
          <w:szCs w:val="24"/>
        </w:rPr>
        <w:t xml:space="preserve"> </w:t>
      </w:r>
      <w:r w:rsidR="00920E8C" w:rsidRPr="007775B6">
        <w:rPr>
          <w:sz w:val="24"/>
          <w:szCs w:val="24"/>
        </w:rPr>
        <w:t xml:space="preserve">the content of this </w:t>
      </w:r>
      <w:r w:rsidR="001D7B6E" w:rsidRPr="007775B6">
        <w:rPr>
          <w:sz w:val="24"/>
          <w:szCs w:val="24"/>
        </w:rPr>
        <w:t>document</w:t>
      </w:r>
      <w:r w:rsidR="009933DC" w:rsidRPr="007775B6">
        <w:rPr>
          <w:sz w:val="24"/>
          <w:szCs w:val="24"/>
        </w:rPr>
        <w:t xml:space="preserve">, there </w:t>
      </w:r>
      <w:r w:rsidR="00167E1F" w:rsidRPr="007775B6">
        <w:rPr>
          <w:sz w:val="24"/>
          <w:szCs w:val="24"/>
        </w:rPr>
        <w:t xml:space="preserve">are a number of </w:t>
      </w:r>
      <w:r w:rsidR="000069F6" w:rsidRPr="007775B6">
        <w:rPr>
          <w:sz w:val="24"/>
          <w:szCs w:val="24"/>
        </w:rPr>
        <w:t>website links throughout the document</w:t>
      </w:r>
      <w:r w:rsidR="00167E1F" w:rsidRPr="007775B6">
        <w:rPr>
          <w:sz w:val="24"/>
          <w:szCs w:val="24"/>
        </w:rPr>
        <w:t xml:space="preserve"> </w:t>
      </w:r>
      <w:r w:rsidR="000E623E" w:rsidRPr="007775B6">
        <w:rPr>
          <w:sz w:val="24"/>
          <w:szCs w:val="24"/>
        </w:rPr>
        <w:t>th</w:t>
      </w:r>
      <w:r w:rsidR="00D76EE7" w:rsidRPr="007775B6">
        <w:rPr>
          <w:sz w:val="24"/>
          <w:szCs w:val="24"/>
        </w:rPr>
        <w:t>at will help you find the information you need for each section</w:t>
      </w:r>
      <w:r w:rsidR="005C44CD" w:rsidRPr="007775B6">
        <w:rPr>
          <w:sz w:val="24"/>
          <w:szCs w:val="24"/>
        </w:rPr>
        <w:t xml:space="preserve">. Below you will also find </w:t>
      </w:r>
      <w:r w:rsidR="005F78C2" w:rsidRPr="007775B6">
        <w:rPr>
          <w:sz w:val="24"/>
          <w:szCs w:val="24"/>
        </w:rPr>
        <w:t>some sites that</w:t>
      </w:r>
      <w:r w:rsidR="00173470">
        <w:rPr>
          <w:sz w:val="24"/>
          <w:szCs w:val="24"/>
        </w:rPr>
        <w:t xml:space="preserve"> </w:t>
      </w:r>
      <w:r w:rsidRPr="00FE44A4">
        <w:rPr>
          <w:sz w:val="24"/>
          <w:szCs w:val="24"/>
        </w:rPr>
        <w:t xml:space="preserve">provide useful </w:t>
      </w:r>
      <w:r w:rsidR="00173470">
        <w:rPr>
          <w:sz w:val="24"/>
          <w:szCs w:val="24"/>
        </w:rPr>
        <w:t xml:space="preserve">information to enable </w:t>
      </w:r>
      <w:r w:rsidRPr="00FE44A4">
        <w:rPr>
          <w:sz w:val="24"/>
          <w:szCs w:val="24"/>
        </w:rPr>
        <w:t xml:space="preserve">you </w:t>
      </w:r>
      <w:r w:rsidR="00173470">
        <w:rPr>
          <w:sz w:val="24"/>
          <w:szCs w:val="24"/>
        </w:rPr>
        <w:t xml:space="preserve">to </w:t>
      </w:r>
      <w:r w:rsidRPr="00FE44A4">
        <w:rPr>
          <w:sz w:val="24"/>
          <w:szCs w:val="24"/>
        </w:rPr>
        <w:t>develop your own policy:</w:t>
      </w:r>
    </w:p>
    <w:p w:rsidR="00BD0F66" w:rsidRPr="00FE44A4" w:rsidRDefault="00BD0F66" w:rsidP="00B7110D">
      <w:pPr>
        <w:pStyle w:val="ListParagraph"/>
        <w:spacing w:after="0" w:line="240" w:lineRule="auto"/>
        <w:rPr>
          <w:color w:val="00B050"/>
          <w:sz w:val="24"/>
          <w:szCs w:val="24"/>
        </w:rPr>
      </w:pPr>
    </w:p>
    <w:p w:rsidR="00F023DD" w:rsidRPr="00FE44A4" w:rsidRDefault="00181162" w:rsidP="00F023DD">
      <w:pPr>
        <w:spacing w:after="0" w:line="240" w:lineRule="auto"/>
        <w:rPr>
          <w:sz w:val="24"/>
          <w:szCs w:val="24"/>
        </w:rPr>
      </w:pPr>
      <w:r w:rsidRPr="00D93F11">
        <w:rPr>
          <w:b/>
          <w:sz w:val="24"/>
          <w:szCs w:val="24"/>
        </w:rPr>
        <w:t xml:space="preserve">WCVA - </w:t>
      </w:r>
      <w:r w:rsidR="00AE27AC" w:rsidRPr="00D93F11">
        <w:rPr>
          <w:b/>
          <w:bCs/>
          <w:sz w:val="24"/>
          <w:szCs w:val="24"/>
        </w:rPr>
        <w:t>Safeguarding Community of Practice</w:t>
      </w:r>
      <w:r w:rsidR="00AE27AC" w:rsidRPr="00D93F11">
        <w:rPr>
          <w:sz w:val="24"/>
          <w:szCs w:val="24"/>
        </w:rPr>
        <w:t xml:space="preserve"> </w:t>
      </w:r>
      <w:r w:rsidR="00B7110D" w:rsidRPr="00D93F11">
        <w:rPr>
          <w:sz w:val="24"/>
          <w:szCs w:val="24"/>
        </w:rPr>
        <w:t xml:space="preserve">- A peer network for </w:t>
      </w:r>
      <w:r w:rsidR="00CA0024" w:rsidRPr="00D93F11">
        <w:rPr>
          <w:sz w:val="24"/>
          <w:szCs w:val="24"/>
        </w:rPr>
        <w:t>Third S</w:t>
      </w:r>
      <w:r w:rsidR="00B7110D" w:rsidRPr="00D93F11">
        <w:rPr>
          <w:sz w:val="24"/>
          <w:szCs w:val="24"/>
        </w:rPr>
        <w:t>ector safeguarding practitioners who have safeguarding responsibilities in charities and voluntary organisations</w:t>
      </w:r>
      <w:r w:rsidR="00CA0024" w:rsidRPr="00D93F11">
        <w:rPr>
          <w:sz w:val="24"/>
          <w:szCs w:val="24"/>
        </w:rPr>
        <w:t xml:space="preserve">. </w:t>
      </w:r>
      <w:r w:rsidR="00DB3C41" w:rsidRPr="00D93F11">
        <w:rPr>
          <w:sz w:val="24"/>
          <w:szCs w:val="24"/>
        </w:rPr>
        <w:t>Members</w:t>
      </w:r>
      <w:r w:rsidRPr="00D93F11">
        <w:rPr>
          <w:sz w:val="24"/>
          <w:szCs w:val="24"/>
        </w:rPr>
        <w:t xml:space="preserve"> meet regularly to discuss </w:t>
      </w:r>
      <w:r w:rsidR="00D70846" w:rsidRPr="00D93F11">
        <w:rPr>
          <w:sz w:val="24"/>
          <w:szCs w:val="24"/>
        </w:rPr>
        <w:t>changes in safeguarding practice/developments/</w:t>
      </w:r>
      <w:r w:rsidR="00E4776B" w:rsidRPr="00D93F11">
        <w:rPr>
          <w:sz w:val="24"/>
          <w:szCs w:val="24"/>
        </w:rPr>
        <w:t>sharing of information</w:t>
      </w:r>
      <w:r w:rsidR="008E0576" w:rsidRPr="00D93F11">
        <w:rPr>
          <w:sz w:val="24"/>
          <w:szCs w:val="24"/>
        </w:rPr>
        <w:t>.</w:t>
      </w:r>
      <w:r w:rsidR="00E4776B" w:rsidRPr="00D93F11">
        <w:rPr>
          <w:sz w:val="24"/>
          <w:szCs w:val="24"/>
        </w:rPr>
        <w:t xml:space="preserve"> </w:t>
      </w:r>
      <w:r w:rsidR="00F023DD" w:rsidRPr="00FE44A4">
        <w:rPr>
          <w:b/>
          <w:sz w:val="24"/>
          <w:szCs w:val="24"/>
        </w:rPr>
        <w:t xml:space="preserve">Safeguarding </w:t>
      </w:r>
      <w:r w:rsidR="002E14D9">
        <w:rPr>
          <w:b/>
          <w:sz w:val="24"/>
          <w:szCs w:val="24"/>
        </w:rPr>
        <w:t>R</w:t>
      </w:r>
      <w:r w:rsidR="00F023DD" w:rsidRPr="00FE44A4">
        <w:rPr>
          <w:b/>
          <w:sz w:val="24"/>
          <w:szCs w:val="24"/>
        </w:rPr>
        <w:t>esources</w:t>
      </w:r>
      <w:r w:rsidR="002E14D9">
        <w:rPr>
          <w:b/>
          <w:sz w:val="24"/>
          <w:szCs w:val="24"/>
        </w:rPr>
        <w:t xml:space="preserve"> -</w:t>
      </w:r>
      <w:r w:rsidR="00F61BB2">
        <w:rPr>
          <w:sz w:val="24"/>
          <w:szCs w:val="24"/>
        </w:rPr>
        <w:t>WCVA also have a variety of resources</w:t>
      </w:r>
      <w:r w:rsidR="002E14D9">
        <w:rPr>
          <w:sz w:val="24"/>
          <w:szCs w:val="24"/>
        </w:rPr>
        <w:t xml:space="preserve"> in addition to information on the </w:t>
      </w:r>
      <w:r w:rsidR="008E0576">
        <w:rPr>
          <w:sz w:val="24"/>
          <w:szCs w:val="24"/>
        </w:rPr>
        <w:t>Safe</w:t>
      </w:r>
      <w:r w:rsidR="006D3583">
        <w:rPr>
          <w:sz w:val="24"/>
          <w:szCs w:val="24"/>
        </w:rPr>
        <w:t>guar</w:t>
      </w:r>
      <w:r w:rsidR="002D60ED">
        <w:rPr>
          <w:sz w:val="24"/>
          <w:szCs w:val="24"/>
        </w:rPr>
        <w:t xml:space="preserve">ding Community of Practice </w:t>
      </w:r>
      <w:r w:rsidR="005B39B0">
        <w:rPr>
          <w:sz w:val="24"/>
          <w:szCs w:val="24"/>
        </w:rPr>
        <w:t>all found using this link:</w:t>
      </w:r>
      <w:r w:rsidR="00F023DD" w:rsidRPr="00FE44A4">
        <w:rPr>
          <w:sz w:val="24"/>
          <w:szCs w:val="24"/>
        </w:rPr>
        <w:t xml:space="preserve"> </w:t>
      </w:r>
      <w:hyperlink r:id="rId16" w:history="1">
        <w:r w:rsidR="00F023DD" w:rsidRPr="00FE44A4">
          <w:rPr>
            <w:rStyle w:val="Hyperlink"/>
            <w:sz w:val="24"/>
            <w:szCs w:val="24"/>
          </w:rPr>
          <w:t>https://wcva.cymru/safeguarding/</w:t>
        </w:r>
      </w:hyperlink>
      <w:r w:rsidR="00F023DD" w:rsidRPr="00FE44A4">
        <w:rPr>
          <w:sz w:val="24"/>
          <w:szCs w:val="24"/>
        </w:rPr>
        <w:t xml:space="preserve"> </w:t>
      </w:r>
    </w:p>
    <w:p w:rsidR="00523498" w:rsidRPr="00FE44A4" w:rsidRDefault="00523498" w:rsidP="00B7110D">
      <w:pPr>
        <w:spacing w:after="0" w:line="240" w:lineRule="auto"/>
        <w:rPr>
          <w:sz w:val="24"/>
          <w:szCs w:val="24"/>
        </w:rPr>
      </w:pPr>
    </w:p>
    <w:p w:rsidR="00173470" w:rsidRDefault="00052394" w:rsidP="005F18BC">
      <w:pPr>
        <w:spacing w:after="0" w:line="240" w:lineRule="auto"/>
        <w:rPr>
          <w:sz w:val="24"/>
          <w:szCs w:val="24"/>
        </w:rPr>
      </w:pPr>
      <w:r w:rsidRPr="00FE44A4">
        <w:rPr>
          <w:sz w:val="24"/>
          <w:szCs w:val="24"/>
        </w:rPr>
        <w:t xml:space="preserve">A </w:t>
      </w:r>
      <w:r w:rsidR="005F18BC" w:rsidRPr="00FE44A4">
        <w:rPr>
          <w:sz w:val="24"/>
          <w:szCs w:val="24"/>
        </w:rPr>
        <w:t xml:space="preserve">short </w:t>
      </w:r>
      <w:r w:rsidR="005F18BC" w:rsidRPr="00FE44A4">
        <w:rPr>
          <w:b/>
          <w:sz w:val="24"/>
          <w:szCs w:val="24"/>
        </w:rPr>
        <w:t>video about Safeguarding Adults</w:t>
      </w:r>
      <w:r w:rsidR="005F18BC" w:rsidRPr="00FE44A4">
        <w:rPr>
          <w:sz w:val="24"/>
          <w:szCs w:val="24"/>
        </w:rPr>
        <w:t xml:space="preserve">, developed by the Blaenau Gwent and </w:t>
      </w:r>
    </w:p>
    <w:p w:rsidR="00AF0DDC" w:rsidRPr="00FE44A4" w:rsidRDefault="005F18BC" w:rsidP="005F18BC">
      <w:pPr>
        <w:spacing w:after="0" w:line="240" w:lineRule="auto"/>
        <w:rPr>
          <w:sz w:val="24"/>
          <w:szCs w:val="24"/>
        </w:rPr>
      </w:pPr>
      <w:r w:rsidRPr="00FE44A4">
        <w:rPr>
          <w:sz w:val="24"/>
          <w:szCs w:val="24"/>
        </w:rPr>
        <w:t>Caerphilly Workforce Development Service</w:t>
      </w:r>
      <w:r w:rsidR="00052394" w:rsidRPr="00FE44A4">
        <w:rPr>
          <w:sz w:val="24"/>
          <w:szCs w:val="24"/>
        </w:rPr>
        <w:t xml:space="preserve">: </w:t>
      </w:r>
      <w:hyperlink r:id="rId17" w:history="1">
        <w:r w:rsidRPr="00FE44A4">
          <w:rPr>
            <w:rStyle w:val="Hyperlink"/>
            <w:sz w:val="24"/>
            <w:szCs w:val="24"/>
          </w:rPr>
          <w:t>https://www.youtube.com/watch?v=wgRUqCSmp98&amp;feature=youtu.be</w:t>
        </w:r>
      </w:hyperlink>
      <w:r w:rsidR="00052394" w:rsidRPr="00FE44A4">
        <w:rPr>
          <w:sz w:val="24"/>
          <w:szCs w:val="24"/>
        </w:rPr>
        <w:t xml:space="preserve"> </w:t>
      </w:r>
    </w:p>
    <w:p w:rsidR="005F18BC" w:rsidRPr="00FE44A4" w:rsidRDefault="005F18BC" w:rsidP="000655F3">
      <w:pPr>
        <w:spacing w:after="0" w:line="240" w:lineRule="auto"/>
        <w:rPr>
          <w:sz w:val="24"/>
          <w:szCs w:val="24"/>
        </w:rPr>
      </w:pPr>
    </w:p>
    <w:p w:rsidR="002E5D34" w:rsidRPr="00FE44A4" w:rsidRDefault="002E5D34" w:rsidP="000655F3">
      <w:pPr>
        <w:spacing w:after="0" w:line="240" w:lineRule="auto"/>
        <w:rPr>
          <w:sz w:val="24"/>
          <w:szCs w:val="24"/>
        </w:rPr>
      </w:pPr>
      <w:r w:rsidRPr="00FE44A4">
        <w:rPr>
          <w:sz w:val="24"/>
          <w:szCs w:val="24"/>
        </w:rPr>
        <w:t xml:space="preserve">A useful video </w:t>
      </w:r>
      <w:r w:rsidR="005F18BC" w:rsidRPr="00FE44A4">
        <w:rPr>
          <w:sz w:val="24"/>
          <w:szCs w:val="24"/>
        </w:rPr>
        <w:t xml:space="preserve">from Public Health </w:t>
      </w:r>
      <w:r w:rsidR="00483FA0" w:rsidRPr="00FE44A4">
        <w:rPr>
          <w:sz w:val="24"/>
          <w:szCs w:val="24"/>
        </w:rPr>
        <w:t xml:space="preserve">Network Cymru showing </w:t>
      </w:r>
      <w:r w:rsidRPr="00FE44A4">
        <w:rPr>
          <w:b/>
          <w:sz w:val="24"/>
          <w:szCs w:val="24"/>
        </w:rPr>
        <w:t xml:space="preserve">the importance of ACES </w:t>
      </w:r>
      <w:r w:rsidR="00483FA0" w:rsidRPr="00FE44A4">
        <w:rPr>
          <w:b/>
          <w:sz w:val="24"/>
          <w:szCs w:val="24"/>
        </w:rPr>
        <w:t>(</w:t>
      </w:r>
      <w:r w:rsidRPr="00FE44A4">
        <w:rPr>
          <w:b/>
          <w:sz w:val="24"/>
          <w:szCs w:val="24"/>
        </w:rPr>
        <w:t>Adverse Childhood E</w:t>
      </w:r>
      <w:r w:rsidR="00BD0F66" w:rsidRPr="00FE44A4">
        <w:rPr>
          <w:b/>
          <w:sz w:val="24"/>
          <w:szCs w:val="24"/>
        </w:rPr>
        <w:t>xper</w:t>
      </w:r>
      <w:r w:rsidRPr="00FE44A4">
        <w:rPr>
          <w:b/>
          <w:sz w:val="24"/>
          <w:szCs w:val="24"/>
        </w:rPr>
        <w:t>iences</w:t>
      </w:r>
      <w:r w:rsidR="00483FA0" w:rsidRPr="00FE44A4">
        <w:rPr>
          <w:b/>
          <w:sz w:val="24"/>
          <w:szCs w:val="24"/>
        </w:rPr>
        <w:t>):</w:t>
      </w:r>
    </w:p>
    <w:p w:rsidR="002E5D34" w:rsidRPr="00FE44A4" w:rsidRDefault="004069FF" w:rsidP="000655F3">
      <w:pPr>
        <w:spacing w:after="0" w:line="240" w:lineRule="auto"/>
        <w:rPr>
          <w:sz w:val="24"/>
          <w:szCs w:val="24"/>
        </w:rPr>
      </w:pPr>
      <w:hyperlink r:id="rId18" w:history="1">
        <w:r w:rsidR="000B7ADC" w:rsidRPr="00A30D25">
          <w:rPr>
            <w:rStyle w:val="Hyperlink"/>
            <w:sz w:val="24"/>
            <w:szCs w:val="24"/>
          </w:rPr>
          <w:t>https://www.bing.com/videos/search?q=ACES+youtube&amp;&amp;view=detail&amp;mid=C0E21A3905589426C2ECC0E21A3905589426C2EC&amp;&amp;FORM=VDRVRV</w:t>
        </w:r>
      </w:hyperlink>
      <w:r w:rsidR="000B7ADC">
        <w:rPr>
          <w:sz w:val="24"/>
          <w:szCs w:val="24"/>
        </w:rPr>
        <w:t xml:space="preserve"> </w:t>
      </w:r>
    </w:p>
    <w:p w:rsidR="00052394" w:rsidRPr="00FE44A4" w:rsidRDefault="00052394" w:rsidP="000655F3">
      <w:pPr>
        <w:spacing w:after="0" w:line="240" w:lineRule="auto"/>
        <w:rPr>
          <w:sz w:val="24"/>
          <w:szCs w:val="24"/>
        </w:rPr>
      </w:pPr>
    </w:p>
    <w:p w:rsidR="00052394" w:rsidRPr="00FE44A4" w:rsidRDefault="00052394" w:rsidP="000655F3">
      <w:pPr>
        <w:spacing w:after="0" w:line="240" w:lineRule="auto"/>
        <w:rPr>
          <w:sz w:val="24"/>
          <w:szCs w:val="24"/>
        </w:rPr>
      </w:pPr>
      <w:r w:rsidRPr="00FE44A4">
        <w:rPr>
          <w:b/>
          <w:sz w:val="24"/>
          <w:szCs w:val="24"/>
        </w:rPr>
        <w:t xml:space="preserve">Social Services &amp; </w:t>
      </w:r>
      <w:r w:rsidR="003A4A05" w:rsidRPr="00FE44A4">
        <w:rPr>
          <w:b/>
          <w:sz w:val="24"/>
          <w:szCs w:val="24"/>
        </w:rPr>
        <w:t>W</w:t>
      </w:r>
      <w:r w:rsidRPr="00FE44A4">
        <w:rPr>
          <w:b/>
          <w:sz w:val="24"/>
          <w:szCs w:val="24"/>
        </w:rPr>
        <w:t xml:space="preserve">ellbeing Wales Act </w:t>
      </w:r>
      <w:r w:rsidR="003A4A05" w:rsidRPr="00065109">
        <w:rPr>
          <w:b/>
          <w:sz w:val="24"/>
          <w:szCs w:val="24"/>
        </w:rPr>
        <w:t>2014</w:t>
      </w:r>
      <w:r w:rsidR="00AD39EE" w:rsidRPr="00065109">
        <w:rPr>
          <w:sz w:val="24"/>
          <w:szCs w:val="24"/>
        </w:rPr>
        <w:t xml:space="preserve"> </w:t>
      </w:r>
      <w:r w:rsidR="009D7BDA" w:rsidRPr="00065109">
        <w:rPr>
          <w:sz w:val="24"/>
          <w:szCs w:val="24"/>
        </w:rPr>
        <w:t xml:space="preserve">- </w:t>
      </w:r>
      <w:r w:rsidR="00AD39EE" w:rsidRPr="00065109">
        <w:rPr>
          <w:sz w:val="24"/>
          <w:szCs w:val="24"/>
        </w:rPr>
        <w:t>a key piece of legislation impacting your policy</w:t>
      </w:r>
      <w:r w:rsidR="009D7BDA" w:rsidRPr="00065109">
        <w:rPr>
          <w:sz w:val="24"/>
          <w:szCs w:val="24"/>
        </w:rPr>
        <w:t>:</w:t>
      </w:r>
      <w:r w:rsidR="003A4A05" w:rsidRPr="00065109">
        <w:rPr>
          <w:sz w:val="24"/>
          <w:szCs w:val="24"/>
        </w:rPr>
        <w:t xml:space="preserve"> </w:t>
      </w:r>
      <w:hyperlink r:id="rId19" w:history="1">
        <w:r w:rsidR="003A4A05" w:rsidRPr="00065109">
          <w:rPr>
            <w:rStyle w:val="Hyperlink"/>
            <w:sz w:val="24"/>
            <w:szCs w:val="24"/>
          </w:rPr>
          <w:t>https://socialcare.wales/hub/sswbact</w:t>
        </w:r>
      </w:hyperlink>
      <w:r w:rsidR="003A4A05" w:rsidRPr="00FE44A4">
        <w:rPr>
          <w:sz w:val="24"/>
          <w:szCs w:val="24"/>
        </w:rPr>
        <w:t xml:space="preserve"> </w:t>
      </w:r>
    </w:p>
    <w:p w:rsidR="00483FA0" w:rsidRPr="00FE44A4" w:rsidRDefault="00483FA0" w:rsidP="000655F3">
      <w:pPr>
        <w:spacing w:after="0" w:line="240" w:lineRule="auto"/>
        <w:rPr>
          <w:sz w:val="24"/>
          <w:szCs w:val="24"/>
        </w:rPr>
      </w:pPr>
    </w:p>
    <w:p w:rsidR="00AF0DDC" w:rsidRPr="00D93F11" w:rsidRDefault="00052394" w:rsidP="000655F3">
      <w:pPr>
        <w:spacing w:after="0" w:line="240" w:lineRule="auto"/>
        <w:rPr>
          <w:color w:val="4472C4" w:themeColor="accent1"/>
          <w:sz w:val="24"/>
          <w:szCs w:val="24"/>
        </w:rPr>
      </w:pPr>
      <w:r w:rsidRPr="00FE44A4">
        <w:rPr>
          <w:b/>
          <w:sz w:val="24"/>
          <w:szCs w:val="24"/>
        </w:rPr>
        <w:t>Social Care Wales</w:t>
      </w:r>
      <w:r w:rsidRPr="00FE44A4">
        <w:rPr>
          <w:sz w:val="24"/>
          <w:szCs w:val="24"/>
        </w:rPr>
        <w:t xml:space="preserve"> </w:t>
      </w:r>
      <w:r w:rsidR="009D7BDA" w:rsidRPr="00FE44A4">
        <w:rPr>
          <w:sz w:val="24"/>
          <w:szCs w:val="24"/>
        </w:rPr>
        <w:t xml:space="preserve">- </w:t>
      </w:r>
      <w:r w:rsidRPr="00FE44A4">
        <w:rPr>
          <w:sz w:val="24"/>
          <w:szCs w:val="24"/>
        </w:rPr>
        <w:t xml:space="preserve">training </w:t>
      </w:r>
      <w:r w:rsidR="009D7BDA" w:rsidRPr="00FE44A4">
        <w:rPr>
          <w:sz w:val="24"/>
          <w:szCs w:val="24"/>
        </w:rPr>
        <w:t xml:space="preserve">and </w:t>
      </w:r>
      <w:r w:rsidRPr="00FE44A4">
        <w:rPr>
          <w:sz w:val="24"/>
          <w:szCs w:val="24"/>
        </w:rPr>
        <w:t>resources online</w:t>
      </w:r>
      <w:r w:rsidR="00AD39EE" w:rsidRPr="00FE44A4">
        <w:rPr>
          <w:sz w:val="24"/>
          <w:szCs w:val="24"/>
        </w:rPr>
        <w:t xml:space="preserve"> to develop your knowledge in an easy read way</w:t>
      </w:r>
      <w:r w:rsidR="009D7BDA" w:rsidRPr="00FE44A4">
        <w:rPr>
          <w:sz w:val="24"/>
          <w:szCs w:val="24"/>
        </w:rPr>
        <w:t>:</w:t>
      </w:r>
      <w:r w:rsidRPr="00FE44A4">
        <w:rPr>
          <w:sz w:val="24"/>
          <w:szCs w:val="24"/>
        </w:rPr>
        <w:t xml:space="preserve"> </w:t>
      </w:r>
      <w:hyperlink r:id="rId20" w:history="1">
        <w:r w:rsidRPr="00FE44A4">
          <w:rPr>
            <w:rStyle w:val="Hyperlink"/>
            <w:sz w:val="24"/>
            <w:szCs w:val="24"/>
          </w:rPr>
          <w:t>https://socialcare.wales/learning-and-development/safeguarding</w:t>
        </w:r>
      </w:hyperlink>
      <w:r w:rsidR="00AF0DDC" w:rsidRPr="00FE44A4">
        <w:rPr>
          <w:sz w:val="24"/>
          <w:szCs w:val="24"/>
        </w:rPr>
        <w:t xml:space="preserve"> </w:t>
      </w:r>
      <w:r w:rsidR="00AD4274" w:rsidRPr="00D93F11">
        <w:rPr>
          <w:sz w:val="24"/>
          <w:szCs w:val="24"/>
        </w:rPr>
        <w:t xml:space="preserve">&amp; </w:t>
      </w:r>
      <w:hyperlink r:id="rId21" w:history="1">
        <w:r w:rsidR="00AD4274" w:rsidRPr="00D93F11">
          <w:rPr>
            <w:color w:val="4472C4" w:themeColor="accent1"/>
            <w:u w:val="single"/>
          </w:rPr>
          <w:t>7.-Further-safeguarding-resources-Safeguarding-pack.pdf (socialcare.wales)</w:t>
        </w:r>
      </w:hyperlink>
    </w:p>
    <w:p w:rsidR="009D7BDA" w:rsidRPr="00FE44A4" w:rsidRDefault="009D7BDA" w:rsidP="000655F3">
      <w:pPr>
        <w:spacing w:after="0" w:line="240" w:lineRule="auto"/>
        <w:rPr>
          <w:sz w:val="24"/>
          <w:szCs w:val="24"/>
        </w:rPr>
      </w:pPr>
    </w:p>
    <w:p w:rsidR="00AF0DDC" w:rsidRDefault="00AF0DDC" w:rsidP="000655F3">
      <w:pPr>
        <w:spacing w:after="0" w:line="240" w:lineRule="auto"/>
        <w:rPr>
          <w:sz w:val="24"/>
          <w:szCs w:val="24"/>
        </w:rPr>
      </w:pPr>
      <w:r w:rsidRPr="00FE44A4">
        <w:rPr>
          <w:b/>
          <w:sz w:val="24"/>
          <w:szCs w:val="24"/>
        </w:rPr>
        <w:t>West Glamorgan Safeguarding Board</w:t>
      </w:r>
      <w:r w:rsidR="009D7BDA" w:rsidRPr="00FE44A4">
        <w:rPr>
          <w:sz w:val="24"/>
          <w:szCs w:val="24"/>
        </w:rPr>
        <w:t xml:space="preserve"> - local protocols and links to statutory guidance: </w:t>
      </w:r>
      <w:hyperlink r:id="rId22" w:history="1">
        <w:r w:rsidR="00AA3FAB" w:rsidRPr="00FE44A4">
          <w:rPr>
            <w:rStyle w:val="Hyperlink"/>
            <w:sz w:val="24"/>
            <w:szCs w:val="24"/>
          </w:rPr>
          <w:t>http://www.wgsb.wales/</w:t>
        </w:r>
      </w:hyperlink>
      <w:r w:rsidR="00AA3FAB" w:rsidRPr="00FE44A4">
        <w:rPr>
          <w:sz w:val="24"/>
          <w:szCs w:val="24"/>
        </w:rPr>
        <w:t xml:space="preserve"> </w:t>
      </w:r>
      <w:r w:rsidR="007552D2">
        <w:rPr>
          <w:sz w:val="24"/>
          <w:szCs w:val="24"/>
        </w:rPr>
        <w:t>t</w:t>
      </w:r>
    </w:p>
    <w:p w:rsidR="007552D2" w:rsidRDefault="007552D2" w:rsidP="000655F3">
      <w:pPr>
        <w:spacing w:after="0" w:line="240" w:lineRule="auto"/>
        <w:rPr>
          <w:sz w:val="24"/>
          <w:szCs w:val="24"/>
        </w:rPr>
      </w:pPr>
    </w:p>
    <w:p w:rsidR="007552D2" w:rsidRPr="00FE44A4" w:rsidRDefault="007552D2" w:rsidP="000655F3">
      <w:pPr>
        <w:spacing w:after="0" w:line="240" w:lineRule="auto"/>
        <w:rPr>
          <w:sz w:val="24"/>
          <w:szCs w:val="24"/>
        </w:rPr>
      </w:pPr>
      <w:r w:rsidRPr="007552D2">
        <w:rPr>
          <w:b/>
          <w:bCs/>
          <w:sz w:val="24"/>
          <w:szCs w:val="24"/>
        </w:rPr>
        <w:t>National Independent Safeguarding Board Wales</w:t>
      </w:r>
      <w:r>
        <w:rPr>
          <w:sz w:val="24"/>
          <w:szCs w:val="24"/>
        </w:rPr>
        <w:t xml:space="preserve">: </w:t>
      </w:r>
      <w:r w:rsidR="000F732D">
        <w:rPr>
          <w:sz w:val="24"/>
          <w:szCs w:val="24"/>
        </w:rPr>
        <w:t>Various resources</w:t>
      </w:r>
      <w:r w:rsidR="00110BD0">
        <w:rPr>
          <w:sz w:val="24"/>
          <w:szCs w:val="24"/>
        </w:rPr>
        <w:t xml:space="preserve"> and links to regional Safeguarding Boards:</w:t>
      </w:r>
      <w:r w:rsidR="00110BD0" w:rsidRPr="00110BD0">
        <w:t xml:space="preserve"> </w:t>
      </w:r>
      <w:hyperlink r:id="rId23" w:history="1">
        <w:r w:rsidR="00110BD0" w:rsidRPr="00110BD0">
          <w:rPr>
            <w:color w:val="0000FF"/>
            <w:u w:val="single"/>
          </w:rPr>
          <w:t>Home - Safeguarding Board Wales</w:t>
        </w:r>
      </w:hyperlink>
    </w:p>
    <w:p w:rsidR="009D7BDA" w:rsidRPr="00FE44A4" w:rsidRDefault="009D7BDA" w:rsidP="000655F3">
      <w:pPr>
        <w:spacing w:after="0" w:line="240" w:lineRule="auto"/>
        <w:rPr>
          <w:sz w:val="24"/>
          <w:szCs w:val="24"/>
        </w:rPr>
      </w:pPr>
    </w:p>
    <w:p w:rsidR="00515413" w:rsidRPr="00FE44A4" w:rsidRDefault="00515413" w:rsidP="000655F3">
      <w:pPr>
        <w:spacing w:after="0" w:line="240" w:lineRule="auto"/>
        <w:rPr>
          <w:sz w:val="24"/>
          <w:szCs w:val="24"/>
        </w:rPr>
      </w:pPr>
      <w:r w:rsidRPr="00FE44A4">
        <w:rPr>
          <w:b/>
          <w:sz w:val="24"/>
          <w:szCs w:val="24"/>
        </w:rPr>
        <w:t>Charity Commission</w:t>
      </w:r>
      <w:r w:rsidR="009D7BDA" w:rsidRPr="00FE44A4">
        <w:rPr>
          <w:b/>
          <w:sz w:val="24"/>
          <w:szCs w:val="24"/>
        </w:rPr>
        <w:t xml:space="preserve"> </w:t>
      </w:r>
      <w:r w:rsidR="00957051">
        <w:rPr>
          <w:b/>
          <w:sz w:val="24"/>
          <w:szCs w:val="24"/>
        </w:rPr>
        <w:t xml:space="preserve">- </w:t>
      </w:r>
      <w:r w:rsidR="009D7BDA" w:rsidRPr="00FE44A4">
        <w:rPr>
          <w:b/>
          <w:sz w:val="24"/>
          <w:szCs w:val="24"/>
        </w:rPr>
        <w:t>responsibilities for charities to report serious incidents</w:t>
      </w:r>
      <w:r w:rsidR="009D7BDA" w:rsidRPr="00FE44A4">
        <w:rPr>
          <w:sz w:val="24"/>
          <w:szCs w:val="24"/>
        </w:rPr>
        <w:t xml:space="preserve"> to </w:t>
      </w:r>
      <w:r w:rsidR="00957051">
        <w:rPr>
          <w:sz w:val="24"/>
          <w:szCs w:val="24"/>
        </w:rPr>
        <w:t xml:space="preserve">the </w:t>
      </w:r>
      <w:r w:rsidR="009D7BDA" w:rsidRPr="00FE44A4">
        <w:rPr>
          <w:sz w:val="24"/>
          <w:szCs w:val="24"/>
        </w:rPr>
        <w:t xml:space="preserve">Charity Commission, and information </w:t>
      </w:r>
      <w:r w:rsidR="00F023DD">
        <w:rPr>
          <w:sz w:val="24"/>
          <w:szCs w:val="24"/>
        </w:rPr>
        <w:t xml:space="preserve">that </w:t>
      </w:r>
      <w:r w:rsidR="009D7BDA" w:rsidRPr="00FE44A4">
        <w:rPr>
          <w:sz w:val="24"/>
          <w:szCs w:val="24"/>
        </w:rPr>
        <w:t>impact</w:t>
      </w:r>
      <w:r w:rsidR="00F023DD">
        <w:rPr>
          <w:sz w:val="24"/>
          <w:szCs w:val="24"/>
        </w:rPr>
        <w:t xml:space="preserve">s </w:t>
      </w:r>
      <w:r w:rsidR="009D7BDA" w:rsidRPr="00FE44A4">
        <w:rPr>
          <w:sz w:val="24"/>
          <w:szCs w:val="24"/>
        </w:rPr>
        <w:t>on trustee responsibilities</w:t>
      </w:r>
      <w:r w:rsidRPr="00FE44A4">
        <w:rPr>
          <w:sz w:val="24"/>
          <w:szCs w:val="24"/>
        </w:rPr>
        <w:t xml:space="preserve">: </w:t>
      </w:r>
      <w:bookmarkStart w:id="0" w:name="_Hlk50145512"/>
      <w:r w:rsidR="0041312C" w:rsidRPr="00FE44A4">
        <w:fldChar w:fldCharType="begin"/>
      </w:r>
      <w:r w:rsidR="0041312C" w:rsidRPr="00FE44A4">
        <w:rPr>
          <w:sz w:val="24"/>
          <w:szCs w:val="24"/>
        </w:rPr>
        <w:instrText xml:space="preserve"> HYPERLINK "https://www.gov.uk/government/publications/strategy-for-dealing-with-safeguarding-issues-in-charities" </w:instrText>
      </w:r>
      <w:r w:rsidR="0041312C" w:rsidRPr="00FE44A4">
        <w:fldChar w:fldCharType="separate"/>
      </w:r>
      <w:r w:rsidR="00523498" w:rsidRPr="00FE44A4">
        <w:rPr>
          <w:rStyle w:val="Hyperlink"/>
          <w:sz w:val="24"/>
          <w:szCs w:val="24"/>
        </w:rPr>
        <w:t>https://www.gov.uk/government/publications/strategy-for-dealing-with-safeguarding-issues-in-charities</w:t>
      </w:r>
      <w:r w:rsidR="0041312C" w:rsidRPr="00FE44A4">
        <w:rPr>
          <w:rStyle w:val="Hyperlink"/>
          <w:sz w:val="24"/>
          <w:szCs w:val="24"/>
        </w:rPr>
        <w:fldChar w:fldCharType="end"/>
      </w:r>
      <w:r w:rsidR="00523498" w:rsidRPr="00FE44A4">
        <w:rPr>
          <w:sz w:val="24"/>
          <w:szCs w:val="24"/>
        </w:rPr>
        <w:t xml:space="preserve"> </w:t>
      </w:r>
      <w:bookmarkEnd w:id="0"/>
      <w:r w:rsidR="00961C5A">
        <w:rPr>
          <w:sz w:val="24"/>
          <w:szCs w:val="24"/>
        </w:rPr>
        <w:t xml:space="preserve">They also issue </w:t>
      </w:r>
      <w:r w:rsidR="000D093F">
        <w:rPr>
          <w:sz w:val="24"/>
          <w:szCs w:val="24"/>
        </w:rPr>
        <w:t xml:space="preserve">guidance to charities </w:t>
      </w:r>
      <w:r w:rsidR="006B5753">
        <w:rPr>
          <w:sz w:val="24"/>
          <w:szCs w:val="24"/>
        </w:rPr>
        <w:t xml:space="preserve">on various topics </w:t>
      </w:r>
      <w:r w:rsidR="00C20803">
        <w:rPr>
          <w:sz w:val="24"/>
          <w:szCs w:val="24"/>
        </w:rPr>
        <w:t>which can also support your policy development</w:t>
      </w:r>
      <w:r w:rsidR="00F50A5F">
        <w:rPr>
          <w:sz w:val="24"/>
          <w:szCs w:val="24"/>
        </w:rPr>
        <w:t>. T</w:t>
      </w:r>
      <w:r w:rsidR="006B5753">
        <w:rPr>
          <w:sz w:val="24"/>
          <w:szCs w:val="24"/>
        </w:rPr>
        <w:t xml:space="preserve">heir </w:t>
      </w:r>
      <w:r w:rsidR="000D093F">
        <w:rPr>
          <w:sz w:val="24"/>
          <w:szCs w:val="24"/>
        </w:rPr>
        <w:t>most recent</w:t>
      </w:r>
      <w:r w:rsidR="00F50A5F">
        <w:rPr>
          <w:sz w:val="24"/>
          <w:szCs w:val="24"/>
        </w:rPr>
        <w:t xml:space="preserve"> at the time of updating this </w:t>
      </w:r>
      <w:r w:rsidR="000D093F">
        <w:rPr>
          <w:sz w:val="24"/>
          <w:szCs w:val="24"/>
        </w:rPr>
        <w:t>:</w:t>
      </w:r>
      <w:r w:rsidR="006B5753" w:rsidRPr="006B5753">
        <w:t xml:space="preserve"> </w:t>
      </w:r>
      <w:hyperlink r:id="rId24" w:history="1">
        <w:r w:rsidR="006B5753" w:rsidRPr="006B5753">
          <w:rPr>
            <w:color w:val="0000FF"/>
            <w:u w:val="single"/>
          </w:rPr>
          <w:t>Charities and social media - GOV.UK (www.gov.uk)</w:t>
        </w:r>
      </w:hyperlink>
    </w:p>
    <w:p w:rsidR="009D7BDA" w:rsidRPr="00FE44A4" w:rsidRDefault="009D7BDA" w:rsidP="000655F3">
      <w:pPr>
        <w:spacing w:after="0" w:line="240" w:lineRule="auto"/>
        <w:rPr>
          <w:sz w:val="24"/>
          <w:szCs w:val="24"/>
        </w:rPr>
      </w:pPr>
    </w:p>
    <w:p w:rsidR="00DC2B15" w:rsidRPr="00FE44A4" w:rsidRDefault="00DC2B15" w:rsidP="00DC2B15">
      <w:pPr>
        <w:spacing w:after="0" w:line="240" w:lineRule="auto"/>
        <w:rPr>
          <w:b/>
          <w:sz w:val="24"/>
          <w:szCs w:val="24"/>
        </w:rPr>
      </w:pPr>
      <w:r w:rsidRPr="00FE44A4">
        <w:rPr>
          <w:b/>
          <w:sz w:val="24"/>
          <w:szCs w:val="24"/>
        </w:rPr>
        <w:t>SCVS can review your finished policy for you</w:t>
      </w:r>
      <w:r w:rsidR="00F50A5F">
        <w:rPr>
          <w:b/>
          <w:sz w:val="24"/>
          <w:szCs w:val="24"/>
        </w:rPr>
        <w:t xml:space="preserve"> </w:t>
      </w:r>
      <w:r w:rsidRPr="00FE44A4">
        <w:rPr>
          <w:b/>
          <w:sz w:val="24"/>
          <w:szCs w:val="24"/>
        </w:rPr>
        <w:t xml:space="preserve">or offer advice if you are unsure of anything. Contact us on </w:t>
      </w:r>
      <w:hyperlink r:id="rId25" w:history="1">
        <w:r w:rsidRPr="00FE44A4">
          <w:rPr>
            <w:rStyle w:val="Hyperlink"/>
            <w:b/>
            <w:sz w:val="24"/>
            <w:szCs w:val="24"/>
          </w:rPr>
          <w:t>scvs@scvs.org.uk</w:t>
        </w:r>
      </w:hyperlink>
      <w:r w:rsidRPr="00FE44A4">
        <w:rPr>
          <w:b/>
          <w:sz w:val="24"/>
          <w:szCs w:val="24"/>
        </w:rPr>
        <w:t xml:space="preserve"> </w:t>
      </w:r>
      <w:r w:rsidR="007052C7">
        <w:rPr>
          <w:b/>
          <w:sz w:val="24"/>
          <w:szCs w:val="24"/>
        </w:rPr>
        <w:t xml:space="preserve">or 01792544000 </w:t>
      </w:r>
      <w:r w:rsidRPr="00FE44A4">
        <w:rPr>
          <w:b/>
          <w:sz w:val="24"/>
          <w:szCs w:val="24"/>
        </w:rPr>
        <w:t>for support.</w:t>
      </w:r>
    </w:p>
    <w:p w:rsidR="00AF0DDC" w:rsidRPr="00FE44A4" w:rsidRDefault="00AF0DDC" w:rsidP="00DC2B15">
      <w:pPr>
        <w:spacing w:after="0" w:line="240" w:lineRule="auto"/>
        <w:rPr>
          <w:sz w:val="24"/>
          <w:szCs w:val="24"/>
        </w:rPr>
      </w:pPr>
    </w:p>
    <w:p w:rsidR="00AF0DDC" w:rsidRPr="00FE44A4" w:rsidRDefault="00AF0DDC" w:rsidP="000655F3">
      <w:pPr>
        <w:spacing w:after="0" w:line="240" w:lineRule="auto"/>
        <w:rPr>
          <w:sz w:val="24"/>
          <w:szCs w:val="24"/>
        </w:rPr>
      </w:pPr>
    </w:p>
    <w:p w:rsidR="00454F82" w:rsidRPr="00D93F11" w:rsidRDefault="00454F82" w:rsidP="000655F3">
      <w:pPr>
        <w:spacing w:after="0" w:line="240" w:lineRule="auto"/>
        <w:rPr>
          <w:b/>
          <w:i/>
          <w:iCs/>
          <w:sz w:val="28"/>
          <w:szCs w:val="28"/>
        </w:rPr>
      </w:pPr>
      <w:r w:rsidRPr="00D93F11">
        <w:rPr>
          <w:b/>
          <w:i/>
          <w:iCs/>
          <w:sz w:val="28"/>
          <w:szCs w:val="28"/>
        </w:rPr>
        <w:t>Read on for</w:t>
      </w:r>
      <w:r w:rsidR="00046003" w:rsidRPr="00D93F11">
        <w:rPr>
          <w:b/>
          <w:i/>
          <w:iCs/>
          <w:sz w:val="28"/>
          <w:szCs w:val="28"/>
        </w:rPr>
        <w:t xml:space="preserve"> </w:t>
      </w:r>
      <w:r w:rsidR="007052C7" w:rsidRPr="00D93F11">
        <w:rPr>
          <w:b/>
          <w:i/>
          <w:iCs/>
          <w:sz w:val="28"/>
          <w:szCs w:val="28"/>
        </w:rPr>
        <w:t xml:space="preserve">Policy </w:t>
      </w:r>
      <w:r w:rsidR="00046003" w:rsidRPr="00D93F11">
        <w:rPr>
          <w:b/>
          <w:i/>
          <w:iCs/>
          <w:sz w:val="28"/>
          <w:szCs w:val="28"/>
        </w:rPr>
        <w:t xml:space="preserve">Guidance </w:t>
      </w:r>
    </w:p>
    <w:p w:rsidR="001A37E3" w:rsidRDefault="007B154B" w:rsidP="000655F3">
      <w:pPr>
        <w:spacing w:after="0" w:line="240" w:lineRule="auto"/>
        <w:rPr>
          <w:b/>
          <w:color w:val="404040" w:themeColor="text1" w:themeTint="BF"/>
          <w:sz w:val="36"/>
          <w:szCs w:val="36"/>
        </w:rPr>
      </w:pPr>
      <w:r w:rsidRPr="00FE44A4">
        <w:rPr>
          <w:b/>
          <w:color w:val="404040" w:themeColor="text1" w:themeTint="BF"/>
          <w:sz w:val="36"/>
          <w:szCs w:val="36"/>
        </w:rPr>
        <w:t xml:space="preserve"> </w:t>
      </w:r>
      <w:r w:rsidR="001A37E3">
        <w:rPr>
          <w:b/>
          <w:color w:val="404040" w:themeColor="text1" w:themeTint="BF"/>
          <w:sz w:val="36"/>
          <w:szCs w:val="36"/>
        </w:rPr>
        <w:t xml:space="preserve"> </w:t>
      </w:r>
    </w:p>
    <w:p w:rsidR="00A56C3E" w:rsidRPr="00992D03" w:rsidRDefault="0042634A" w:rsidP="000655F3">
      <w:pPr>
        <w:spacing w:after="0" w:line="240" w:lineRule="auto"/>
        <w:rPr>
          <w:b/>
          <w:sz w:val="32"/>
          <w:szCs w:val="32"/>
          <w:u w:val="single"/>
        </w:rPr>
      </w:pPr>
      <w:r w:rsidRPr="00992D03">
        <w:rPr>
          <w:b/>
          <w:color w:val="595959" w:themeColor="text1" w:themeTint="A6"/>
          <w:sz w:val="32"/>
          <w:szCs w:val="32"/>
          <w:u w:val="single"/>
        </w:rPr>
        <w:t>Contents Table</w:t>
      </w:r>
      <w:r w:rsidR="003A7C93" w:rsidRPr="00992D03">
        <w:rPr>
          <w:b/>
          <w:sz w:val="32"/>
          <w:szCs w:val="32"/>
          <w:u w:val="single"/>
        </w:rPr>
        <w:t xml:space="preserve"> </w:t>
      </w:r>
    </w:p>
    <w:p w:rsidR="0042634A" w:rsidRPr="00D93F11" w:rsidRDefault="00A56C3E" w:rsidP="000655F3">
      <w:pPr>
        <w:spacing w:after="0" w:line="240" w:lineRule="auto"/>
        <w:rPr>
          <w:sz w:val="24"/>
          <w:szCs w:val="24"/>
        </w:rPr>
      </w:pPr>
      <w:r w:rsidRPr="00D93F11">
        <w:rPr>
          <w:sz w:val="24"/>
          <w:szCs w:val="24"/>
        </w:rPr>
        <w:t>(It’s a</w:t>
      </w:r>
      <w:r w:rsidR="00A80F3A" w:rsidRPr="00D93F11">
        <w:rPr>
          <w:sz w:val="24"/>
          <w:szCs w:val="24"/>
        </w:rPr>
        <w:t xml:space="preserve">lways good to </w:t>
      </w:r>
      <w:r w:rsidRPr="00D93F11">
        <w:rPr>
          <w:sz w:val="24"/>
          <w:szCs w:val="24"/>
        </w:rPr>
        <w:t>include a Contents Table to help with</w:t>
      </w:r>
      <w:r w:rsidR="00A80F3A" w:rsidRPr="00D93F11">
        <w:rPr>
          <w:sz w:val="24"/>
          <w:szCs w:val="24"/>
        </w:rPr>
        <w:t xml:space="preserve"> quick reference</w:t>
      </w:r>
      <w:r w:rsidRPr="00D93F11">
        <w:rPr>
          <w:sz w:val="24"/>
          <w:szCs w:val="24"/>
        </w:rPr>
        <w:t>.</w:t>
      </w:r>
      <w:r w:rsidR="00A80F3A" w:rsidRPr="00D93F11">
        <w:rPr>
          <w:sz w:val="24"/>
          <w:szCs w:val="24"/>
        </w:rPr>
        <w:t xml:space="preserve"> </w:t>
      </w:r>
      <w:r w:rsidRPr="00D93F11">
        <w:rPr>
          <w:sz w:val="24"/>
          <w:szCs w:val="24"/>
        </w:rPr>
        <w:t>Y</w:t>
      </w:r>
      <w:r w:rsidR="00D44E15" w:rsidRPr="00D93F11">
        <w:rPr>
          <w:sz w:val="24"/>
          <w:szCs w:val="24"/>
        </w:rPr>
        <w:t>ou may find the headings</w:t>
      </w:r>
      <w:r w:rsidR="00BD0F66" w:rsidRPr="00D93F11">
        <w:rPr>
          <w:sz w:val="24"/>
          <w:szCs w:val="24"/>
        </w:rPr>
        <w:t xml:space="preserve"> below</w:t>
      </w:r>
      <w:r w:rsidR="00D44E15" w:rsidRPr="00D93F11">
        <w:rPr>
          <w:sz w:val="24"/>
          <w:szCs w:val="24"/>
        </w:rPr>
        <w:t xml:space="preserve"> usefu</w:t>
      </w:r>
      <w:r w:rsidR="00BD0F66" w:rsidRPr="00D93F11">
        <w:rPr>
          <w:sz w:val="24"/>
          <w:szCs w:val="24"/>
        </w:rPr>
        <w:t>l</w:t>
      </w:r>
      <w:r w:rsidRPr="00D93F11">
        <w:rPr>
          <w:sz w:val="24"/>
          <w:szCs w:val="24"/>
        </w:rPr>
        <w:t>, or</w:t>
      </w:r>
      <w:r w:rsidR="00BD0F66" w:rsidRPr="00D93F11">
        <w:rPr>
          <w:sz w:val="24"/>
          <w:szCs w:val="24"/>
        </w:rPr>
        <w:t xml:space="preserve"> wish to add to them </w:t>
      </w:r>
      <w:r w:rsidRPr="00D93F11">
        <w:rPr>
          <w:sz w:val="24"/>
          <w:szCs w:val="24"/>
        </w:rPr>
        <w:t>/</w:t>
      </w:r>
      <w:r w:rsidR="00BD0F66" w:rsidRPr="00D93F11">
        <w:rPr>
          <w:sz w:val="24"/>
          <w:szCs w:val="24"/>
        </w:rPr>
        <w:t xml:space="preserve"> break them down further</w:t>
      </w:r>
      <w:r w:rsidRPr="00D93F11">
        <w:rPr>
          <w:sz w:val="24"/>
          <w:szCs w:val="24"/>
        </w:rPr>
        <w:t>)</w:t>
      </w:r>
    </w:p>
    <w:p w:rsidR="00A56C3E" w:rsidRPr="00FE44A4" w:rsidRDefault="00A56C3E" w:rsidP="000655F3">
      <w:pPr>
        <w:spacing w:after="0" w:line="240" w:lineRule="auto"/>
        <w:rPr>
          <w:color w:val="00B050"/>
          <w:sz w:val="24"/>
          <w:szCs w:val="24"/>
        </w:rPr>
      </w:pPr>
    </w:p>
    <w:tbl>
      <w:tblPr>
        <w:tblW w:w="0" w:type="auto"/>
        <w:jc w:val="center"/>
        <w:tblLook w:val="00A0" w:firstRow="1" w:lastRow="0" w:firstColumn="1" w:lastColumn="0" w:noHBand="0" w:noVBand="0"/>
      </w:tblPr>
      <w:tblGrid>
        <w:gridCol w:w="649"/>
        <w:gridCol w:w="6956"/>
        <w:gridCol w:w="1411"/>
      </w:tblGrid>
      <w:tr w:rsidR="0042634A" w:rsidRPr="00FE44A4" w:rsidTr="00885D2C">
        <w:trPr>
          <w:trHeight w:val="210"/>
          <w:jc w:val="center"/>
        </w:trPr>
        <w:tc>
          <w:tcPr>
            <w:tcW w:w="649" w:type="dxa"/>
          </w:tcPr>
          <w:p w:rsidR="0042634A" w:rsidRPr="00FE44A4" w:rsidRDefault="0042634A" w:rsidP="00E443E5">
            <w:pPr>
              <w:pStyle w:val="Footer"/>
              <w:tabs>
                <w:tab w:val="clear" w:pos="4153"/>
                <w:tab w:val="clear" w:pos="8306"/>
              </w:tabs>
              <w:spacing w:line="360" w:lineRule="auto"/>
              <w:rPr>
                <w:rFonts w:ascii="PT Sans" w:hAnsi="PT Sans" w:cs="Arial"/>
                <w:i/>
                <w:iCs/>
              </w:rPr>
            </w:pPr>
          </w:p>
        </w:tc>
        <w:tc>
          <w:tcPr>
            <w:tcW w:w="6956" w:type="dxa"/>
          </w:tcPr>
          <w:p w:rsidR="0042634A" w:rsidRPr="00FE44A4" w:rsidRDefault="0042634A" w:rsidP="00E443E5">
            <w:pPr>
              <w:spacing w:after="0" w:line="360" w:lineRule="auto"/>
              <w:rPr>
                <w:rFonts w:cs="Arial"/>
                <w:i/>
                <w:iCs/>
                <w:sz w:val="26"/>
                <w:szCs w:val="26"/>
              </w:rPr>
            </w:pPr>
          </w:p>
        </w:tc>
        <w:tc>
          <w:tcPr>
            <w:tcW w:w="1411" w:type="dxa"/>
          </w:tcPr>
          <w:p w:rsidR="0042634A" w:rsidRPr="00FE44A4" w:rsidRDefault="0042634A" w:rsidP="00E443E5">
            <w:pPr>
              <w:spacing w:after="0" w:line="360" w:lineRule="auto"/>
              <w:jc w:val="center"/>
              <w:rPr>
                <w:rFonts w:cs="Arial"/>
                <w:i/>
                <w:iCs/>
                <w:sz w:val="26"/>
                <w:szCs w:val="26"/>
              </w:rPr>
            </w:pPr>
            <w:r w:rsidRPr="00FE44A4">
              <w:rPr>
                <w:rFonts w:cs="Arial"/>
                <w:i/>
                <w:iCs/>
                <w:sz w:val="26"/>
                <w:szCs w:val="26"/>
              </w:rPr>
              <w:t>Page No.</w:t>
            </w:r>
          </w:p>
        </w:tc>
      </w:tr>
      <w:tr w:rsidR="0042634A" w:rsidRPr="00FE44A4" w:rsidTr="00885D2C">
        <w:trPr>
          <w:trHeight w:val="225"/>
          <w:jc w:val="center"/>
        </w:trPr>
        <w:tc>
          <w:tcPr>
            <w:tcW w:w="649" w:type="dxa"/>
          </w:tcPr>
          <w:p w:rsidR="0042634A" w:rsidRPr="00FE44A4" w:rsidRDefault="0042634A" w:rsidP="00E443E5">
            <w:pPr>
              <w:spacing w:after="0" w:line="360" w:lineRule="auto"/>
              <w:rPr>
                <w:rFonts w:cs="Arial"/>
                <w:sz w:val="24"/>
                <w:szCs w:val="24"/>
              </w:rPr>
            </w:pPr>
          </w:p>
        </w:tc>
        <w:tc>
          <w:tcPr>
            <w:tcW w:w="6956" w:type="dxa"/>
          </w:tcPr>
          <w:p w:rsidR="0042634A" w:rsidRPr="00FE44A4" w:rsidRDefault="0042634A" w:rsidP="00E443E5">
            <w:pPr>
              <w:spacing w:after="0" w:line="360" w:lineRule="auto"/>
              <w:rPr>
                <w:rFonts w:cs="Arial"/>
                <w:sz w:val="26"/>
                <w:szCs w:val="26"/>
              </w:rPr>
            </w:pPr>
          </w:p>
        </w:tc>
        <w:tc>
          <w:tcPr>
            <w:tcW w:w="1411" w:type="dxa"/>
          </w:tcPr>
          <w:p w:rsidR="0042634A" w:rsidRPr="00FE44A4" w:rsidRDefault="0042634A" w:rsidP="00E443E5">
            <w:pPr>
              <w:spacing w:after="0" w:line="360" w:lineRule="auto"/>
              <w:jc w:val="center"/>
              <w:rPr>
                <w:rFonts w:cs="Arial"/>
                <w:sz w:val="26"/>
                <w:szCs w:val="26"/>
              </w:rPr>
            </w:pPr>
          </w:p>
        </w:tc>
      </w:tr>
      <w:tr w:rsidR="0042634A" w:rsidRPr="00FE44A4" w:rsidTr="00885D2C">
        <w:trPr>
          <w:trHeight w:val="2768"/>
          <w:jc w:val="center"/>
        </w:trPr>
        <w:tc>
          <w:tcPr>
            <w:tcW w:w="649" w:type="dxa"/>
          </w:tcPr>
          <w:p w:rsidR="0042634A" w:rsidRPr="00FE44A4" w:rsidRDefault="0042634A" w:rsidP="00E443E5">
            <w:pPr>
              <w:spacing w:after="0" w:line="360" w:lineRule="auto"/>
              <w:rPr>
                <w:rFonts w:cs="Arial"/>
                <w:sz w:val="26"/>
                <w:szCs w:val="26"/>
              </w:rPr>
            </w:pPr>
            <w:r w:rsidRPr="00FE44A4">
              <w:rPr>
                <w:rFonts w:cs="Arial"/>
                <w:sz w:val="26"/>
                <w:szCs w:val="26"/>
              </w:rPr>
              <w:t>1.</w:t>
            </w:r>
          </w:p>
          <w:p w:rsidR="0042634A" w:rsidRPr="00FE44A4" w:rsidRDefault="0042634A" w:rsidP="00E443E5">
            <w:pPr>
              <w:spacing w:after="0" w:line="360" w:lineRule="auto"/>
              <w:rPr>
                <w:rFonts w:cs="Arial"/>
                <w:sz w:val="26"/>
                <w:szCs w:val="26"/>
              </w:rPr>
            </w:pPr>
            <w:r w:rsidRPr="00FE44A4">
              <w:rPr>
                <w:rFonts w:cs="Arial"/>
                <w:sz w:val="26"/>
                <w:szCs w:val="26"/>
              </w:rPr>
              <w:t xml:space="preserve">2. </w:t>
            </w:r>
          </w:p>
          <w:p w:rsidR="0042634A" w:rsidRPr="00FE44A4" w:rsidRDefault="0042634A" w:rsidP="00E443E5">
            <w:pPr>
              <w:spacing w:after="0" w:line="360" w:lineRule="auto"/>
              <w:rPr>
                <w:rFonts w:cs="Arial"/>
                <w:sz w:val="26"/>
                <w:szCs w:val="26"/>
              </w:rPr>
            </w:pPr>
            <w:r w:rsidRPr="00FE44A4">
              <w:rPr>
                <w:rFonts w:cs="Arial"/>
                <w:sz w:val="26"/>
                <w:szCs w:val="26"/>
              </w:rPr>
              <w:t>3.</w:t>
            </w:r>
          </w:p>
          <w:p w:rsidR="0042634A" w:rsidRPr="00FE44A4" w:rsidRDefault="0042634A" w:rsidP="00E443E5">
            <w:pPr>
              <w:spacing w:after="0" w:line="360" w:lineRule="auto"/>
              <w:rPr>
                <w:rFonts w:cs="Arial"/>
                <w:sz w:val="26"/>
                <w:szCs w:val="26"/>
              </w:rPr>
            </w:pPr>
            <w:r w:rsidRPr="00FE44A4">
              <w:rPr>
                <w:rFonts w:cs="Arial"/>
                <w:sz w:val="26"/>
                <w:szCs w:val="26"/>
              </w:rPr>
              <w:t>4.</w:t>
            </w:r>
          </w:p>
          <w:p w:rsidR="00BD0F66" w:rsidRPr="00FE44A4" w:rsidRDefault="00BD0F66" w:rsidP="00E443E5">
            <w:pPr>
              <w:spacing w:after="0" w:line="360" w:lineRule="auto"/>
              <w:rPr>
                <w:rFonts w:cs="Arial"/>
                <w:sz w:val="26"/>
                <w:szCs w:val="26"/>
              </w:rPr>
            </w:pPr>
          </w:p>
          <w:p w:rsidR="0042634A" w:rsidRPr="00FE44A4" w:rsidRDefault="0042634A" w:rsidP="00E443E5">
            <w:pPr>
              <w:spacing w:after="0" w:line="360" w:lineRule="auto"/>
              <w:rPr>
                <w:rFonts w:cs="Arial"/>
                <w:sz w:val="26"/>
                <w:szCs w:val="26"/>
              </w:rPr>
            </w:pPr>
            <w:r w:rsidRPr="00FE44A4">
              <w:rPr>
                <w:rFonts w:cs="Arial"/>
                <w:sz w:val="26"/>
                <w:szCs w:val="26"/>
              </w:rPr>
              <w:t>5.</w:t>
            </w:r>
          </w:p>
          <w:p w:rsidR="0042634A" w:rsidRPr="00FE44A4" w:rsidRDefault="0042634A" w:rsidP="00E443E5">
            <w:pPr>
              <w:spacing w:after="0" w:line="360" w:lineRule="auto"/>
              <w:rPr>
                <w:rFonts w:cs="Arial"/>
                <w:sz w:val="26"/>
                <w:szCs w:val="26"/>
              </w:rPr>
            </w:pPr>
            <w:r w:rsidRPr="00FE44A4">
              <w:rPr>
                <w:rFonts w:cs="Arial"/>
                <w:sz w:val="26"/>
                <w:szCs w:val="26"/>
              </w:rPr>
              <w:t>6.</w:t>
            </w:r>
          </w:p>
          <w:p w:rsidR="0042634A" w:rsidRPr="00FE44A4" w:rsidRDefault="0042634A" w:rsidP="00E443E5">
            <w:pPr>
              <w:spacing w:after="0" w:line="360" w:lineRule="auto"/>
              <w:rPr>
                <w:rFonts w:cs="Arial"/>
                <w:sz w:val="26"/>
                <w:szCs w:val="26"/>
              </w:rPr>
            </w:pPr>
            <w:r w:rsidRPr="00FE44A4">
              <w:rPr>
                <w:rFonts w:cs="Arial"/>
                <w:sz w:val="26"/>
                <w:szCs w:val="26"/>
              </w:rPr>
              <w:t>7.</w:t>
            </w:r>
          </w:p>
          <w:p w:rsidR="00203CD5" w:rsidRPr="00FE44A4" w:rsidRDefault="00203CD5" w:rsidP="00E443E5">
            <w:pPr>
              <w:spacing w:after="0" w:line="360" w:lineRule="auto"/>
              <w:rPr>
                <w:rFonts w:cs="Arial"/>
                <w:sz w:val="26"/>
                <w:szCs w:val="26"/>
              </w:rPr>
            </w:pPr>
          </w:p>
        </w:tc>
        <w:tc>
          <w:tcPr>
            <w:tcW w:w="6956" w:type="dxa"/>
          </w:tcPr>
          <w:p w:rsidR="0042634A" w:rsidRPr="00D93F11" w:rsidRDefault="0042634A" w:rsidP="00E443E5">
            <w:pPr>
              <w:spacing w:after="0" w:line="360" w:lineRule="auto"/>
              <w:rPr>
                <w:rFonts w:cs="Arial"/>
                <w:sz w:val="26"/>
                <w:szCs w:val="26"/>
              </w:rPr>
            </w:pPr>
            <w:r w:rsidRPr="00D93F11">
              <w:rPr>
                <w:rFonts w:cs="Arial"/>
                <w:sz w:val="26"/>
                <w:szCs w:val="26"/>
              </w:rPr>
              <w:t>Policy Statement</w:t>
            </w:r>
          </w:p>
          <w:p w:rsidR="0042634A" w:rsidRPr="00D93F11" w:rsidRDefault="00203CD5" w:rsidP="00E443E5">
            <w:pPr>
              <w:spacing w:after="0" w:line="360" w:lineRule="auto"/>
              <w:rPr>
                <w:rFonts w:cs="Arial"/>
                <w:sz w:val="26"/>
                <w:szCs w:val="26"/>
              </w:rPr>
            </w:pPr>
            <w:r w:rsidRPr="00D93F11">
              <w:rPr>
                <w:rFonts w:cs="Arial"/>
                <w:sz w:val="26"/>
                <w:szCs w:val="26"/>
              </w:rPr>
              <w:t>D</w:t>
            </w:r>
            <w:r w:rsidR="0042634A" w:rsidRPr="00D93F11">
              <w:rPr>
                <w:rFonts w:cs="Arial"/>
                <w:sz w:val="26"/>
                <w:szCs w:val="26"/>
              </w:rPr>
              <w:t>efinitions of terms used in policy</w:t>
            </w:r>
          </w:p>
          <w:p w:rsidR="0042634A" w:rsidRPr="00D93F11" w:rsidRDefault="0042634A" w:rsidP="00E443E5">
            <w:pPr>
              <w:spacing w:after="0" w:line="360" w:lineRule="auto"/>
              <w:rPr>
                <w:rFonts w:cs="Arial"/>
                <w:sz w:val="26"/>
                <w:szCs w:val="26"/>
              </w:rPr>
            </w:pPr>
            <w:r w:rsidRPr="00D93F11">
              <w:rPr>
                <w:rFonts w:cs="Arial"/>
                <w:sz w:val="26"/>
                <w:szCs w:val="26"/>
              </w:rPr>
              <w:t>Legislation</w:t>
            </w:r>
          </w:p>
          <w:p w:rsidR="0042634A" w:rsidRPr="00D93F11" w:rsidRDefault="0042634A" w:rsidP="00E443E5">
            <w:pPr>
              <w:spacing w:after="0" w:line="360" w:lineRule="auto"/>
              <w:rPr>
                <w:rFonts w:cs="Arial"/>
                <w:sz w:val="26"/>
                <w:szCs w:val="26"/>
              </w:rPr>
            </w:pPr>
            <w:r w:rsidRPr="00D93F11">
              <w:rPr>
                <w:rFonts w:cs="Arial"/>
                <w:sz w:val="26"/>
                <w:szCs w:val="26"/>
              </w:rPr>
              <w:t xml:space="preserve">Who is responsible for </w:t>
            </w:r>
            <w:r w:rsidR="00203CD5" w:rsidRPr="00D93F11">
              <w:rPr>
                <w:rFonts w:cs="Arial"/>
                <w:sz w:val="26"/>
                <w:szCs w:val="26"/>
              </w:rPr>
              <w:t>S</w:t>
            </w:r>
            <w:r w:rsidRPr="00D93F11">
              <w:rPr>
                <w:rFonts w:cs="Arial"/>
                <w:sz w:val="26"/>
                <w:szCs w:val="26"/>
              </w:rPr>
              <w:t>afeguarding</w:t>
            </w:r>
            <w:r w:rsidR="00203CD5" w:rsidRPr="00D93F11">
              <w:rPr>
                <w:rFonts w:cs="Arial"/>
                <w:sz w:val="26"/>
                <w:szCs w:val="26"/>
              </w:rPr>
              <w:t>,</w:t>
            </w:r>
            <w:r w:rsidRPr="00D93F11">
              <w:rPr>
                <w:rFonts w:cs="Arial"/>
                <w:sz w:val="26"/>
                <w:szCs w:val="26"/>
              </w:rPr>
              <w:t xml:space="preserve"> &amp; Designated</w:t>
            </w:r>
            <w:r w:rsidR="00DA0ABA" w:rsidRPr="00D93F11">
              <w:rPr>
                <w:rFonts w:cs="Arial"/>
                <w:sz w:val="26"/>
                <w:szCs w:val="26"/>
              </w:rPr>
              <w:t xml:space="preserve"> Safeguarding </w:t>
            </w:r>
            <w:r w:rsidRPr="00D93F11">
              <w:rPr>
                <w:rFonts w:cs="Arial"/>
                <w:sz w:val="26"/>
                <w:szCs w:val="26"/>
              </w:rPr>
              <w:t>Persons</w:t>
            </w:r>
            <w:r w:rsidR="00BD0F66" w:rsidRPr="00D93F11">
              <w:rPr>
                <w:rFonts w:cs="Arial"/>
                <w:sz w:val="26"/>
                <w:szCs w:val="26"/>
              </w:rPr>
              <w:t xml:space="preserve"> (DSP)</w:t>
            </w:r>
          </w:p>
          <w:p w:rsidR="0042634A" w:rsidRPr="00D93F11" w:rsidRDefault="00912568" w:rsidP="00E443E5">
            <w:pPr>
              <w:spacing w:after="0" w:line="360" w:lineRule="auto"/>
              <w:rPr>
                <w:rFonts w:cs="Arial"/>
                <w:sz w:val="26"/>
                <w:szCs w:val="26"/>
              </w:rPr>
            </w:pPr>
            <w:r w:rsidRPr="00D93F11">
              <w:rPr>
                <w:rFonts w:cs="Arial"/>
                <w:sz w:val="26"/>
                <w:szCs w:val="26"/>
              </w:rPr>
              <w:t xml:space="preserve">Safe </w:t>
            </w:r>
            <w:r w:rsidR="0042634A" w:rsidRPr="00D93F11">
              <w:rPr>
                <w:rFonts w:cs="Arial"/>
                <w:sz w:val="26"/>
                <w:szCs w:val="26"/>
              </w:rPr>
              <w:t>Recruitment, Selection, Training and Support</w:t>
            </w:r>
          </w:p>
          <w:p w:rsidR="0042634A" w:rsidRPr="00D93F11" w:rsidRDefault="0042634A" w:rsidP="00E443E5">
            <w:pPr>
              <w:spacing w:after="0" w:line="360" w:lineRule="auto"/>
              <w:rPr>
                <w:rFonts w:cs="Arial"/>
                <w:sz w:val="26"/>
                <w:szCs w:val="26"/>
              </w:rPr>
            </w:pPr>
            <w:r w:rsidRPr="00D93F11">
              <w:rPr>
                <w:rFonts w:cs="Arial"/>
                <w:sz w:val="26"/>
                <w:szCs w:val="26"/>
              </w:rPr>
              <w:t>Whistle Blowing</w:t>
            </w:r>
          </w:p>
          <w:p w:rsidR="0042634A" w:rsidRPr="00D93F11" w:rsidRDefault="0042634A" w:rsidP="00E443E5">
            <w:pPr>
              <w:spacing w:after="0" w:line="360" w:lineRule="auto"/>
              <w:rPr>
                <w:rFonts w:cs="Arial"/>
                <w:sz w:val="26"/>
                <w:szCs w:val="26"/>
              </w:rPr>
            </w:pPr>
            <w:r w:rsidRPr="00D93F11">
              <w:rPr>
                <w:rFonts w:cs="Arial"/>
                <w:sz w:val="26"/>
                <w:szCs w:val="26"/>
              </w:rPr>
              <w:t xml:space="preserve">Disclosure and Barring and Duty to </w:t>
            </w:r>
            <w:r w:rsidR="00A56677" w:rsidRPr="00D93F11">
              <w:rPr>
                <w:rFonts w:cs="Arial"/>
                <w:sz w:val="26"/>
                <w:szCs w:val="26"/>
              </w:rPr>
              <w:t>R</w:t>
            </w:r>
            <w:r w:rsidR="000A7093" w:rsidRPr="00D93F11">
              <w:rPr>
                <w:rFonts w:cs="Arial"/>
                <w:sz w:val="26"/>
                <w:szCs w:val="26"/>
              </w:rPr>
              <w:t xml:space="preserve">efer &amp; Charity Commission </w:t>
            </w:r>
            <w:r w:rsidR="00F95284" w:rsidRPr="00D93F11">
              <w:rPr>
                <w:rFonts w:cs="Arial"/>
                <w:sz w:val="26"/>
                <w:szCs w:val="26"/>
              </w:rPr>
              <w:t>Serious Incident Reporting</w:t>
            </w:r>
          </w:p>
          <w:p w:rsidR="00BD0F66" w:rsidRPr="00D93F11" w:rsidRDefault="00BD0F66" w:rsidP="00E443E5">
            <w:pPr>
              <w:spacing w:after="0" w:line="360" w:lineRule="auto"/>
              <w:rPr>
                <w:rFonts w:cs="Arial"/>
                <w:sz w:val="26"/>
                <w:szCs w:val="26"/>
              </w:rPr>
            </w:pPr>
            <w:r w:rsidRPr="00D93F11">
              <w:rPr>
                <w:rFonts w:cs="Arial"/>
                <w:sz w:val="26"/>
                <w:szCs w:val="26"/>
              </w:rPr>
              <w:t>Recognising abuse &amp; definitions</w:t>
            </w:r>
          </w:p>
        </w:tc>
        <w:tc>
          <w:tcPr>
            <w:tcW w:w="1411" w:type="dxa"/>
          </w:tcPr>
          <w:p w:rsidR="0042634A" w:rsidRPr="00FE44A4" w:rsidRDefault="0042634A" w:rsidP="00E443E5">
            <w:pPr>
              <w:spacing w:after="0" w:line="360" w:lineRule="auto"/>
              <w:rPr>
                <w:rFonts w:cs="Arial"/>
                <w:sz w:val="26"/>
                <w:szCs w:val="26"/>
              </w:rPr>
            </w:pPr>
          </w:p>
        </w:tc>
      </w:tr>
      <w:tr w:rsidR="0042634A" w:rsidRPr="00FE44A4" w:rsidTr="00885D2C">
        <w:trPr>
          <w:trHeight w:val="1548"/>
          <w:jc w:val="center"/>
        </w:trPr>
        <w:tc>
          <w:tcPr>
            <w:tcW w:w="649" w:type="dxa"/>
          </w:tcPr>
          <w:p w:rsidR="0042634A" w:rsidRPr="00FE44A4" w:rsidRDefault="0042634A" w:rsidP="00E443E5">
            <w:pPr>
              <w:spacing w:after="0" w:line="360" w:lineRule="auto"/>
              <w:rPr>
                <w:rFonts w:cs="Arial"/>
                <w:sz w:val="26"/>
                <w:szCs w:val="26"/>
              </w:rPr>
            </w:pPr>
            <w:r w:rsidRPr="00FE44A4">
              <w:rPr>
                <w:rFonts w:cs="Arial"/>
                <w:sz w:val="26"/>
                <w:szCs w:val="26"/>
              </w:rPr>
              <w:t>9.</w:t>
            </w:r>
          </w:p>
          <w:p w:rsidR="0042634A" w:rsidRPr="00FE44A4" w:rsidRDefault="0042634A" w:rsidP="00E443E5">
            <w:pPr>
              <w:spacing w:after="0" w:line="360" w:lineRule="auto"/>
              <w:rPr>
                <w:rFonts w:cs="Arial"/>
                <w:sz w:val="26"/>
                <w:szCs w:val="26"/>
              </w:rPr>
            </w:pPr>
            <w:r w:rsidRPr="00FE44A4">
              <w:rPr>
                <w:rFonts w:cs="Arial"/>
                <w:sz w:val="26"/>
                <w:szCs w:val="26"/>
              </w:rPr>
              <w:t>10.</w:t>
            </w:r>
          </w:p>
          <w:p w:rsidR="0042634A" w:rsidRPr="00FE44A4" w:rsidRDefault="0042634A" w:rsidP="00E443E5">
            <w:pPr>
              <w:spacing w:after="0" w:line="360" w:lineRule="auto"/>
              <w:rPr>
                <w:rFonts w:cs="Arial"/>
                <w:sz w:val="26"/>
                <w:szCs w:val="26"/>
              </w:rPr>
            </w:pPr>
          </w:p>
          <w:p w:rsidR="00885D2C" w:rsidRPr="00FE44A4" w:rsidRDefault="00885D2C" w:rsidP="00E443E5">
            <w:pPr>
              <w:spacing w:after="0" w:line="360" w:lineRule="auto"/>
              <w:rPr>
                <w:rFonts w:cs="Arial"/>
                <w:sz w:val="26"/>
                <w:szCs w:val="26"/>
              </w:rPr>
            </w:pPr>
          </w:p>
          <w:p w:rsidR="00885D2C" w:rsidRPr="00FE44A4" w:rsidRDefault="00885D2C" w:rsidP="00E443E5">
            <w:pPr>
              <w:spacing w:after="0" w:line="360" w:lineRule="auto"/>
              <w:rPr>
                <w:rFonts w:cs="Arial"/>
                <w:sz w:val="26"/>
                <w:szCs w:val="26"/>
              </w:rPr>
            </w:pPr>
            <w:r w:rsidRPr="00FE44A4">
              <w:rPr>
                <w:rFonts w:cs="Arial"/>
                <w:sz w:val="26"/>
                <w:szCs w:val="26"/>
              </w:rPr>
              <w:t>1</w:t>
            </w:r>
            <w:r w:rsidR="001A37E3">
              <w:rPr>
                <w:rFonts w:cs="Arial"/>
                <w:sz w:val="26"/>
                <w:szCs w:val="26"/>
              </w:rPr>
              <w:t>1</w:t>
            </w:r>
            <w:r w:rsidRPr="00FE44A4">
              <w:rPr>
                <w:rFonts w:cs="Arial"/>
                <w:sz w:val="26"/>
                <w:szCs w:val="26"/>
              </w:rPr>
              <w:t>.</w:t>
            </w:r>
          </w:p>
        </w:tc>
        <w:tc>
          <w:tcPr>
            <w:tcW w:w="6956" w:type="dxa"/>
          </w:tcPr>
          <w:p w:rsidR="0042634A" w:rsidRPr="00FE44A4" w:rsidRDefault="0042634A" w:rsidP="00E443E5">
            <w:pPr>
              <w:spacing w:after="0" w:line="360" w:lineRule="auto"/>
              <w:rPr>
                <w:rFonts w:cs="Arial"/>
                <w:sz w:val="26"/>
                <w:szCs w:val="26"/>
              </w:rPr>
            </w:pPr>
            <w:r w:rsidRPr="00FE44A4">
              <w:rPr>
                <w:rFonts w:cs="Arial"/>
                <w:sz w:val="26"/>
                <w:szCs w:val="26"/>
              </w:rPr>
              <w:t>Confidentiality</w:t>
            </w:r>
          </w:p>
          <w:p w:rsidR="0042634A" w:rsidRPr="00FE44A4" w:rsidRDefault="00DB6886" w:rsidP="00E443E5">
            <w:pPr>
              <w:spacing w:after="0" w:line="360" w:lineRule="auto"/>
              <w:rPr>
                <w:rFonts w:cs="Arial"/>
                <w:i/>
                <w:sz w:val="26"/>
                <w:szCs w:val="26"/>
              </w:rPr>
            </w:pPr>
            <w:r>
              <w:rPr>
                <w:rFonts w:cs="Arial"/>
                <w:sz w:val="26"/>
                <w:szCs w:val="26"/>
              </w:rPr>
              <w:t xml:space="preserve">Consent &amp; </w:t>
            </w:r>
            <w:r w:rsidR="0042634A" w:rsidRPr="00FE44A4">
              <w:rPr>
                <w:rFonts w:cs="Arial"/>
                <w:sz w:val="26"/>
                <w:szCs w:val="26"/>
              </w:rPr>
              <w:t xml:space="preserve">Reporting Procedure: </w:t>
            </w:r>
            <w:r w:rsidR="0042634A" w:rsidRPr="00FE44A4">
              <w:rPr>
                <w:rFonts w:cs="Arial"/>
                <w:i/>
                <w:sz w:val="26"/>
                <w:szCs w:val="26"/>
              </w:rPr>
              <w:t>Including allegations against a Volunteer, Staff member or Trustee/ outcome of referral made to Police or Social Worker</w:t>
            </w:r>
          </w:p>
          <w:p w:rsidR="00885D2C" w:rsidRPr="00FE44A4" w:rsidRDefault="00885D2C" w:rsidP="00E443E5">
            <w:pPr>
              <w:spacing w:after="0" w:line="360" w:lineRule="auto"/>
              <w:rPr>
                <w:rFonts w:cs="Arial"/>
                <w:sz w:val="26"/>
                <w:szCs w:val="26"/>
              </w:rPr>
            </w:pPr>
            <w:r w:rsidRPr="00FE44A4">
              <w:rPr>
                <w:rFonts w:cs="Arial"/>
                <w:sz w:val="26"/>
                <w:szCs w:val="26"/>
              </w:rPr>
              <w:t>How to record and gather information</w:t>
            </w:r>
          </w:p>
        </w:tc>
        <w:tc>
          <w:tcPr>
            <w:tcW w:w="1411" w:type="dxa"/>
          </w:tcPr>
          <w:p w:rsidR="0042634A" w:rsidRPr="00FE44A4" w:rsidRDefault="0042634A" w:rsidP="00E443E5">
            <w:pPr>
              <w:spacing w:after="0" w:line="360" w:lineRule="auto"/>
              <w:rPr>
                <w:rFonts w:cs="Arial"/>
                <w:sz w:val="26"/>
                <w:szCs w:val="26"/>
              </w:rPr>
            </w:pPr>
          </w:p>
        </w:tc>
      </w:tr>
      <w:tr w:rsidR="0042634A" w:rsidRPr="00FE44A4" w:rsidTr="00885D2C">
        <w:trPr>
          <w:trHeight w:val="2210"/>
          <w:jc w:val="center"/>
        </w:trPr>
        <w:tc>
          <w:tcPr>
            <w:tcW w:w="649" w:type="dxa"/>
          </w:tcPr>
          <w:p w:rsidR="0042634A" w:rsidRPr="00FE44A4" w:rsidRDefault="0042634A" w:rsidP="00E443E5">
            <w:pPr>
              <w:spacing w:after="0" w:line="360" w:lineRule="auto"/>
              <w:rPr>
                <w:rFonts w:cs="Arial"/>
                <w:sz w:val="26"/>
                <w:szCs w:val="26"/>
              </w:rPr>
            </w:pPr>
            <w:r w:rsidRPr="00FE44A4">
              <w:rPr>
                <w:rFonts w:cs="Arial"/>
                <w:sz w:val="26"/>
                <w:szCs w:val="26"/>
              </w:rPr>
              <w:t>1</w:t>
            </w:r>
            <w:r w:rsidR="001A37E3">
              <w:rPr>
                <w:rFonts w:cs="Arial"/>
                <w:sz w:val="26"/>
                <w:szCs w:val="26"/>
              </w:rPr>
              <w:t>2</w:t>
            </w:r>
            <w:r w:rsidRPr="00FE44A4">
              <w:rPr>
                <w:rFonts w:cs="Arial"/>
                <w:sz w:val="26"/>
                <w:szCs w:val="26"/>
              </w:rPr>
              <w:t xml:space="preserve">. </w:t>
            </w:r>
          </w:p>
          <w:p w:rsidR="0042634A" w:rsidRPr="00FE44A4" w:rsidRDefault="00B825E8" w:rsidP="00E443E5">
            <w:pPr>
              <w:spacing w:after="0" w:line="360" w:lineRule="auto"/>
              <w:rPr>
                <w:rFonts w:cs="Arial"/>
                <w:sz w:val="26"/>
                <w:szCs w:val="26"/>
              </w:rPr>
            </w:pPr>
            <w:r>
              <w:rPr>
                <w:rFonts w:cs="Arial"/>
                <w:sz w:val="26"/>
                <w:szCs w:val="26"/>
              </w:rPr>
              <w:t>16.</w:t>
            </w:r>
          </w:p>
          <w:p w:rsidR="0042634A" w:rsidRPr="00FE44A4" w:rsidRDefault="0042634A" w:rsidP="00B825E8">
            <w:pPr>
              <w:spacing w:after="0" w:line="360" w:lineRule="auto"/>
              <w:rPr>
                <w:rFonts w:cs="Arial"/>
                <w:sz w:val="26"/>
                <w:szCs w:val="26"/>
              </w:rPr>
            </w:pPr>
          </w:p>
          <w:p w:rsidR="00885D2C" w:rsidRPr="00FE44A4" w:rsidRDefault="00885D2C" w:rsidP="00E443E5">
            <w:pPr>
              <w:spacing w:after="0" w:line="360" w:lineRule="auto"/>
              <w:rPr>
                <w:rFonts w:cs="Arial"/>
                <w:sz w:val="26"/>
                <w:szCs w:val="26"/>
              </w:rPr>
            </w:pPr>
          </w:p>
          <w:p w:rsidR="0042634A" w:rsidRDefault="0042634A" w:rsidP="00E443E5">
            <w:pPr>
              <w:spacing w:after="0" w:line="360" w:lineRule="auto"/>
              <w:ind w:firstLine="23"/>
              <w:rPr>
                <w:rFonts w:cs="Arial"/>
                <w:sz w:val="26"/>
                <w:szCs w:val="26"/>
              </w:rPr>
            </w:pPr>
            <w:r w:rsidRPr="00FE44A4">
              <w:rPr>
                <w:rFonts w:cs="Arial"/>
                <w:sz w:val="26"/>
                <w:szCs w:val="26"/>
              </w:rPr>
              <w:t xml:space="preserve"> </w:t>
            </w:r>
          </w:p>
          <w:p w:rsidR="004973DA" w:rsidRPr="00FE44A4" w:rsidRDefault="004973DA" w:rsidP="00E443E5">
            <w:pPr>
              <w:spacing w:after="0" w:line="360" w:lineRule="auto"/>
              <w:ind w:firstLine="23"/>
              <w:rPr>
                <w:rFonts w:cs="Arial"/>
                <w:sz w:val="26"/>
                <w:szCs w:val="26"/>
              </w:rPr>
            </w:pPr>
            <w:r>
              <w:rPr>
                <w:rFonts w:cs="Arial"/>
                <w:sz w:val="26"/>
                <w:szCs w:val="26"/>
              </w:rPr>
              <w:t>17.</w:t>
            </w:r>
          </w:p>
        </w:tc>
        <w:tc>
          <w:tcPr>
            <w:tcW w:w="6956" w:type="dxa"/>
          </w:tcPr>
          <w:p w:rsidR="0042634A" w:rsidRPr="00FE44A4" w:rsidRDefault="0042634A" w:rsidP="00E443E5">
            <w:pPr>
              <w:spacing w:after="0" w:line="360" w:lineRule="auto"/>
              <w:rPr>
                <w:rFonts w:cs="Arial"/>
                <w:sz w:val="26"/>
                <w:szCs w:val="26"/>
              </w:rPr>
            </w:pPr>
            <w:r w:rsidRPr="00FE44A4">
              <w:rPr>
                <w:rFonts w:cs="Arial"/>
                <w:sz w:val="26"/>
                <w:szCs w:val="26"/>
              </w:rPr>
              <w:t xml:space="preserve">Appendix </w:t>
            </w:r>
            <w:r w:rsidR="001A37E3">
              <w:rPr>
                <w:rFonts w:cs="Arial"/>
                <w:sz w:val="26"/>
                <w:szCs w:val="26"/>
              </w:rPr>
              <w:t>1</w:t>
            </w:r>
            <w:r w:rsidRPr="00FE44A4">
              <w:rPr>
                <w:rFonts w:cs="Arial"/>
                <w:sz w:val="26"/>
                <w:szCs w:val="26"/>
              </w:rPr>
              <w:t xml:space="preserve"> Glossary of terms </w:t>
            </w:r>
            <w:hyperlink r:id="rId26" w:history="1">
              <w:r w:rsidR="00880E8A" w:rsidRPr="00880E8A">
                <w:rPr>
                  <w:color w:val="0000FF"/>
                  <w:u w:val="single"/>
                </w:rPr>
                <w:t>Safeguarding Wales</w:t>
              </w:r>
            </w:hyperlink>
          </w:p>
          <w:p w:rsidR="0042634A" w:rsidRPr="00FE44A4" w:rsidRDefault="0042634A" w:rsidP="00E443E5">
            <w:pPr>
              <w:spacing w:after="0" w:line="360" w:lineRule="auto"/>
              <w:rPr>
                <w:rFonts w:cs="Arial"/>
                <w:sz w:val="26"/>
                <w:szCs w:val="26"/>
              </w:rPr>
            </w:pPr>
            <w:r w:rsidRPr="00D93F11">
              <w:rPr>
                <w:rFonts w:cs="Arial"/>
                <w:sz w:val="26"/>
                <w:szCs w:val="26"/>
              </w:rPr>
              <w:t xml:space="preserve">Appendix </w:t>
            </w:r>
            <w:r w:rsidR="001A37E3" w:rsidRPr="00D93F11">
              <w:rPr>
                <w:rFonts w:cs="Arial"/>
                <w:sz w:val="26"/>
                <w:szCs w:val="26"/>
              </w:rPr>
              <w:t>2</w:t>
            </w:r>
            <w:r w:rsidRPr="00D93F11">
              <w:rPr>
                <w:rFonts w:cs="Arial"/>
                <w:sz w:val="26"/>
                <w:szCs w:val="26"/>
              </w:rPr>
              <w:t xml:space="preserve"> Contact Numbers</w:t>
            </w:r>
            <w:r w:rsidR="00B825E8" w:rsidRPr="00D93F11">
              <w:rPr>
                <w:rFonts w:cs="Arial"/>
                <w:sz w:val="26"/>
                <w:szCs w:val="26"/>
              </w:rPr>
              <w:t xml:space="preserve"> may be useful to add the Emergecy Duty Team out of </w:t>
            </w:r>
            <w:r w:rsidR="00B62CDD" w:rsidRPr="00D93F11">
              <w:rPr>
                <w:rFonts w:cs="Arial"/>
                <w:sz w:val="26"/>
                <w:szCs w:val="26"/>
              </w:rPr>
              <w:t xml:space="preserve">hours support </w:t>
            </w:r>
            <w:r w:rsidR="00303643" w:rsidRPr="00D93F11">
              <w:rPr>
                <w:rFonts w:cs="Arial"/>
                <w:sz w:val="26"/>
                <w:szCs w:val="26"/>
              </w:rPr>
              <w:t xml:space="preserve">number also if your service operates out of </w:t>
            </w:r>
            <w:r w:rsidR="004973DA" w:rsidRPr="00D93F11">
              <w:rPr>
                <w:rFonts w:cs="Arial"/>
                <w:sz w:val="26"/>
                <w:szCs w:val="26"/>
              </w:rPr>
              <w:t xml:space="preserve">office hours. </w:t>
            </w:r>
            <w:hyperlink r:id="rId27" w:history="1">
              <w:r w:rsidR="004973DA" w:rsidRPr="00A30D25">
                <w:rPr>
                  <w:rStyle w:val="Hyperlink"/>
                  <w:rFonts w:cs="Arial"/>
                  <w:sz w:val="26"/>
                  <w:szCs w:val="26"/>
                </w:rPr>
                <w:t>https://www.swansea.gov.uk/contactsocialservices</w:t>
              </w:r>
            </w:hyperlink>
            <w:r w:rsidR="003A4A05" w:rsidRPr="00FE44A4">
              <w:rPr>
                <w:rFonts w:cs="Arial"/>
                <w:sz w:val="26"/>
                <w:szCs w:val="26"/>
              </w:rPr>
              <w:t xml:space="preserve"> </w:t>
            </w:r>
          </w:p>
          <w:p w:rsidR="0042634A" w:rsidRPr="00FE44A4" w:rsidRDefault="0042634A" w:rsidP="00E443E5">
            <w:pPr>
              <w:spacing w:after="0" w:line="360" w:lineRule="auto"/>
              <w:rPr>
                <w:rFonts w:cs="Arial"/>
                <w:sz w:val="26"/>
                <w:szCs w:val="26"/>
              </w:rPr>
            </w:pPr>
            <w:r w:rsidRPr="00FE44A4">
              <w:rPr>
                <w:rFonts w:cs="Arial"/>
                <w:sz w:val="26"/>
                <w:szCs w:val="26"/>
              </w:rPr>
              <w:t xml:space="preserve">Quick reference Flow Chart </w:t>
            </w:r>
            <w:r w:rsidR="00046003">
              <w:rPr>
                <w:rFonts w:cs="Arial"/>
                <w:sz w:val="26"/>
                <w:szCs w:val="26"/>
              </w:rPr>
              <w:t>–</w:t>
            </w:r>
            <w:r w:rsidR="00885D2C" w:rsidRPr="00FE44A4">
              <w:rPr>
                <w:rFonts w:cs="Arial"/>
                <w:sz w:val="26"/>
                <w:szCs w:val="26"/>
              </w:rPr>
              <w:t xml:space="preserve"> </w:t>
            </w:r>
            <w:r w:rsidR="00046003" w:rsidRPr="00D93F11">
              <w:rPr>
                <w:rFonts w:cs="Arial"/>
                <w:sz w:val="26"/>
                <w:szCs w:val="26"/>
              </w:rPr>
              <w:t xml:space="preserve">to enable </w:t>
            </w:r>
            <w:r w:rsidR="00AD39EE" w:rsidRPr="00D93F11">
              <w:rPr>
                <w:rFonts w:cs="Arial"/>
                <w:sz w:val="26"/>
                <w:szCs w:val="26"/>
              </w:rPr>
              <w:t>staff</w:t>
            </w:r>
            <w:r w:rsidR="00046003" w:rsidRPr="00D93F11">
              <w:rPr>
                <w:rFonts w:cs="Arial"/>
                <w:sz w:val="26"/>
                <w:szCs w:val="26"/>
              </w:rPr>
              <w:t xml:space="preserve"> to</w:t>
            </w:r>
            <w:r w:rsidR="00AD39EE" w:rsidRPr="00D93F11">
              <w:rPr>
                <w:rFonts w:cs="Arial"/>
                <w:sz w:val="26"/>
                <w:szCs w:val="26"/>
              </w:rPr>
              <w:t xml:space="preserve"> take quick action if needed</w:t>
            </w:r>
            <w:r w:rsidR="008A0BD7" w:rsidRPr="00D93F11">
              <w:rPr>
                <w:rFonts w:cs="Arial"/>
                <w:sz w:val="26"/>
                <w:szCs w:val="26"/>
              </w:rPr>
              <w:t>.</w:t>
            </w:r>
            <w:r w:rsidRPr="00D93F11">
              <w:rPr>
                <w:rFonts w:cs="Arial"/>
                <w:sz w:val="26"/>
                <w:szCs w:val="26"/>
              </w:rPr>
              <w:t xml:space="preserve">  </w:t>
            </w:r>
          </w:p>
          <w:p w:rsidR="0042634A" w:rsidRPr="00FE44A4" w:rsidRDefault="0042634A" w:rsidP="00E443E5">
            <w:pPr>
              <w:spacing w:after="0" w:line="360" w:lineRule="auto"/>
              <w:rPr>
                <w:rFonts w:cs="Arial"/>
                <w:sz w:val="26"/>
                <w:szCs w:val="26"/>
              </w:rPr>
            </w:pPr>
            <w:r w:rsidRPr="00FE44A4">
              <w:rPr>
                <w:rFonts w:cs="Arial"/>
                <w:sz w:val="26"/>
                <w:szCs w:val="26"/>
              </w:rPr>
              <w:t xml:space="preserve"> </w:t>
            </w:r>
          </w:p>
        </w:tc>
        <w:tc>
          <w:tcPr>
            <w:tcW w:w="1411" w:type="dxa"/>
          </w:tcPr>
          <w:p w:rsidR="0042634A" w:rsidRPr="00FE44A4" w:rsidRDefault="0042634A" w:rsidP="00E443E5">
            <w:pPr>
              <w:spacing w:after="0" w:line="360" w:lineRule="auto"/>
              <w:jc w:val="center"/>
              <w:rPr>
                <w:rFonts w:cs="Arial"/>
                <w:sz w:val="26"/>
                <w:szCs w:val="26"/>
              </w:rPr>
            </w:pPr>
          </w:p>
        </w:tc>
      </w:tr>
    </w:tbl>
    <w:p w:rsidR="00D928D2" w:rsidRPr="00D93F11" w:rsidRDefault="00AD39EE" w:rsidP="000655F3">
      <w:pPr>
        <w:spacing w:after="0" w:line="240" w:lineRule="auto"/>
        <w:rPr>
          <w:b/>
          <w:sz w:val="36"/>
          <w:szCs w:val="36"/>
          <w:u w:val="single"/>
        </w:rPr>
      </w:pPr>
      <w:r w:rsidRPr="00D93F11">
        <w:rPr>
          <w:b/>
          <w:sz w:val="36"/>
          <w:szCs w:val="36"/>
          <w:u w:val="single"/>
        </w:rPr>
        <w:t>Policy Statement</w:t>
      </w:r>
    </w:p>
    <w:p w:rsidR="00D928D2" w:rsidRPr="00D93F11" w:rsidRDefault="00D928D2" w:rsidP="000655F3">
      <w:pPr>
        <w:spacing w:after="0" w:line="240" w:lineRule="auto"/>
        <w:rPr>
          <w:rFonts w:cs="Arial"/>
          <w:sz w:val="24"/>
          <w:szCs w:val="24"/>
        </w:rPr>
      </w:pPr>
      <w:r w:rsidRPr="00D93F11">
        <w:rPr>
          <w:rFonts w:cs="Arial"/>
          <w:sz w:val="24"/>
          <w:szCs w:val="24"/>
        </w:rPr>
        <w:t>(what are you committed to</w:t>
      </w:r>
      <w:r w:rsidR="006806D3" w:rsidRPr="00D93F11">
        <w:rPr>
          <w:rFonts w:cs="Arial"/>
          <w:sz w:val="24"/>
          <w:szCs w:val="24"/>
        </w:rPr>
        <w:t>?</w:t>
      </w:r>
      <w:r w:rsidRPr="00D93F11">
        <w:rPr>
          <w:rFonts w:cs="Arial"/>
          <w:sz w:val="24"/>
          <w:szCs w:val="24"/>
        </w:rPr>
        <w:t xml:space="preserve"> </w:t>
      </w:r>
      <w:r w:rsidR="006806D3" w:rsidRPr="00D93F11">
        <w:rPr>
          <w:rFonts w:cs="Arial"/>
          <w:sz w:val="24"/>
          <w:szCs w:val="24"/>
        </w:rPr>
        <w:t>W</w:t>
      </w:r>
      <w:r w:rsidRPr="00D93F11">
        <w:rPr>
          <w:rFonts w:cs="Arial"/>
          <w:sz w:val="24"/>
          <w:szCs w:val="24"/>
        </w:rPr>
        <w:t>hat does safeguarding mean for your organisation</w:t>
      </w:r>
      <w:r w:rsidR="006806D3" w:rsidRPr="00D93F11">
        <w:rPr>
          <w:rFonts w:cs="Arial"/>
          <w:sz w:val="24"/>
          <w:szCs w:val="24"/>
        </w:rPr>
        <w:t>?</w:t>
      </w:r>
      <w:r w:rsidRPr="00D93F11">
        <w:rPr>
          <w:rFonts w:cs="Arial"/>
          <w:sz w:val="24"/>
          <w:szCs w:val="24"/>
        </w:rPr>
        <w:t>)</w:t>
      </w:r>
    </w:p>
    <w:p w:rsidR="00BD0F66" w:rsidRPr="00FE44A4" w:rsidRDefault="007B154B" w:rsidP="000655F3">
      <w:pPr>
        <w:spacing w:after="0" w:line="240" w:lineRule="auto"/>
        <w:rPr>
          <w:rFonts w:cs="Arial"/>
          <w:sz w:val="24"/>
          <w:szCs w:val="24"/>
        </w:rPr>
      </w:pPr>
      <w:r>
        <w:rPr>
          <w:rFonts w:cs="Arial"/>
          <w:sz w:val="24"/>
          <w:szCs w:val="24"/>
        </w:rPr>
        <w:t>(FOR EXAMPLE)</w:t>
      </w:r>
      <w:r w:rsidR="006806D3" w:rsidRPr="00FE44A4">
        <w:rPr>
          <w:rFonts w:cs="Arial"/>
          <w:sz w:val="24"/>
          <w:szCs w:val="24"/>
        </w:rPr>
        <w:t>:</w:t>
      </w:r>
      <w:r w:rsidR="00BD0F66" w:rsidRPr="00FE44A4">
        <w:rPr>
          <w:rFonts w:cs="Arial"/>
          <w:sz w:val="24"/>
          <w:szCs w:val="24"/>
        </w:rPr>
        <w:t xml:space="preserve"> </w:t>
      </w:r>
    </w:p>
    <w:p w:rsidR="006806D3" w:rsidRPr="00FE44A4" w:rsidRDefault="006806D3" w:rsidP="006806D3">
      <w:pPr>
        <w:spacing w:after="0" w:line="240" w:lineRule="auto"/>
        <w:rPr>
          <w:rFonts w:cs="Arial"/>
          <w:sz w:val="24"/>
          <w:szCs w:val="24"/>
        </w:rPr>
      </w:pPr>
    </w:p>
    <w:p w:rsidR="0099611F" w:rsidRPr="00FE44A4" w:rsidRDefault="006806D3" w:rsidP="006806D3">
      <w:pPr>
        <w:spacing w:after="0" w:line="240" w:lineRule="auto"/>
        <w:rPr>
          <w:rFonts w:cs="Arial"/>
          <w:sz w:val="24"/>
          <w:szCs w:val="24"/>
        </w:rPr>
      </w:pPr>
      <w:r w:rsidRPr="00FE44A4">
        <w:rPr>
          <w:rFonts w:cs="Arial"/>
          <w:sz w:val="24"/>
          <w:szCs w:val="24"/>
        </w:rPr>
        <w:t>“</w:t>
      </w:r>
      <w:r w:rsidR="000939E3" w:rsidRPr="00FE44A4">
        <w:rPr>
          <w:rFonts w:cs="Arial"/>
          <w:sz w:val="24"/>
          <w:szCs w:val="24"/>
        </w:rPr>
        <w:t>In implementing this policy:</w:t>
      </w:r>
      <w:r w:rsidR="00D928D2" w:rsidRPr="00FE44A4">
        <w:rPr>
          <w:rFonts w:cs="Arial"/>
          <w:sz w:val="24"/>
          <w:szCs w:val="24"/>
        </w:rPr>
        <w:t xml:space="preserve"> </w:t>
      </w:r>
      <w:r w:rsidR="0099611F" w:rsidRPr="00FE44A4">
        <w:rPr>
          <w:rFonts w:cs="Arial"/>
          <w:sz w:val="24"/>
          <w:szCs w:val="24"/>
        </w:rPr>
        <w:t xml:space="preserve">________________________ </w:t>
      </w:r>
      <w:r w:rsidR="000939E3" w:rsidRPr="00FE44A4">
        <w:rPr>
          <w:rFonts w:cs="Arial"/>
          <w:sz w:val="24"/>
          <w:szCs w:val="24"/>
        </w:rPr>
        <w:t>is</w:t>
      </w:r>
      <w:r w:rsidR="0099611F" w:rsidRPr="00FE44A4">
        <w:rPr>
          <w:rFonts w:cs="Arial"/>
          <w:sz w:val="24"/>
          <w:szCs w:val="24"/>
        </w:rPr>
        <w:t xml:space="preserve"> fully committed to safeguarding and promoting the welfare of all children, young people and adults. It recognises its responsibility to take all reasonable steps to promote safe practice to safeguard and protect from harm, abuse and exploitation. </w:t>
      </w:r>
    </w:p>
    <w:p w:rsidR="006806D3" w:rsidRPr="00FE44A4" w:rsidRDefault="006806D3" w:rsidP="006806D3">
      <w:pPr>
        <w:pStyle w:val="NormalWeb"/>
        <w:spacing w:before="0" w:beforeAutospacing="0" w:after="0" w:afterAutospacing="0"/>
        <w:rPr>
          <w:rFonts w:ascii="PT Sans" w:hAnsi="PT Sans" w:cs="Arial"/>
          <w:sz w:val="24"/>
          <w:szCs w:val="24"/>
        </w:rPr>
      </w:pPr>
    </w:p>
    <w:p w:rsidR="003B5D22" w:rsidRPr="00FE44A4" w:rsidRDefault="00BD0F66" w:rsidP="006806D3">
      <w:pPr>
        <w:pStyle w:val="NormalWeb"/>
        <w:spacing w:before="0" w:beforeAutospacing="0" w:after="0" w:afterAutospacing="0"/>
        <w:rPr>
          <w:rFonts w:ascii="PT Sans" w:hAnsi="PT Sans" w:cs="Arial"/>
          <w:sz w:val="24"/>
          <w:szCs w:val="24"/>
        </w:rPr>
      </w:pPr>
      <w:r w:rsidRPr="00FE44A4">
        <w:rPr>
          <w:rFonts w:ascii="PT Sans" w:hAnsi="PT Sans" w:cs="Arial"/>
          <w:sz w:val="24"/>
          <w:szCs w:val="24"/>
        </w:rPr>
        <w:t>I</w:t>
      </w:r>
      <w:r w:rsidR="003B5D22" w:rsidRPr="00FE44A4">
        <w:rPr>
          <w:rFonts w:ascii="PT Sans" w:hAnsi="PT Sans" w:cs="Arial"/>
          <w:sz w:val="24"/>
          <w:szCs w:val="24"/>
        </w:rPr>
        <w:t>f we discover or suspect a child or adult is suffering harm we will notify the Social Services Department and /or Police in order that they can be protected if necessary.</w:t>
      </w:r>
      <w:r w:rsidR="006806D3" w:rsidRPr="00FE44A4">
        <w:rPr>
          <w:rFonts w:ascii="PT Sans" w:hAnsi="PT Sans" w:cs="Arial"/>
          <w:sz w:val="24"/>
          <w:szCs w:val="24"/>
        </w:rPr>
        <w:t>”</w:t>
      </w:r>
    </w:p>
    <w:p w:rsidR="006806D3" w:rsidRPr="00FE44A4" w:rsidRDefault="006806D3" w:rsidP="006806D3">
      <w:pPr>
        <w:pStyle w:val="NormalWeb"/>
        <w:spacing w:before="0" w:beforeAutospacing="0" w:after="0" w:afterAutospacing="0"/>
        <w:rPr>
          <w:rFonts w:ascii="PT Sans" w:hAnsi="PT Sans" w:cs="Arial"/>
          <w:sz w:val="24"/>
          <w:szCs w:val="24"/>
        </w:rPr>
      </w:pPr>
    </w:p>
    <w:p w:rsidR="00BD0F66" w:rsidRPr="00D93F11" w:rsidRDefault="00BD0F66" w:rsidP="000655F3">
      <w:pPr>
        <w:pStyle w:val="NormalWeb"/>
        <w:spacing w:before="0" w:beforeAutospacing="0" w:after="0" w:afterAutospacing="0"/>
        <w:rPr>
          <w:rFonts w:ascii="PT Sans" w:hAnsi="PT Sans" w:cs="Arial"/>
          <w:sz w:val="24"/>
          <w:szCs w:val="24"/>
        </w:rPr>
      </w:pPr>
      <w:r w:rsidRPr="00D93F11">
        <w:rPr>
          <w:rFonts w:ascii="PT Sans" w:hAnsi="PT Sans" w:cs="Arial"/>
          <w:sz w:val="24"/>
          <w:szCs w:val="24"/>
        </w:rPr>
        <w:t>You may wish to make your policy statement on the areas below:</w:t>
      </w:r>
    </w:p>
    <w:p w:rsidR="006806D3" w:rsidRPr="00D93F11" w:rsidRDefault="006806D3" w:rsidP="000655F3">
      <w:pPr>
        <w:pStyle w:val="NormalWeb"/>
        <w:spacing w:before="0" w:beforeAutospacing="0" w:after="0" w:afterAutospacing="0"/>
        <w:rPr>
          <w:rFonts w:ascii="PT Sans" w:hAnsi="PT Sans" w:cs="Arial"/>
          <w:sz w:val="24"/>
          <w:szCs w:val="24"/>
        </w:rPr>
      </w:pPr>
    </w:p>
    <w:p w:rsidR="00390160" w:rsidRPr="00D93F11" w:rsidRDefault="00390160" w:rsidP="000655F3">
      <w:pPr>
        <w:pStyle w:val="NormalWeb"/>
        <w:numPr>
          <w:ilvl w:val="0"/>
          <w:numId w:val="2"/>
        </w:numPr>
        <w:spacing w:before="0" w:beforeAutospacing="0" w:after="0" w:afterAutospacing="0"/>
        <w:rPr>
          <w:rFonts w:ascii="PT Sans" w:hAnsi="PT Sans" w:cs="Arial"/>
          <w:sz w:val="24"/>
          <w:szCs w:val="24"/>
        </w:rPr>
      </w:pPr>
      <w:r w:rsidRPr="00D93F11">
        <w:rPr>
          <w:rFonts w:ascii="PT Sans" w:hAnsi="PT Sans" w:cs="Arial"/>
          <w:b/>
          <w:sz w:val="24"/>
          <w:szCs w:val="24"/>
        </w:rPr>
        <w:t>Who does this policy apply to</w:t>
      </w:r>
      <w:r w:rsidR="006806D3" w:rsidRPr="00D93F11">
        <w:rPr>
          <w:rFonts w:ascii="PT Sans" w:hAnsi="PT Sans" w:cs="Arial"/>
          <w:b/>
          <w:sz w:val="24"/>
          <w:szCs w:val="24"/>
        </w:rPr>
        <w:t>?</w:t>
      </w:r>
      <w:r w:rsidRPr="00D93F11">
        <w:rPr>
          <w:rFonts w:ascii="PT Sans" w:hAnsi="PT Sans" w:cs="Arial"/>
          <w:sz w:val="24"/>
          <w:szCs w:val="24"/>
        </w:rPr>
        <w:t xml:space="preserve"> </w:t>
      </w:r>
      <w:r w:rsidR="006806D3" w:rsidRPr="00D93F11">
        <w:rPr>
          <w:rFonts w:ascii="PT Sans" w:hAnsi="PT Sans" w:cs="Arial"/>
          <w:sz w:val="24"/>
          <w:szCs w:val="24"/>
        </w:rPr>
        <w:t>S</w:t>
      </w:r>
      <w:r w:rsidRPr="00D93F11">
        <w:rPr>
          <w:rFonts w:ascii="PT Sans" w:hAnsi="PT Sans" w:cs="Arial"/>
          <w:sz w:val="24"/>
          <w:szCs w:val="24"/>
        </w:rPr>
        <w:t>taff</w:t>
      </w:r>
      <w:r w:rsidR="006806D3" w:rsidRPr="00D93F11">
        <w:rPr>
          <w:rFonts w:ascii="PT Sans" w:hAnsi="PT Sans" w:cs="Arial"/>
          <w:sz w:val="24"/>
          <w:szCs w:val="24"/>
        </w:rPr>
        <w:t>,</w:t>
      </w:r>
      <w:r w:rsidRPr="00D93F11">
        <w:rPr>
          <w:rFonts w:ascii="PT Sans" w:hAnsi="PT Sans" w:cs="Arial"/>
          <w:sz w:val="24"/>
          <w:szCs w:val="24"/>
        </w:rPr>
        <w:t xml:space="preserve"> </w:t>
      </w:r>
      <w:r w:rsidR="006806D3" w:rsidRPr="00D93F11">
        <w:rPr>
          <w:rFonts w:ascii="PT Sans" w:hAnsi="PT Sans" w:cs="Arial"/>
          <w:sz w:val="24"/>
          <w:szCs w:val="24"/>
        </w:rPr>
        <w:t>T</w:t>
      </w:r>
      <w:r w:rsidRPr="00D93F11">
        <w:rPr>
          <w:rFonts w:ascii="PT Sans" w:hAnsi="PT Sans" w:cs="Arial"/>
          <w:sz w:val="24"/>
          <w:szCs w:val="24"/>
        </w:rPr>
        <w:t>rustees</w:t>
      </w:r>
      <w:r w:rsidR="006806D3" w:rsidRPr="00D93F11">
        <w:rPr>
          <w:rFonts w:ascii="PT Sans" w:hAnsi="PT Sans" w:cs="Arial"/>
          <w:sz w:val="24"/>
          <w:szCs w:val="24"/>
        </w:rPr>
        <w:t>,</w:t>
      </w:r>
      <w:r w:rsidRPr="00D93F11">
        <w:rPr>
          <w:rFonts w:ascii="PT Sans" w:hAnsi="PT Sans" w:cs="Arial"/>
          <w:sz w:val="24"/>
          <w:szCs w:val="24"/>
        </w:rPr>
        <w:t xml:space="preserve"> </w:t>
      </w:r>
      <w:r w:rsidR="006806D3" w:rsidRPr="00D93F11">
        <w:rPr>
          <w:rFonts w:ascii="PT Sans" w:hAnsi="PT Sans" w:cs="Arial"/>
          <w:sz w:val="24"/>
          <w:szCs w:val="24"/>
        </w:rPr>
        <w:t>V</w:t>
      </w:r>
      <w:r w:rsidRPr="00D93F11">
        <w:rPr>
          <w:rFonts w:ascii="PT Sans" w:hAnsi="PT Sans" w:cs="Arial"/>
          <w:sz w:val="24"/>
          <w:szCs w:val="24"/>
        </w:rPr>
        <w:t>olunteers</w:t>
      </w:r>
      <w:r w:rsidR="008A052D" w:rsidRPr="00D93F11">
        <w:rPr>
          <w:rFonts w:ascii="PT Sans" w:hAnsi="PT Sans" w:cs="Arial"/>
          <w:sz w:val="24"/>
          <w:szCs w:val="24"/>
        </w:rPr>
        <w:t>?</w:t>
      </w:r>
      <w:r w:rsidR="00BD0F66" w:rsidRPr="00D93F11">
        <w:rPr>
          <w:rFonts w:ascii="PT Sans" w:hAnsi="PT Sans" w:cs="Arial"/>
          <w:sz w:val="24"/>
          <w:szCs w:val="24"/>
        </w:rPr>
        <w:t xml:space="preserve"> Who makes up your organisation as it applies to </w:t>
      </w:r>
      <w:r w:rsidR="006806D3" w:rsidRPr="00D93F11">
        <w:rPr>
          <w:rFonts w:ascii="PT Sans" w:hAnsi="PT Sans" w:cs="Arial"/>
          <w:sz w:val="24"/>
          <w:szCs w:val="24"/>
        </w:rPr>
        <w:t>everyone</w:t>
      </w:r>
      <w:r w:rsidR="00BD0F66" w:rsidRPr="00D93F11">
        <w:rPr>
          <w:rFonts w:ascii="PT Sans" w:hAnsi="PT Sans" w:cs="Arial"/>
          <w:sz w:val="24"/>
          <w:szCs w:val="24"/>
        </w:rPr>
        <w:t>.</w:t>
      </w:r>
    </w:p>
    <w:p w:rsidR="00D928D2" w:rsidRPr="00D93F11" w:rsidRDefault="00D928D2" w:rsidP="000655F3">
      <w:pPr>
        <w:pStyle w:val="NormalWeb"/>
        <w:numPr>
          <w:ilvl w:val="0"/>
          <w:numId w:val="2"/>
        </w:numPr>
        <w:spacing w:before="0" w:beforeAutospacing="0" w:after="0" w:afterAutospacing="0"/>
        <w:rPr>
          <w:rFonts w:ascii="PT Sans" w:hAnsi="PT Sans" w:cs="Arial"/>
          <w:b/>
          <w:sz w:val="24"/>
          <w:szCs w:val="24"/>
        </w:rPr>
      </w:pPr>
      <w:r w:rsidRPr="00D93F11">
        <w:rPr>
          <w:rFonts w:ascii="PT Sans" w:hAnsi="PT Sans" w:cs="Arial"/>
          <w:b/>
          <w:sz w:val="24"/>
          <w:szCs w:val="24"/>
        </w:rPr>
        <w:t>What are your values and beliefs as an organisation</w:t>
      </w:r>
      <w:r w:rsidR="006806D3" w:rsidRPr="00D93F11">
        <w:rPr>
          <w:rFonts w:ascii="PT Sans" w:hAnsi="PT Sans" w:cs="Arial"/>
          <w:b/>
          <w:sz w:val="24"/>
          <w:szCs w:val="24"/>
        </w:rPr>
        <w:t>?</w:t>
      </w:r>
    </w:p>
    <w:p w:rsidR="000939E3" w:rsidRPr="00D93F11" w:rsidRDefault="003B5D22" w:rsidP="000655F3">
      <w:pPr>
        <w:pStyle w:val="NormalWeb"/>
        <w:numPr>
          <w:ilvl w:val="0"/>
          <w:numId w:val="2"/>
        </w:numPr>
        <w:spacing w:before="0" w:beforeAutospacing="0" w:after="0" w:afterAutospacing="0"/>
        <w:rPr>
          <w:rFonts w:ascii="PT Sans" w:hAnsi="PT Sans" w:cs="Arial"/>
          <w:sz w:val="24"/>
          <w:szCs w:val="24"/>
        </w:rPr>
      </w:pPr>
      <w:r w:rsidRPr="00D93F11">
        <w:rPr>
          <w:rFonts w:ascii="PT Sans" w:hAnsi="PT Sans" w:cs="Arial"/>
          <w:b/>
          <w:sz w:val="24"/>
          <w:szCs w:val="24"/>
        </w:rPr>
        <w:t>How do you plan to implement the policy</w:t>
      </w:r>
      <w:r w:rsidRPr="00D93F11">
        <w:rPr>
          <w:rFonts w:ascii="PT Sans" w:hAnsi="PT Sans" w:cs="Arial"/>
          <w:sz w:val="24"/>
          <w:szCs w:val="24"/>
        </w:rPr>
        <w:t xml:space="preserve"> to ensure all are aware </w:t>
      </w:r>
      <w:r w:rsidR="006806D3" w:rsidRPr="00D93F11">
        <w:rPr>
          <w:rFonts w:ascii="PT Sans" w:hAnsi="PT Sans" w:cs="Arial"/>
          <w:sz w:val="24"/>
          <w:szCs w:val="24"/>
        </w:rPr>
        <w:t xml:space="preserve">of it, and that it’s a living document </w:t>
      </w:r>
      <w:r w:rsidRPr="00D93F11">
        <w:rPr>
          <w:rFonts w:ascii="PT Sans" w:hAnsi="PT Sans" w:cs="Arial"/>
          <w:sz w:val="24"/>
          <w:szCs w:val="24"/>
        </w:rPr>
        <w:t xml:space="preserve">rather than just </w:t>
      </w:r>
      <w:r w:rsidR="006806D3" w:rsidRPr="00D93F11">
        <w:rPr>
          <w:rFonts w:ascii="PT Sans" w:hAnsi="PT Sans" w:cs="Arial"/>
          <w:sz w:val="24"/>
          <w:szCs w:val="24"/>
        </w:rPr>
        <w:t>tucked away on</w:t>
      </w:r>
      <w:r w:rsidRPr="00D93F11">
        <w:rPr>
          <w:rFonts w:ascii="PT Sans" w:hAnsi="PT Sans" w:cs="Arial"/>
          <w:sz w:val="24"/>
          <w:szCs w:val="24"/>
        </w:rPr>
        <w:t xml:space="preserve"> the shelf</w:t>
      </w:r>
      <w:r w:rsidR="006806D3" w:rsidRPr="00D93F11">
        <w:rPr>
          <w:rFonts w:ascii="PT Sans" w:hAnsi="PT Sans" w:cs="Arial"/>
          <w:sz w:val="24"/>
          <w:szCs w:val="24"/>
        </w:rPr>
        <w:t>?</w:t>
      </w:r>
    </w:p>
    <w:p w:rsidR="000939E3" w:rsidRPr="00D93F11" w:rsidRDefault="000939E3" w:rsidP="000655F3">
      <w:pPr>
        <w:pStyle w:val="NormalWeb"/>
        <w:numPr>
          <w:ilvl w:val="0"/>
          <w:numId w:val="2"/>
        </w:numPr>
        <w:spacing w:before="0" w:beforeAutospacing="0" w:after="0" w:afterAutospacing="0"/>
        <w:rPr>
          <w:rFonts w:ascii="PT Sans" w:hAnsi="PT Sans" w:cs="Arial"/>
          <w:sz w:val="24"/>
          <w:szCs w:val="24"/>
        </w:rPr>
      </w:pPr>
      <w:r w:rsidRPr="00D93F11">
        <w:rPr>
          <w:rFonts w:ascii="PT Sans" w:hAnsi="PT Sans" w:cs="Arial"/>
          <w:b/>
          <w:sz w:val="24"/>
          <w:szCs w:val="24"/>
        </w:rPr>
        <w:t>How will you generate a safeguarding culture</w:t>
      </w:r>
      <w:r w:rsidRPr="00D93F11">
        <w:rPr>
          <w:rFonts w:ascii="PT Sans" w:hAnsi="PT Sans" w:cs="Arial"/>
          <w:sz w:val="24"/>
          <w:szCs w:val="24"/>
        </w:rPr>
        <w:t xml:space="preserve"> </w:t>
      </w:r>
      <w:r w:rsidR="006806D3" w:rsidRPr="00D93F11">
        <w:rPr>
          <w:rFonts w:ascii="PT Sans" w:hAnsi="PT Sans" w:cs="Arial"/>
          <w:sz w:val="24"/>
          <w:szCs w:val="24"/>
        </w:rPr>
        <w:t>i</w:t>
      </w:r>
      <w:r w:rsidRPr="00D93F11">
        <w:rPr>
          <w:rFonts w:ascii="PT Sans" w:hAnsi="PT Sans" w:cs="Arial"/>
          <w:sz w:val="24"/>
          <w:szCs w:val="24"/>
        </w:rPr>
        <w:t>n your organisation?</w:t>
      </w:r>
    </w:p>
    <w:p w:rsidR="003B5D22" w:rsidRPr="00D93F11" w:rsidRDefault="006806D3" w:rsidP="006806D3">
      <w:pPr>
        <w:pStyle w:val="NormalWeb"/>
        <w:numPr>
          <w:ilvl w:val="1"/>
          <w:numId w:val="2"/>
        </w:numPr>
        <w:spacing w:before="0" w:beforeAutospacing="0" w:after="0" w:afterAutospacing="0"/>
        <w:rPr>
          <w:rFonts w:ascii="PT Sans" w:hAnsi="PT Sans" w:cs="Arial"/>
          <w:sz w:val="24"/>
          <w:szCs w:val="24"/>
        </w:rPr>
      </w:pPr>
      <w:r w:rsidRPr="00D93F11">
        <w:rPr>
          <w:rFonts w:ascii="PT Sans" w:hAnsi="PT Sans" w:cs="Arial"/>
          <w:sz w:val="24"/>
          <w:szCs w:val="24"/>
        </w:rPr>
        <w:t>W</w:t>
      </w:r>
      <w:r w:rsidR="003B5D22" w:rsidRPr="00D93F11">
        <w:rPr>
          <w:rFonts w:ascii="PT Sans" w:hAnsi="PT Sans" w:cs="Arial"/>
          <w:sz w:val="24"/>
          <w:szCs w:val="24"/>
        </w:rPr>
        <w:t xml:space="preserve">ill you train staff, </w:t>
      </w:r>
      <w:r w:rsidRPr="00D93F11">
        <w:rPr>
          <w:rFonts w:ascii="PT Sans" w:hAnsi="PT Sans" w:cs="Arial"/>
          <w:sz w:val="24"/>
          <w:szCs w:val="24"/>
        </w:rPr>
        <w:t xml:space="preserve">provide </w:t>
      </w:r>
      <w:r w:rsidR="003B5D22" w:rsidRPr="00D93F11">
        <w:rPr>
          <w:rFonts w:ascii="PT Sans" w:hAnsi="PT Sans" w:cs="Arial"/>
          <w:sz w:val="24"/>
          <w:szCs w:val="24"/>
        </w:rPr>
        <w:t>briefing</w:t>
      </w:r>
      <w:r w:rsidRPr="00D93F11">
        <w:rPr>
          <w:rFonts w:ascii="PT Sans" w:hAnsi="PT Sans" w:cs="Arial"/>
          <w:sz w:val="24"/>
          <w:szCs w:val="24"/>
        </w:rPr>
        <w:t>s,</w:t>
      </w:r>
      <w:r w:rsidR="003B5D22" w:rsidRPr="00D93F11">
        <w:rPr>
          <w:rFonts w:ascii="PT Sans" w:hAnsi="PT Sans" w:cs="Arial"/>
          <w:sz w:val="24"/>
          <w:szCs w:val="24"/>
        </w:rPr>
        <w:t xml:space="preserve"> etc</w:t>
      </w:r>
      <w:r w:rsidRPr="00D93F11">
        <w:rPr>
          <w:rFonts w:ascii="PT Sans" w:hAnsi="PT Sans" w:cs="Arial"/>
          <w:sz w:val="24"/>
          <w:szCs w:val="24"/>
        </w:rPr>
        <w:t>,</w:t>
      </w:r>
      <w:r w:rsidR="000939E3" w:rsidRPr="00D93F11">
        <w:rPr>
          <w:rFonts w:ascii="PT Sans" w:hAnsi="PT Sans" w:cs="Arial"/>
          <w:sz w:val="24"/>
          <w:szCs w:val="24"/>
        </w:rPr>
        <w:t xml:space="preserve"> on your policy so </w:t>
      </w:r>
      <w:r w:rsidR="00462567" w:rsidRPr="00D93F11">
        <w:rPr>
          <w:rFonts w:ascii="PT Sans" w:hAnsi="PT Sans" w:cs="Arial"/>
          <w:sz w:val="24"/>
          <w:szCs w:val="24"/>
        </w:rPr>
        <w:t>everyone knows</w:t>
      </w:r>
      <w:r w:rsidR="000939E3" w:rsidRPr="00D93F11">
        <w:rPr>
          <w:rFonts w:ascii="PT Sans" w:hAnsi="PT Sans" w:cs="Arial"/>
          <w:sz w:val="24"/>
          <w:szCs w:val="24"/>
        </w:rPr>
        <w:t xml:space="preserve"> what’s included</w:t>
      </w:r>
      <w:r w:rsidR="00BD0F66" w:rsidRPr="00D93F11">
        <w:rPr>
          <w:rFonts w:ascii="PT Sans" w:hAnsi="PT Sans" w:cs="Arial"/>
          <w:sz w:val="24"/>
          <w:szCs w:val="24"/>
        </w:rPr>
        <w:t xml:space="preserve"> and </w:t>
      </w:r>
      <w:r w:rsidR="00462567" w:rsidRPr="00D93F11">
        <w:rPr>
          <w:rFonts w:ascii="PT Sans" w:hAnsi="PT Sans" w:cs="Arial"/>
          <w:sz w:val="24"/>
          <w:szCs w:val="24"/>
        </w:rPr>
        <w:t xml:space="preserve">what </w:t>
      </w:r>
      <w:r w:rsidR="00BD0F66" w:rsidRPr="00D93F11">
        <w:rPr>
          <w:rFonts w:ascii="PT Sans" w:hAnsi="PT Sans" w:cs="Arial"/>
          <w:sz w:val="24"/>
          <w:szCs w:val="24"/>
        </w:rPr>
        <w:t>actions</w:t>
      </w:r>
      <w:r w:rsidR="00462567" w:rsidRPr="00D93F11">
        <w:rPr>
          <w:rFonts w:ascii="PT Sans" w:hAnsi="PT Sans" w:cs="Arial"/>
          <w:sz w:val="24"/>
          <w:szCs w:val="24"/>
        </w:rPr>
        <w:t xml:space="preserve"> are</w:t>
      </w:r>
      <w:r w:rsidR="00BD0F66" w:rsidRPr="00D93F11">
        <w:rPr>
          <w:rFonts w:ascii="PT Sans" w:hAnsi="PT Sans" w:cs="Arial"/>
          <w:sz w:val="24"/>
          <w:szCs w:val="24"/>
        </w:rPr>
        <w:t xml:space="preserve"> required</w:t>
      </w:r>
      <w:r w:rsidR="000939E3" w:rsidRPr="00D93F11">
        <w:rPr>
          <w:rFonts w:ascii="PT Sans" w:hAnsi="PT Sans" w:cs="Arial"/>
          <w:sz w:val="24"/>
          <w:szCs w:val="24"/>
        </w:rPr>
        <w:t>?</w:t>
      </w:r>
      <w:r w:rsidR="003B5D22" w:rsidRPr="00D93F11">
        <w:rPr>
          <w:rFonts w:ascii="PT Sans" w:hAnsi="PT Sans" w:cs="Arial"/>
          <w:sz w:val="24"/>
          <w:szCs w:val="24"/>
        </w:rPr>
        <w:t xml:space="preserve"> </w:t>
      </w:r>
    </w:p>
    <w:p w:rsidR="00ED7F10" w:rsidRPr="008D04B8" w:rsidRDefault="00ED7F10" w:rsidP="000655F3">
      <w:pPr>
        <w:pStyle w:val="NormalWeb"/>
        <w:numPr>
          <w:ilvl w:val="0"/>
          <w:numId w:val="2"/>
        </w:numPr>
        <w:spacing w:before="0" w:beforeAutospacing="0" w:after="0" w:afterAutospacing="0"/>
        <w:rPr>
          <w:rFonts w:ascii="PT Sans" w:hAnsi="PT Sans" w:cs="Arial"/>
          <w:b/>
          <w:bCs/>
          <w:sz w:val="24"/>
          <w:szCs w:val="24"/>
        </w:rPr>
      </w:pPr>
      <w:r w:rsidRPr="008D04B8">
        <w:rPr>
          <w:rFonts w:ascii="PT Sans" w:hAnsi="PT Sans" w:cs="Arial"/>
          <w:b/>
          <w:bCs/>
          <w:sz w:val="24"/>
          <w:szCs w:val="24"/>
        </w:rPr>
        <w:t>How will you</w:t>
      </w:r>
      <w:r w:rsidR="00207D8F" w:rsidRPr="008D04B8">
        <w:rPr>
          <w:rFonts w:ascii="PT Sans" w:hAnsi="PT Sans" w:cs="Arial"/>
          <w:b/>
          <w:bCs/>
          <w:sz w:val="24"/>
          <w:szCs w:val="24"/>
        </w:rPr>
        <w:t xml:space="preserve">r organisation take a child/person centred approach. Will you </w:t>
      </w:r>
      <w:r w:rsidR="005976FD" w:rsidRPr="008D04B8">
        <w:rPr>
          <w:rFonts w:ascii="PT Sans" w:hAnsi="PT Sans" w:cs="Arial"/>
          <w:b/>
          <w:bCs/>
          <w:sz w:val="24"/>
          <w:szCs w:val="24"/>
        </w:rPr>
        <w:t>consider advocacy formal or informal?</w:t>
      </w:r>
      <w:r w:rsidR="007F3513" w:rsidRPr="008D04B8">
        <w:rPr>
          <w:rFonts w:ascii="PT Sans" w:hAnsi="PT Sans" w:cs="Arial"/>
          <w:b/>
          <w:bCs/>
          <w:sz w:val="24"/>
          <w:szCs w:val="24"/>
        </w:rPr>
        <w:t xml:space="preserve"> Will you coproduce services?</w:t>
      </w:r>
    </w:p>
    <w:p w:rsidR="000939E3" w:rsidRPr="00D93F11" w:rsidRDefault="00462567" w:rsidP="000655F3">
      <w:pPr>
        <w:pStyle w:val="NormalWeb"/>
        <w:numPr>
          <w:ilvl w:val="0"/>
          <w:numId w:val="2"/>
        </w:numPr>
        <w:spacing w:before="0" w:beforeAutospacing="0" w:after="0" w:afterAutospacing="0"/>
        <w:rPr>
          <w:rFonts w:ascii="PT Sans" w:hAnsi="PT Sans" w:cs="Arial"/>
          <w:sz w:val="24"/>
          <w:szCs w:val="24"/>
        </w:rPr>
      </w:pPr>
      <w:r w:rsidRPr="00D93F11">
        <w:rPr>
          <w:rFonts w:ascii="PT Sans" w:hAnsi="PT Sans" w:cs="Arial"/>
          <w:b/>
          <w:sz w:val="24"/>
          <w:szCs w:val="24"/>
        </w:rPr>
        <w:t>How</w:t>
      </w:r>
      <w:r w:rsidR="000939E3" w:rsidRPr="00D93F11">
        <w:rPr>
          <w:rFonts w:ascii="PT Sans" w:hAnsi="PT Sans" w:cs="Arial"/>
          <w:b/>
          <w:sz w:val="24"/>
          <w:szCs w:val="24"/>
        </w:rPr>
        <w:t xml:space="preserve"> will you keep staff knowledge up to date?</w:t>
      </w:r>
      <w:r w:rsidRPr="00D93F11">
        <w:rPr>
          <w:rFonts w:ascii="PT Sans" w:hAnsi="PT Sans" w:cs="Arial"/>
          <w:sz w:val="24"/>
          <w:szCs w:val="24"/>
        </w:rPr>
        <w:t xml:space="preserve"> Are you committed to keeping those involved with your organisation knowledge current?</w:t>
      </w:r>
    </w:p>
    <w:p w:rsidR="000939E3" w:rsidRPr="00D93F11" w:rsidRDefault="003B5D22" w:rsidP="000655F3">
      <w:pPr>
        <w:pStyle w:val="NormalWeb"/>
        <w:numPr>
          <w:ilvl w:val="0"/>
          <w:numId w:val="2"/>
        </w:numPr>
        <w:spacing w:before="0" w:beforeAutospacing="0" w:after="0" w:afterAutospacing="0"/>
        <w:rPr>
          <w:rFonts w:ascii="PT Sans" w:hAnsi="PT Sans" w:cs="Arial"/>
          <w:sz w:val="24"/>
          <w:szCs w:val="24"/>
        </w:rPr>
      </w:pPr>
      <w:r w:rsidRPr="008D04B8">
        <w:rPr>
          <w:rFonts w:ascii="PT Sans" w:hAnsi="PT Sans" w:cs="Arial"/>
          <w:b/>
          <w:bCs/>
          <w:sz w:val="24"/>
          <w:szCs w:val="24"/>
        </w:rPr>
        <w:t>Will you ensure</w:t>
      </w:r>
      <w:r w:rsidRPr="00D93F11">
        <w:rPr>
          <w:rFonts w:ascii="PT Sans" w:hAnsi="PT Sans" w:cs="Arial"/>
          <w:b/>
          <w:sz w:val="24"/>
          <w:szCs w:val="24"/>
        </w:rPr>
        <w:t xml:space="preserve"> if people have concerns</w:t>
      </w:r>
      <w:r w:rsidRPr="00D93F11">
        <w:rPr>
          <w:rFonts w:ascii="PT Sans" w:hAnsi="PT Sans" w:cs="Arial"/>
          <w:sz w:val="24"/>
          <w:szCs w:val="24"/>
        </w:rPr>
        <w:t xml:space="preserve"> </w:t>
      </w:r>
      <w:r w:rsidR="00462567" w:rsidRPr="00D93F11">
        <w:rPr>
          <w:rFonts w:ascii="PT Sans" w:hAnsi="PT Sans" w:cs="Arial"/>
          <w:sz w:val="24"/>
          <w:szCs w:val="24"/>
        </w:rPr>
        <w:t>(</w:t>
      </w:r>
      <w:r w:rsidRPr="00D93F11">
        <w:rPr>
          <w:rFonts w:ascii="PT Sans" w:hAnsi="PT Sans" w:cs="Arial"/>
          <w:sz w:val="24"/>
          <w:szCs w:val="24"/>
        </w:rPr>
        <w:t>staff</w:t>
      </w:r>
      <w:r w:rsidR="00462567" w:rsidRPr="00D93F11">
        <w:rPr>
          <w:rFonts w:ascii="PT Sans" w:hAnsi="PT Sans" w:cs="Arial"/>
          <w:sz w:val="24"/>
          <w:szCs w:val="24"/>
        </w:rPr>
        <w:t xml:space="preserve"> </w:t>
      </w:r>
      <w:r w:rsidRPr="00D93F11">
        <w:rPr>
          <w:rFonts w:ascii="PT Sans" w:hAnsi="PT Sans" w:cs="Arial"/>
          <w:sz w:val="24"/>
          <w:szCs w:val="24"/>
        </w:rPr>
        <w:t>/</w:t>
      </w:r>
      <w:r w:rsidR="00462567" w:rsidRPr="00D93F11">
        <w:rPr>
          <w:rFonts w:ascii="PT Sans" w:hAnsi="PT Sans" w:cs="Arial"/>
          <w:sz w:val="24"/>
          <w:szCs w:val="24"/>
        </w:rPr>
        <w:t xml:space="preserve"> </w:t>
      </w:r>
      <w:r w:rsidRPr="00D93F11">
        <w:rPr>
          <w:rFonts w:ascii="PT Sans" w:hAnsi="PT Sans" w:cs="Arial"/>
          <w:sz w:val="24"/>
          <w:szCs w:val="24"/>
        </w:rPr>
        <w:t>vol</w:t>
      </w:r>
      <w:r w:rsidR="00462567" w:rsidRPr="00D93F11">
        <w:rPr>
          <w:rFonts w:ascii="PT Sans" w:hAnsi="PT Sans" w:cs="Arial"/>
          <w:sz w:val="24"/>
          <w:szCs w:val="24"/>
        </w:rPr>
        <w:t xml:space="preserve">unteers </w:t>
      </w:r>
      <w:r w:rsidRPr="00D93F11">
        <w:rPr>
          <w:rFonts w:ascii="PT Sans" w:hAnsi="PT Sans" w:cs="Arial"/>
          <w:sz w:val="24"/>
          <w:szCs w:val="24"/>
        </w:rPr>
        <w:t>/</w:t>
      </w:r>
      <w:r w:rsidR="00462567" w:rsidRPr="00D93F11">
        <w:rPr>
          <w:rFonts w:ascii="PT Sans" w:hAnsi="PT Sans" w:cs="Arial"/>
          <w:sz w:val="24"/>
          <w:szCs w:val="24"/>
        </w:rPr>
        <w:t xml:space="preserve"> </w:t>
      </w:r>
      <w:r w:rsidRPr="00D93F11">
        <w:rPr>
          <w:rFonts w:ascii="PT Sans" w:hAnsi="PT Sans" w:cs="Arial"/>
          <w:sz w:val="24"/>
          <w:szCs w:val="24"/>
        </w:rPr>
        <w:t>trustees</w:t>
      </w:r>
      <w:r w:rsidR="00462567" w:rsidRPr="00D93F11">
        <w:rPr>
          <w:rFonts w:ascii="PT Sans" w:hAnsi="PT Sans" w:cs="Arial"/>
          <w:sz w:val="24"/>
          <w:szCs w:val="24"/>
        </w:rPr>
        <w:t xml:space="preserve"> </w:t>
      </w:r>
      <w:r w:rsidRPr="00D93F11">
        <w:rPr>
          <w:rFonts w:ascii="PT Sans" w:hAnsi="PT Sans" w:cs="Arial"/>
          <w:sz w:val="24"/>
          <w:szCs w:val="24"/>
        </w:rPr>
        <w:t>/</w:t>
      </w:r>
      <w:r w:rsidR="00462567" w:rsidRPr="00D93F11">
        <w:rPr>
          <w:rFonts w:ascii="PT Sans" w:hAnsi="PT Sans" w:cs="Arial"/>
          <w:sz w:val="24"/>
          <w:szCs w:val="24"/>
        </w:rPr>
        <w:t xml:space="preserve"> </w:t>
      </w:r>
      <w:r w:rsidRPr="00D93F11">
        <w:rPr>
          <w:rFonts w:ascii="PT Sans" w:hAnsi="PT Sans" w:cs="Arial"/>
          <w:sz w:val="24"/>
          <w:szCs w:val="24"/>
        </w:rPr>
        <w:t>committee</w:t>
      </w:r>
      <w:r w:rsidR="00462567" w:rsidRPr="00D93F11">
        <w:rPr>
          <w:rFonts w:ascii="PT Sans" w:hAnsi="PT Sans" w:cs="Arial"/>
          <w:sz w:val="24"/>
          <w:szCs w:val="24"/>
        </w:rPr>
        <w:t xml:space="preserve"> member) </w:t>
      </w:r>
      <w:r w:rsidR="00462567" w:rsidRPr="00D93F11">
        <w:rPr>
          <w:rFonts w:ascii="PT Sans" w:hAnsi="PT Sans" w:cs="Arial"/>
          <w:b/>
          <w:sz w:val="24"/>
          <w:szCs w:val="24"/>
        </w:rPr>
        <w:t>that</w:t>
      </w:r>
      <w:r w:rsidRPr="00D93F11">
        <w:rPr>
          <w:rFonts w:ascii="PT Sans" w:hAnsi="PT Sans" w:cs="Arial"/>
          <w:b/>
          <w:sz w:val="24"/>
          <w:szCs w:val="24"/>
        </w:rPr>
        <w:t xml:space="preserve"> they know how to raise them</w:t>
      </w:r>
      <w:r w:rsidR="00462567" w:rsidRPr="00D93F11">
        <w:rPr>
          <w:rFonts w:ascii="PT Sans" w:hAnsi="PT Sans" w:cs="Arial"/>
          <w:sz w:val="24"/>
          <w:szCs w:val="24"/>
        </w:rPr>
        <w:t>?</w:t>
      </w:r>
    </w:p>
    <w:p w:rsidR="000939E3" w:rsidRPr="00D93F11" w:rsidRDefault="000939E3" w:rsidP="000655F3">
      <w:pPr>
        <w:pStyle w:val="NormalWeb"/>
        <w:numPr>
          <w:ilvl w:val="0"/>
          <w:numId w:val="2"/>
        </w:numPr>
        <w:spacing w:before="0" w:beforeAutospacing="0" w:after="0" w:afterAutospacing="0"/>
        <w:rPr>
          <w:rFonts w:ascii="PT Sans" w:hAnsi="PT Sans" w:cs="Arial"/>
          <w:b/>
          <w:sz w:val="24"/>
          <w:szCs w:val="24"/>
        </w:rPr>
      </w:pPr>
      <w:r w:rsidRPr="00D93F11">
        <w:rPr>
          <w:rFonts w:ascii="PT Sans" w:hAnsi="PT Sans" w:cs="Arial"/>
          <w:b/>
          <w:sz w:val="24"/>
          <w:szCs w:val="24"/>
        </w:rPr>
        <w:t>What about diversity?</w:t>
      </w:r>
    </w:p>
    <w:p w:rsidR="000939E3" w:rsidRPr="00D93F11" w:rsidRDefault="00462567" w:rsidP="000655F3">
      <w:pPr>
        <w:pStyle w:val="NormalWeb"/>
        <w:numPr>
          <w:ilvl w:val="0"/>
          <w:numId w:val="2"/>
        </w:numPr>
        <w:spacing w:before="0" w:beforeAutospacing="0" w:after="0" w:afterAutospacing="0"/>
        <w:rPr>
          <w:rFonts w:ascii="PT Sans" w:hAnsi="PT Sans" w:cs="Arial"/>
          <w:sz w:val="24"/>
          <w:szCs w:val="24"/>
        </w:rPr>
      </w:pPr>
      <w:r w:rsidRPr="00D93F11">
        <w:rPr>
          <w:rFonts w:ascii="PT Sans" w:hAnsi="PT Sans" w:cs="Arial"/>
          <w:b/>
          <w:sz w:val="24"/>
          <w:szCs w:val="24"/>
        </w:rPr>
        <w:t xml:space="preserve">What about the </w:t>
      </w:r>
      <w:r w:rsidR="000939E3" w:rsidRPr="00D93F11">
        <w:rPr>
          <w:rFonts w:ascii="PT Sans" w:hAnsi="PT Sans" w:cs="Arial"/>
          <w:b/>
          <w:sz w:val="24"/>
          <w:szCs w:val="24"/>
        </w:rPr>
        <w:t>rights of children, young people and adults</w:t>
      </w:r>
      <w:r w:rsidR="000939E3" w:rsidRPr="00D93F11">
        <w:rPr>
          <w:rFonts w:ascii="PT Sans" w:hAnsi="PT Sans" w:cs="Arial"/>
          <w:sz w:val="24"/>
          <w:szCs w:val="24"/>
        </w:rPr>
        <w:t xml:space="preserve">? </w:t>
      </w:r>
    </w:p>
    <w:p w:rsidR="000939E3" w:rsidRPr="00CA2F4A" w:rsidRDefault="00462567" w:rsidP="000655F3">
      <w:pPr>
        <w:pStyle w:val="NormalWeb"/>
        <w:numPr>
          <w:ilvl w:val="0"/>
          <w:numId w:val="2"/>
        </w:numPr>
        <w:spacing w:before="0" w:beforeAutospacing="0" w:after="0" w:afterAutospacing="0"/>
        <w:rPr>
          <w:rFonts w:ascii="PT Sans" w:hAnsi="PT Sans" w:cs="Arial"/>
          <w:sz w:val="24"/>
          <w:szCs w:val="24"/>
        </w:rPr>
      </w:pPr>
      <w:r w:rsidRPr="00CA2F4A">
        <w:rPr>
          <w:rFonts w:ascii="PT Sans" w:hAnsi="PT Sans" w:cs="Arial"/>
          <w:sz w:val="24"/>
          <w:szCs w:val="24"/>
        </w:rPr>
        <w:t xml:space="preserve">Explain the </w:t>
      </w:r>
      <w:r w:rsidR="002E5D34" w:rsidRPr="00CA2F4A">
        <w:rPr>
          <w:rFonts w:ascii="PT Sans" w:hAnsi="PT Sans" w:cs="Arial"/>
          <w:b/>
          <w:sz w:val="24"/>
          <w:szCs w:val="24"/>
        </w:rPr>
        <w:t>Duty of care and duty to report</w:t>
      </w:r>
      <w:r w:rsidR="002E5D34" w:rsidRPr="00CA2F4A">
        <w:rPr>
          <w:rFonts w:ascii="PT Sans" w:hAnsi="PT Sans" w:cs="Arial"/>
          <w:sz w:val="24"/>
          <w:szCs w:val="24"/>
        </w:rPr>
        <w:t xml:space="preserve"> (</w:t>
      </w:r>
      <w:r w:rsidR="00277A80" w:rsidRPr="00CA2F4A">
        <w:rPr>
          <w:rFonts w:ascii="PT Sans" w:hAnsi="PT Sans" w:cs="Arial"/>
          <w:sz w:val="24"/>
          <w:szCs w:val="24"/>
        </w:rPr>
        <w:t xml:space="preserve">duty to </w:t>
      </w:r>
      <w:r w:rsidR="002E5D34" w:rsidRPr="00CA2F4A">
        <w:rPr>
          <w:rFonts w:ascii="PT Sans" w:hAnsi="PT Sans" w:cs="Arial"/>
          <w:sz w:val="24"/>
          <w:szCs w:val="24"/>
        </w:rPr>
        <w:t xml:space="preserve">make a referral) </w:t>
      </w:r>
      <w:r w:rsidRPr="00CA2F4A">
        <w:rPr>
          <w:rFonts w:ascii="PT Sans" w:hAnsi="PT Sans" w:cs="Arial"/>
          <w:sz w:val="24"/>
          <w:szCs w:val="24"/>
        </w:rPr>
        <w:t xml:space="preserve">for all if </w:t>
      </w:r>
      <w:r w:rsidR="002E5D34" w:rsidRPr="00CA2F4A">
        <w:rPr>
          <w:rFonts w:ascii="PT Sans" w:hAnsi="PT Sans" w:cs="Arial"/>
          <w:sz w:val="24"/>
          <w:szCs w:val="24"/>
        </w:rPr>
        <w:t>a child</w:t>
      </w:r>
      <w:r w:rsidR="00856C48" w:rsidRPr="00CA2F4A">
        <w:rPr>
          <w:rFonts w:ascii="PT Sans" w:hAnsi="PT Sans" w:cs="Arial"/>
          <w:sz w:val="24"/>
          <w:szCs w:val="24"/>
        </w:rPr>
        <w:t>/adult</w:t>
      </w:r>
      <w:r w:rsidR="002E5D34" w:rsidRPr="00CA2F4A">
        <w:rPr>
          <w:rFonts w:ascii="PT Sans" w:hAnsi="PT Sans" w:cs="Arial"/>
          <w:sz w:val="24"/>
          <w:szCs w:val="24"/>
        </w:rPr>
        <w:t xml:space="preserve"> </w:t>
      </w:r>
      <w:r w:rsidRPr="00CA2F4A">
        <w:rPr>
          <w:rFonts w:ascii="PT Sans" w:hAnsi="PT Sans" w:cs="Arial"/>
          <w:sz w:val="24"/>
          <w:szCs w:val="24"/>
        </w:rPr>
        <w:t xml:space="preserve">is </w:t>
      </w:r>
      <w:r w:rsidR="002E5D34" w:rsidRPr="00CA2F4A">
        <w:rPr>
          <w:rFonts w:ascii="PT Sans" w:hAnsi="PT Sans" w:cs="Arial"/>
          <w:sz w:val="24"/>
          <w:szCs w:val="24"/>
        </w:rPr>
        <w:t xml:space="preserve">at risk </w:t>
      </w:r>
      <w:r w:rsidRPr="00CA2F4A">
        <w:rPr>
          <w:rFonts w:ascii="PT Sans" w:hAnsi="PT Sans" w:cs="Arial"/>
          <w:sz w:val="24"/>
          <w:szCs w:val="24"/>
        </w:rPr>
        <w:t xml:space="preserve">(or is suspected to be at risk) </w:t>
      </w:r>
      <w:r w:rsidR="002E5D34" w:rsidRPr="00CA2F4A">
        <w:rPr>
          <w:rFonts w:ascii="PT Sans" w:hAnsi="PT Sans" w:cs="Arial"/>
          <w:sz w:val="24"/>
          <w:szCs w:val="24"/>
        </w:rPr>
        <w:t>of abuse, neglect or harm</w:t>
      </w:r>
      <w:r w:rsidR="00997681" w:rsidRPr="00CA2F4A">
        <w:rPr>
          <w:rFonts w:ascii="PT Sans" w:hAnsi="PT Sans" w:cs="Arial"/>
          <w:sz w:val="24"/>
          <w:szCs w:val="24"/>
        </w:rPr>
        <w:t xml:space="preserve"> that can happen in any setting</w:t>
      </w:r>
      <w:r w:rsidR="00E06B13" w:rsidRPr="00CA2F4A">
        <w:rPr>
          <w:rFonts w:ascii="PT Sans" w:hAnsi="PT Sans" w:cs="Arial"/>
          <w:sz w:val="24"/>
          <w:szCs w:val="24"/>
        </w:rPr>
        <w:t>.</w:t>
      </w:r>
    </w:p>
    <w:p w:rsidR="00AD0BDE" w:rsidRPr="00CA2F4A" w:rsidRDefault="00AD0BDE" w:rsidP="000655F3">
      <w:pPr>
        <w:pStyle w:val="NormalWeb"/>
        <w:numPr>
          <w:ilvl w:val="0"/>
          <w:numId w:val="2"/>
        </w:numPr>
        <w:spacing w:before="0" w:beforeAutospacing="0" w:after="0" w:afterAutospacing="0"/>
        <w:rPr>
          <w:rFonts w:ascii="PT Sans" w:hAnsi="PT Sans" w:cs="Arial"/>
          <w:b/>
          <w:sz w:val="24"/>
          <w:szCs w:val="24"/>
        </w:rPr>
      </w:pPr>
      <w:r w:rsidRPr="00CA2F4A">
        <w:rPr>
          <w:rFonts w:ascii="PT Sans" w:hAnsi="PT Sans" w:cs="Arial"/>
          <w:b/>
          <w:sz w:val="24"/>
          <w:szCs w:val="24"/>
        </w:rPr>
        <w:t>How will you know that you are successful in achieving these or identifying issues so that proactive steps can be taken to resolve</w:t>
      </w:r>
      <w:r w:rsidR="00CA2F4A">
        <w:rPr>
          <w:rFonts w:ascii="PT Sans" w:hAnsi="PT Sans" w:cs="Arial"/>
          <w:b/>
          <w:sz w:val="24"/>
          <w:szCs w:val="24"/>
        </w:rPr>
        <w:t>?</w:t>
      </w:r>
      <w:r w:rsidRPr="00CA2F4A">
        <w:rPr>
          <w:rFonts w:ascii="PT Sans" w:hAnsi="PT Sans" w:cs="Arial"/>
          <w:b/>
          <w:sz w:val="24"/>
          <w:szCs w:val="24"/>
        </w:rPr>
        <w:t xml:space="preserve"> </w:t>
      </w:r>
    </w:p>
    <w:p w:rsidR="00971B5F" w:rsidRPr="00CA2F4A" w:rsidRDefault="00971B5F" w:rsidP="000655F3">
      <w:pPr>
        <w:pStyle w:val="NormalWeb"/>
        <w:spacing w:before="0" w:beforeAutospacing="0" w:after="0" w:afterAutospacing="0"/>
        <w:rPr>
          <w:rFonts w:ascii="PT Sans" w:hAnsi="PT Sans" w:cs="Arial"/>
          <w:b/>
          <w:sz w:val="24"/>
          <w:szCs w:val="24"/>
          <w:u w:val="single"/>
        </w:rPr>
      </w:pPr>
    </w:p>
    <w:p w:rsidR="006427E4" w:rsidRPr="004D1E47" w:rsidRDefault="008A56DD" w:rsidP="000655F3">
      <w:pPr>
        <w:pStyle w:val="NormalWeb"/>
        <w:spacing w:before="0" w:beforeAutospacing="0" w:after="0" w:afterAutospacing="0"/>
        <w:rPr>
          <w:rFonts w:ascii="PT Sans" w:hAnsi="PT Sans" w:cs="Arial"/>
          <w:b/>
          <w:color w:val="595959" w:themeColor="text1" w:themeTint="A6"/>
          <w:sz w:val="36"/>
          <w:szCs w:val="36"/>
          <w:u w:val="single"/>
        </w:rPr>
      </w:pPr>
      <w:r w:rsidRPr="004D1E47">
        <w:rPr>
          <w:rFonts w:ascii="PT Sans" w:hAnsi="PT Sans" w:cs="Arial"/>
          <w:b/>
          <w:color w:val="595959" w:themeColor="text1" w:themeTint="A6"/>
          <w:sz w:val="36"/>
          <w:szCs w:val="36"/>
          <w:u w:val="single"/>
        </w:rPr>
        <w:t>Definitions</w:t>
      </w:r>
    </w:p>
    <w:p w:rsidR="006427E4" w:rsidRPr="00FE44A4" w:rsidRDefault="00EC6B32" w:rsidP="00EC6B32">
      <w:pPr>
        <w:pStyle w:val="NormalWeb"/>
        <w:spacing w:before="0" w:beforeAutospacing="0" w:after="0" w:afterAutospacing="0"/>
        <w:rPr>
          <w:rFonts w:ascii="PT Sans" w:hAnsi="PT Sans" w:cs="Arial"/>
          <w:sz w:val="24"/>
          <w:szCs w:val="24"/>
        </w:rPr>
      </w:pPr>
      <w:r w:rsidRPr="009A3F26">
        <w:rPr>
          <w:rFonts w:ascii="PT Sans" w:hAnsi="PT Sans" w:cs="Arial"/>
          <w:sz w:val="24"/>
          <w:szCs w:val="24"/>
        </w:rPr>
        <w:t>D</w:t>
      </w:r>
      <w:r w:rsidR="008A56DD" w:rsidRPr="009A3F26">
        <w:rPr>
          <w:rFonts w:ascii="PT Sans" w:hAnsi="PT Sans" w:cs="Arial"/>
          <w:sz w:val="24"/>
          <w:szCs w:val="24"/>
        </w:rPr>
        <w:t>escribe what you mean by a child</w:t>
      </w:r>
      <w:r w:rsidR="00997681" w:rsidRPr="009A3F26">
        <w:rPr>
          <w:rFonts w:ascii="PT Sans" w:hAnsi="PT Sans" w:cs="Arial"/>
          <w:sz w:val="24"/>
          <w:szCs w:val="24"/>
        </w:rPr>
        <w:t xml:space="preserve"> </w:t>
      </w:r>
      <w:r w:rsidRPr="00FE44A4">
        <w:rPr>
          <w:rFonts w:ascii="PT Sans" w:hAnsi="PT Sans" w:cs="Arial"/>
          <w:color w:val="00B050"/>
          <w:sz w:val="24"/>
          <w:szCs w:val="24"/>
        </w:rPr>
        <w:t xml:space="preserve">– </w:t>
      </w:r>
      <w:bookmarkStart w:id="1" w:name="_Hlk63118892"/>
      <w:r w:rsidRPr="00CA2F4A">
        <w:rPr>
          <w:rFonts w:ascii="PT Sans" w:hAnsi="PT Sans" w:cs="Arial"/>
          <w:sz w:val="24"/>
          <w:szCs w:val="24"/>
        </w:rPr>
        <w:t xml:space="preserve">further information here: </w:t>
      </w:r>
      <w:bookmarkEnd w:id="1"/>
      <w:r w:rsidR="00AD7900">
        <w:fldChar w:fldCharType="begin"/>
      </w:r>
      <w:r w:rsidR="00AD7900">
        <w:instrText xml:space="preserve"> HYPERLINK "https://safeguarding.wales/chi/c1/c1.p4.html" </w:instrText>
      </w:r>
      <w:r w:rsidR="00AD7900">
        <w:fldChar w:fldCharType="separate"/>
      </w:r>
      <w:r w:rsidRPr="00FE44A4">
        <w:rPr>
          <w:rStyle w:val="Hyperlink"/>
          <w:rFonts w:ascii="PT Sans" w:hAnsi="PT Sans" w:cs="Arial"/>
          <w:sz w:val="24"/>
          <w:szCs w:val="24"/>
        </w:rPr>
        <w:t>https://safeguarding.wales/chi/c1/c1.p4.html</w:t>
      </w:r>
      <w:r w:rsidR="00AD7900">
        <w:rPr>
          <w:rStyle w:val="Hyperlink"/>
          <w:rFonts w:ascii="PT Sans" w:hAnsi="PT Sans" w:cs="Arial"/>
          <w:sz w:val="24"/>
          <w:szCs w:val="24"/>
        </w:rPr>
        <w:fldChar w:fldCharType="end"/>
      </w:r>
      <w:r w:rsidR="00997681" w:rsidRPr="00FE44A4">
        <w:rPr>
          <w:rFonts w:ascii="PT Sans" w:hAnsi="PT Sans" w:cs="Arial"/>
          <w:color w:val="00B050"/>
          <w:sz w:val="24"/>
          <w:szCs w:val="24"/>
        </w:rPr>
        <w:t xml:space="preserve"> </w:t>
      </w:r>
      <w:r w:rsidR="00997681" w:rsidRPr="00CA2F4A">
        <w:rPr>
          <w:rFonts w:ascii="PT Sans" w:hAnsi="PT Sans" w:cs="Arial"/>
          <w:sz w:val="24"/>
          <w:szCs w:val="24"/>
        </w:rPr>
        <w:t xml:space="preserve">&amp; </w:t>
      </w:r>
      <w:r w:rsidRPr="00CA2F4A">
        <w:rPr>
          <w:rFonts w:ascii="PT Sans" w:hAnsi="PT Sans" w:cs="Arial"/>
          <w:sz w:val="24"/>
          <w:szCs w:val="24"/>
        </w:rPr>
        <w:t xml:space="preserve">here </w:t>
      </w:r>
      <w:r w:rsidR="00997681" w:rsidRPr="00CA2F4A">
        <w:rPr>
          <w:rFonts w:ascii="PT Sans" w:hAnsi="PT Sans" w:cs="Arial"/>
          <w:sz w:val="24"/>
          <w:szCs w:val="24"/>
        </w:rPr>
        <w:t xml:space="preserve">  </w:t>
      </w:r>
      <w:r w:rsidR="008A56DD" w:rsidRPr="00CA2F4A">
        <w:rPr>
          <w:rFonts w:ascii="PT Sans" w:hAnsi="PT Sans" w:cs="Arial"/>
          <w:sz w:val="24"/>
          <w:szCs w:val="24"/>
        </w:rPr>
        <w:t xml:space="preserve"> </w:t>
      </w:r>
      <w:hyperlink r:id="rId28" w:history="1">
        <w:r w:rsidR="00997681" w:rsidRPr="00FE44A4">
          <w:rPr>
            <w:rStyle w:val="Hyperlink"/>
            <w:rFonts w:ascii="PT Sans" w:hAnsi="PT Sans" w:cs="Arial"/>
            <w:sz w:val="24"/>
            <w:szCs w:val="24"/>
          </w:rPr>
          <w:t>https://safeguarding.wales/chi/c1/c1.p1.html</w:t>
        </w:r>
      </w:hyperlink>
      <w:r w:rsidR="00997681" w:rsidRPr="00FE44A4">
        <w:rPr>
          <w:rFonts w:ascii="PT Sans" w:hAnsi="PT Sans" w:cs="Arial"/>
          <w:color w:val="00B050"/>
          <w:sz w:val="24"/>
          <w:szCs w:val="24"/>
        </w:rPr>
        <w:t xml:space="preserve"> </w:t>
      </w:r>
    </w:p>
    <w:p w:rsidR="00EC6B32" w:rsidRPr="00FE44A4" w:rsidRDefault="00EC6B32" w:rsidP="00EC6B32">
      <w:pPr>
        <w:pStyle w:val="NormalWeb"/>
        <w:spacing w:before="0" w:beforeAutospacing="0" w:after="0" w:afterAutospacing="0"/>
        <w:rPr>
          <w:rFonts w:ascii="PT Sans" w:hAnsi="PT Sans" w:cs="Arial"/>
          <w:color w:val="00B050"/>
          <w:sz w:val="24"/>
          <w:szCs w:val="24"/>
        </w:rPr>
      </w:pPr>
    </w:p>
    <w:p w:rsidR="008A56DD" w:rsidRDefault="008A56DD" w:rsidP="00EC6B32">
      <w:pPr>
        <w:pStyle w:val="NormalWeb"/>
        <w:spacing w:before="0" w:beforeAutospacing="0" w:after="0" w:afterAutospacing="0"/>
        <w:rPr>
          <w:rFonts w:ascii="PT Sans" w:hAnsi="PT Sans" w:cs="Arial"/>
          <w:color w:val="00B050"/>
          <w:sz w:val="24"/>
          <w:szCs w:val="24"/>
        </w:rPr>
      </w:pPr>
      <w:r w:rsidRPr="009A3F26">
        <w:rPr>
          <w:rFonts w:ascii="PT Sans" w:hAnsi="PT Sans" w:cs="Arial"/>
          <w:sz w:val="24"/>
          <w:szCs w:val="24"/>
        </w:rPr>
        <w:t xml:space="preserve">Describe </w:t>
      </w:r>
      <w:r w:rsidR="00D03AFF" w:rsidRPr="009A3F26">
        <w:rPr>
          <w:rFonts w:ascii="PT Sans" w:hAnsi="PT Sans" w:cs="Arial"/>
          <w:sz w:val="24"/>
          <w:szCs w:val="24"/>
        </w:rPr>
        <w:t xml:space="preserve">who you </w:t>
      </w:r>
      <w:r w:rsidR="00EC6B32" w:rsidRPr="009A3F26">
        <w:rPr>
          <w:rFonts w:ascii="PT Sans" w:hAnsi="PT Sans" w:cs="Arial"/>
          <w:sz w:val="24"/>
          <w:szCs w:val="24"/>
        </w:rPr>
        <w:t>define as an</w:t>
      </w:r>
      <w:r w:rsidR="00D03AFF" w:rsidRPr="009A3F26">
        <w:rPr>
          <w:rFonts w:ascii="PT Sans" w:hAnsi="PT Sans" w:cs="Arial"/>
          <w:sz w:val="24"/>
          <w:szCs w:val="24"/>
        </w:rPr>
        <w:t xml:space="preserve"> adult</w:t>
      </w:r>
      <w:r w:rsidR="00EC6B32" w:rsidRPr="009A3F26">
        <w:rPr>
          <w:rFonts w:ascii="PT Sans" w:hAnsi="PT Sans" w:cs="Arial"/>
          <w:sz w:val="24"/>
          <w:szCs w:val="24"/>
        </w:rPr>
        <w:t xml:space="preserve">, and </w:t>
      </w:r>
      <w:r w:rsidRPr="009A3F26">
        <w:rPr>
          <w:rFonts w:ascii="PT Sans" w:hAnsi="PT Sans" w:cs="Arial"/>
          <w:sz w:val="24"/>
          <w:szCs w:val="24"/>
        </w:rPr>
        <w:t>what an adult at risk is</w:t>
      </w:r>
      <w:r w:rsidR="00997681" w:rsidRPr="009A3F26">
        <w:rPr>
          <w:rFonts w:ascii="PT Sans" w:hAnsi="PT Sans" w:cs="Arial"/>
          <w:sz w:val="24"/>
          <w:szCs w:val="24"/>
        </w:rPr>
        <w:t xml:space="preserve"> </w:t>
      </w:r>
      <w:r w:rsidR="009A3F26">
        <w:rPr>
          <w:rFonts w:ascii="PT Sans" w:hAnsi="PT Sans" w:cs="Arial"/>
          <w:sz w:val="24"/>
          <w:szCs w:val="24"/>
        </w:rPr>
        <w:t>-</w:t>
      </w:r>
      <w:r w:rsidR="009A3F26" w:rsidRPr="009A3F26">
        <w:rPr>
          <w:rFonts w:ascii="PT Sans" w:hAnsi="PT Sans" w:cs="Arial"/>
          <w:color w:val="00B050"/>
          <w:sz w:val="24"/>
          <w:szCs w:val="24"/>
        </w:rPr>
        <w:t xml:space="preserve"> </w:t>
      </w:r>
      <w:r w:rsidR="009A3F26" w:rsidRPr="00CA2F4A">
        <w:rPr>
          <w:rFonts w:ascii="PT Sans" w:hAnsi="PT Sans" w:cs="Arial"/>
          <w:sz w:val="24"/>
          <w:szCs w:val="24"/>
        </w:rPr>
        <w:t xml:space="preserve">further information here: </w:t>
      </w:r>
      <w:hyperlink r:id="rId29" w:history="1">
        <w:r w:rsidR="009A3F26" w:rsidRPr="001A5587">
          <w:rPr>
            <w:rStyle w:val="Hyperlink"/>
            <w:rFonts w:ascii="PT Sans" w:hAnsi="PT Sans" w:cs="Arial"/>
            <w:sz w:val="24"/>
            <w:szCs w:val="24"/>
          </w:rPr>
          <w:t>https://safeguarding.wales/adu/a1/a1.p5.html</w:t>
        </w:r>
      </w:hyperlink>
      <w:r w:rsidR="00D03AFF" w:rsidRPr="00FE44A4">
        <w:rPr>
          <w:rFonts w:ascii="PT Sans" w:hAnsi="PT Sans" w:cs="Arial"/>
          <w:color w:val="00B050"/>
          <w:sz w:val="24"/>
          <w:szCs w:val="24"/>
        </w:rPr>
        <w:t xml:space="preserve"> </w:t>
      </w:r>
    </w:p>
    <w:p w:rsidR="007F3CA2" w:rsidRDefault="007F3CA2" w:rsidP="00EC6B32">
      <w:pPr>
        <w:pStyle w:val="NormalWeb"/>
        <w:spacing w:before="0" w:beforeAutospacing="0" w:after="0" w:afterAutospacing="0"/>
        <w:rPr>
          <w:rFonts w:ascii="PT Sans" w:hAnsi="PT Sans" w:cs="Arial"/>
          <w:color w:val="00B050"/>
          <w:sz w:val="24"/>
          <w:szCs w:val="24"/>
        </w:rPr>
      </w:pPr>
    </w:p>
    <w:p w:rsidR="002A10A8" w:rsidRPr="009B6B7E" w:rsidRDefault="007F3CA2" w:rsidP="00EC6B32">
      <w:pPr>
        <w:pStyle w:val="NormalWeb"/>
        <w:spacing w:before="0" w:beforeAutospacing="0" w:after="0" w:afterAutospacing="0"/>
        <w:rPr>
          <w:rFonts w:ascii="PT Sans" w:hAnsi="PT Sans" w:cs="Arial"/>
          <w:sz w:val="24"/>
          <w:szCs w:val="24"/>
        </w:rPr>
      </w:pPr>
      <w:r w:rsidRPr="009B6B7E">
        <w:rPr>
          <w:rFonts w:ascii="PT Sans" w:hAnsi="PT Sans" w:cs="Arial"/>
          <w:sz w:val="24"/>
          <w:szCs w:val="24"/>
        </w:rPr>
        <w:t xml:space="preserve">You may </w:t>
      </w:r>
      <w:r w:rsidR="002A10A8" w:rsidRPr="009B6B7E">
        <w:rPr>
          <w:rFonts w:ascii="PT Sans" w:hAnsi="PT Sans" w:cs="Arial"/>
          <w:sz w:val="24"/>
          <w:szCs w:val="24"/>
        </w:rPr>
        <w:t xml:space="preserve">also </w:t>
      </w:r>
      <w:r w:rsidRPr="009B6B7E">
        <w:rPr>
          <w:rFonts w:ascii="PT Sans" w:hAnsi="PT Sans" w:cs="Arial"/>
          <w:sz w:val="24"/>
          <w:szCs w:val="24"/>
        </w:rPr>
        <w:t xml:space="preserve">like to define </w:t>
      </w:r>
      <w:r w:rsidR="002A10A8" w:rsidRPr="009B6B7E">
        <w:rPr>
          <w:rFonts w:ascii="PT Sans" w:hAnsi="PT Sans" w:cs="Arial"/>
          <w:sz w:val="24"/>
          <w:szCs w:val="24"/>
        </w:rPr>
        <w:t>other terms used in your policy such as</w:t>
      </w:r>
    </w:p>
    <w:p w:rsidR="007F3CA2" w:rsidRPr="009B6B7E" w:rsidRDefault="007F3CA2" w:rsidP="00EC6B32">
      <w:pPr>
        <w:pStyle w:val="NormalWeb"/>
        <w:spacing w:before="0" w:beforeAutospacing="0" w:after="0" w:afterAutospacing="0"/>
        <w:rPr>
          <w:rFonts w:ascii="PT Sans" w:hAnsi="PT Sans" w:cs="Arial"/>
          <w:sz w:val="24"/>
          <w:szCs w:val="24"/>
        </w:rPr>
      </w:pPr>
      <w:r w:rsidRPr="009B6B7E">
        <w:rPr>
          <w:rFonts w:ascii="PT Sans" w:hAnsi="PT Sans" w:cs="Arial"/>
          <w:sz w:val="24"/>
          <w:szCs w:val="24"/>
        </w:rPr>
        <w:t>concern/suspicion</w:t>
      </w:r>
      <w:r w:rsidR="002A10A8" w:rsidRPr="009B6B7E">
        <w:rPr>
          <w:rFonts w:ascii="PT Sans" w:hAnsi="PT Sans" w:cs="Arial"/>
          <w:sz w:val="24"/>
          <w:szCs w:val="24"/>
        </w:rPr>
        <w:t xml:space="preserve"> a </w:t>
      </w:r>
      <w:r w:rsidR="00B85EA5" w:rsidRPr="009B6B7E">
        <w:rPr>
          <w:rFonts w:ascii="PT Sans" w:hAnsi="PT Sans" w:cs="Arial"/>
          <w:sz w:val="24"/>
          <w:szCs w:val="24"/>
        </w:rPr>
        <w:t>disclosure</w:t>
      </w:r>
      <w:r w:rsidR="002A10A8" w:rsidRPr="009B6B7E">
        <w:rPr>
          <w:rFonts w:ascii="PT Sans" w:hAnsi="PT Sans" w:cs="Arial"/>
          <w:sz w:val="24"/>
          <w:szCs w:val="24"/>
        </w:rPr>
        <w:t>/allegation</w:t>
      </w:r>
      <w:r w:rsidR="00281366" w:rsidRPr="009B6B7E">
        <w:rPr>
          <w:rFonts w:ascii="PT Sans" w:hAnsi="PT Sans" w:cs="Arial"/>
          <w:sz w:val="24"/>
          <w:szCs w:val="24"/>
        </w:rPr>
        <w:t xml:space="preserve"> / a duty to report etc</w:t>
      </w:r>
      <w:r w:rsidR="009B6B7E" w:rsidRPr="009B6B7E">
        <w:rPr>
          <w:rFonts w:ascii="PT Sans" w:hAnsi="PT Sans" w:cs="Arial"/>
          <w:sz w:val="24"/>
          <w:szCs w:val="24"/>
        </w:rPr>
        <w:t>.</w:t>
      </w:r>
    </w:p>
    <w:p w:rsidR="00971B5F" w:rsidRPr="00FE44A4" w:rsidRDefault="00971B5F" w:rsidP="000655F3">
      <w:pPr>
        <w:pStyle w:val="NormalWeb"/>
        <w:spacing w:before="0" w:beforeAutospacing="0" w:after="0" w:afterAutospacing="0"/>
        <w:rPr>
          <w:rFonts w:ascii="PT Sans" w:hAnsi="PT Sans" w:cs="Arial"/>
          <w:b/>
          <w:sz w:val="24"/>
          <w:szCs w:val="24"/>
          <w:u w:val="single"/>
        </w:rPr>
      </w:pPr>
    </w:p>
    <w:p w:rsidR="008A56DD" w:rsidRPr="007D76DA" w:rsidRDefault="008A56DD" w:rsidP="000655F3">
      <w:pPr>
        <w:pStyle w:val="NormalWeb"/>
        <w:spacing w:before="0" w:beforeAutospacing="0" w:after="0" w:afterAutospacing="0"/>
        <w:rPr>
          <w:rFonts w:ascii="PT Sans" w:hAnsi="PT Sans" w:cs="Arial"/>
          <w:b/>
          <w:color w:val="595959" w:themeColor="text1" w:themeTint="A6"/>
          <w:sz w:val="36"/>
          <w:szCs w:val="36"/>
          <w:u w:val="single"/>
        </w:rPr>
      </w:pPr>
      <w:r w:rsidRPr="007D76DA">
        <w:rPr>
          <w:rFonts w:ascii="PT Sans" w:hAnsi="PT Sans" w:cs="Arial"/>
          <w:b/>
          <w:color w:val="595959" w:themeColor="text1" w:themeTint="A6"/>
          <w:sz w:val="36"/>
          <w:szCs w:val="36"/>
          <w:u w:val="single"/>
        </w:rPr>
        <w:t>Legislation</w:t>
      </w:r>
    </w:p>
    <w:p w:rsidR="008A56DD" w:rsidRPr="00CA2F4A" w:rsidRDefault="00EC6B32" w:rsidP="000655F3">
      <w:pPr>
        <w:pStyle w:val="NormalWeb"/>
        <w:spacing w:before="0" w:beforeAutospacing="0" w:after="0" w:afterAutospacing="0"/>
        <w:rPr>
          <w:rFonts w:ascii="PT Sans" w:hAnsi="PT Sans" w:cs="Arial"/>
          <w:sz w:val="24"/>
          <w:szCs w:val="24"/>
        </w:rPr>
      </w:pPr>
      <w:r w:rsidRPr="00CA2F4A">
        <w:rPr>
          <w:rFonts w:ascii="PT Sans" w:hAnsi="PT Sans" w:cs="Arial"/>
          <w:sz w:val="24"/>
          <w:szCs w:val="24"/>
        </w:rPr>
        <w:t>I</w:t>
      </w:r>
      <w:r w:rsidR="008A56DD" w:rsidRPr="00CA2F4A">
        <w:rPr>
          <w:rFonts w:ascii="PT Sans" w:hAnsi="PT Sans" w:cs="Arial"/>
          <w:sz w:val="24"/>
          <w:szCs w:val="24"/>
        </w:rPr>
        <w:t xml:space="preserve">nclude </w:t>
      </w:r>
      <w:r w:rsidR="00356CAD" w:rsidRPr="00CA2F4A">
        <w:rPr>
          <w:rFonts w:ascii="PT Sans" w:hAnsi="PT Sans" w:cs="Arial"/>
          <w:sz w:val="24"/>
          <w:szCs w:val="24"/>
        </w:rPr>
        <w:t xml:space="preserve">here, </w:t>
      </w:r>
      <w:r w:rsidR="008A56DD" w:rsidRPr="00CA2F4A">
        <w:rPr>
          <w:rFonts w:ascii="PT Sans" w:hAnsi="PT Sans" w:cs="Arial"/>
          <w:sz w:val="24"/>
          <w:szCs w:val="24"/>
        </w:rPr>
        <w:t>relevant legislation you have used to form your policy</w:t>
      </w:r>
      <w:r w:rsidRPr="00CA2F4A">
        <w:rPr>
          <w:rFonts w:ascii="PT Sans" w:hAnsi="PT Sans" w:cs="Arial"/>
          <w:sz w:val="24"/>
          <w:szCs w:val="24"/>
        </w:rPr>
        <w:t>,</w:t>
      </w:r>
      <w:r w:rsidR="008A56DD" w:rsidRPr="00CA2F4A">
        <w:rPr>
          <w:rFonts w:ascii="PT Sans" w:hAnsi="PT Sans" w:cs="Arial"/>
          <w:sz w:val="24"/>
          <w:szCs w:val="24"/>
        </w:rPr>
        <w:t xml:space="preserve"> and </w:t>
      </w:r>
      <w:r w:rsidRPr="00CA2F4A">
        <w:rPr>
          <w:rFonts w:ascii="PT Sans" w:hAnsi="PT Sans" w:cs="Arial"/>
          <w:sz w:val="24"/>
          <w:szCs w:val="24"/>
        </w:rPr>
        <w:t xml:space="preserve">specific legislation </w:t>
      </w:r>
      <w:r w:rsidR="008A56DD" w:rsidRPr="00CA2F4A">
        <w:rPr>
          <w:rFonts w:ascii="PT Sans" w:hAnsi="PT Sans" w:cs="Arial"/>
          <w:sz w:val="24"/>
          <w:szCs w:val="24"/>
        </w:rPr>
        <w:t>relevant to your area of volunteering</w:t>
      </w:r>
      <w:r w:rsidRPr="00CA2F4A">
        <w:rPr>
          <w:rFonts w:ascii="PT Sans" w:hAnsi="PT Sans" w:cs="Arial"/>
          <w:sz w:val="24"/>
          <w:szCs w:val="24"/>
        </w:rPr>
        <w:t xml:space="preserve"> or </w:t>
      </w:r>
      <w:r w:rsidR="008A56DD" w:rsidRPr="00CA2F4A">
        <w:rPr>
          <w:rFonts w:ascii="PT Sans" w:hAnsi="PT Sans" w:cs="Arial"/>
          <w:sz w:val="24"/>
          <w:szCs w:val="24"/>
        </w:rPr>
        <w:t>work</w:t>
      </w:r>
      <w:r w:rsidRPr="00CA2F4A">
        <w:rPr>
          <w:rFonts w:ascii="PT Sans" w:hAnsi="PT Sans" w:cs="Arial"/>
          <w:sz w:val="24"/>
          <w:szCs w:val="24"/>
        </w:rPr>
        <w:t>,</w:t>
      </w:r>
      <w:r w:rsidR="008A56DD" w:rsidRPr="00CA2F4A">
        <w:rPr>
          <w:rFonts w:ascii="PT Sans" w:hAnsi="PT Sans" w:cs="Arial"/>
          <w:sz w:val="24"/>
          <w:szCs w:val="24"/>
        </w:rPr>
        <w:t xml:space="preserve"> etc</w:t>
      </w:r>
      <w:r w:rsidR="00E473AC" w:rsidRPr="00CA2F4A">
        <w:rPr>
          <w:rFonts w:ascii="PT Sans" w:hAnsi="PT Sans" w:cs="Arial"/>
          <w:sz w:val="24"/>
          <w:szCs w:val="24"/>
        </w:rPr>
        <w:t xml:space="preserve"> can be added </w:t>
      </w:r>
      <w:r w:rsidR="00236D9B" w:rsidRPr="00CA2F4A">
        <w:rPr>
          <w:rFonts w:ascii="PT Sans" w:hAnsi="PT Sans" w:cs="Arial"/>
          <w:sz w:val="24"/>
          <w:szCs w:val="24"/>
        </w:rPr>
        <w:t>in this se</w:t>
      </w:r>
      <w:r w:rsidR="00AE5917">
        <w:rPr>
          <w:rFonts w:ascii="PT Sans" w:hAnsi="PT Sans" w:cs="Arial"/>
          <w:sz w:val="24"/>
          <w:szCs w:val="24"/>
        </w:rPr>
        <w:t>c</w:t>
      </w:r>
      <w:r w:rsidR="00236D9B" w:rsidRPr="00CA2F4A">
        <w:rPr>
          <w:rFonts w:ascii="PT Sans" w:hAnsi="PT Sans" w:cs="Arial"/>
          <w:sz w:val="24"/>
          <w:szCs w:val="24"/>
        </w:rPr>
        <w:t xml:space="preserve">tion. </w:t>
      </w:r>
      <w:r w:rsidR="00256958" w:rsidRPr="00CA2F4A">
        <w:rPr>
          <w:rFonts w:ascii="PT Sans" w:hAnsi="PT Sans" w:cs="Arial"/>
          <w:sz w:val="24"/>
          <w:szCs w:val="24"/>
        </w:rPr>
        <w:t xml:space="preserve">This section, </w:t>
      </w:r>
      <w:r w:rsidR="00236D9B" w:rsidRPr="00CA2F4A">
        <w:rPr>
          <w:rFonts w:ascii="PT Sans" w:hAnsi="PT Sans" w:cs="Arial"/>
          <w:sz w:val="24"/>
          <w:szCs w:val="24"/>
        </w:rPr>
        <w:t xml:space="preserve">may be just a list of the relevant </w:t>
      </w:r>
      <w:r w:rsidR="00BA6ACF" w:rsidRPr="00CA2F4A">
        <w:rPr>
          <w:rFonts w:ascii="PT Sans" w:hAnsi="PT Sans" w:cs="Arial"/>
          <w:sz w:val="24"/>
          <w:szCs w:val="24"/>
        </w:rPr>
        <w:t>legislation or a br</w:t>
      </w:r>
      <w:r w:rsidR="00B11348" w:rsidRPr="00CA2F4A">
        <w:rPr>
          <w:rFonts w:ascii="PT Sans" w:hAnsi="PT Sans" w:cs="Arial"/>
          <w:sz w:val="24"/>
          <w:szCs w:val="24"/>
        </w:rPr>
        <w:t>o</w:t>
      </w:r>
      <w:r w:rsidR="00BA6ACF" w:rsidRPr="00CA2F4A">
        <w:rPr>
          <w:rFonts w:ascii="PT Sans" w:hAnsi="PT Sans" w:cs="Arial"/>
          <w:sz w:val="24"/>
          <w:szCs w:val="24"/>
        </w:rPr>
        <w:t>ken down list into child</w:t>
      </w:r>
      <w:r w:rsidR="006504BE" w:rsidRPr="00CA2F4A">
        <w:rPr>
          <w:rFonts w:ascii="PT Sans" w:hAnsi="PT Sans" w:cs="Arial"/>
          <w:sz w:val="24"/>
          <w:szCs w:val="24"/>
        </w:rPr>
        <w:t>/adult and laws that impact both children and adult</w:t>
      </w:r>
      <w:r w:rsidR="00B11348" w:rsidRPr="00CA2F4A">
        <w:rPr>
          <w:rFonts w:ascii="PT Sans" w:hAnsi="PT Sans" w:cs="Arial"/>
          <w:sz w:val="24"/>
          <w:szCs w:val="24"/>
        </w:rPr>
        <w:t>s.</w:t>
      </w:r>
      <w:r w:rsidR="00256958" w:rsidRPr="00CA2F4A">
        <w:rPr>
          <w:rFonts w:ascii="PT Sans" w:hAnsi="PT Sans" w:cs="Arial"/>
          <w:sz w:val="24"/>
          <w:szCs w:val="24"/>
        </w:rPr>
        <w:t xml:space="preserve"> </w:t>
      </w:r>
      <w:r w:rsidRPr="00CA2F4A">
        <w:rPr>
          <w:rFonts w:ascii="PT Sans" w:hAnsi="PT Sans" w:cs="Arial"/>
          <w:sz w:val="24"/>
          <w:szCs w:val="24"/>
        </w:rPr>
        <w:t xml:space="preserve">For example, </w:t>
      </w:r>
      <w:r w:rsidR="00C73C83" w:rsidRPr="00CA2F4A">
        <w:rPr>
          <w:rFonts w:ascii="PT Sans" w:hAnsi="PT Sans" w:cs="Arial"/>
          <w:sz w:val="24"/>
          <w:szCs w:val="24"/>
        </w:rPr>
        <w:t xml:space="preserve">if </w:t>
      </w:r>
      <w:r w:rsidRPr="00CA2F4A">
        <w:rPr>
          <w:rFonts w:ascii="PT Sans" w:hAnsi="PT Sans" w:cs="Arial"/>
          <w:sz w:val="24"/>
          <w:szCs w:val="24"/>
        </w:rPr>
        <w:t>you are a</w:t>
      </w:r>
      <w:r w:rsidR="00C73C83" w:rsidRPr="00CA2F4A">
        <w:rPr>
          <w:rFonts w:ascii="PT Sans" w:hAnsi="PT Sans" w:cs="Arial"/>
          <w:sz w:val="24"/>
          <w:szCs w:val="24"/>
        </w:rPr>
        <w:t xml:space="preserve"> sports </w:t>
      </w:r>
      <w:r w:rsidRPr="00CA2F4A">
        <w:rPr>
          <w:rFonts w:ascii="PT Sans" w:hAnsi="PT Sans" w:cs="Arial"/>
          <w:sz w:val="24"/>
          <w:szCs w:val="24"/>
        </w:rPr>
        <w:t xml:space="preserve">focused organisation, </w:t>
      </w:r>
      <w:r w:rsidR="00C73C83" w:rsidRPr="00CA2F4A">
        <w:rPr>
          <w:rFonts w:ascii="PT Sans" w:hAnsi="PT Sans" w:cs="Arial"/>
          <w:sz w:val="24"/>
          <w:szCs w:val="24"/>
        </w:rPr>
        <w:t>then you would need to research safeguarding and sports to look for procedures</w:t>
      </w:r>
      <w:r w:rsidRPr="00CA2F4A">
        <w:rPr>
          <w:rFonts w:ascii="PT Sans" w:hAnsi="PT Sans" w:cs="Arial"/>
          <w:sz w:val="24"/>
          <w:szCs w:val="24"/>
        </w:rPr>
        <w:t xml:space="preserve"> and </w:t>
      </w:r>
      <w:r w:rsidR="00C73C83" w:rsidRPr="00CA2F4A">
        <w:rPr>
          <w:rFonts w:ascii="PT Sans" w:hAnsi="PT Sans" w:cs="Arial"/>
          <w:sz w:val="24"/>
          <w:szCs w:val="24"/>
        </w:rPr>
        <w:t xml:space="preserve">guidance related to that </w:t>
      </w:r>
      <w:r w:rsidRPr="00CA2F4A">
        <w:rPr>
          <w:rFonts w:ascii="PT Sans" w:hAnsi="PT Sans" w:cs="Arial"/>
          <w:sz w:val="24"/>
          <w:szCs w:val="24"/>
        </w:rPr>
        <w:t xml:space="preserve">field </w:t>
      </w:r>
      <w:r w:rsidR="00C73C83" w:rsidRPr="00CA2F4A">
        <w:rPr>
          <w:rFonts w:ascii="PT Sans" w:hAnsi="PT Sans" w:cs="Arial"/>
          <w:sz w:val="24"/>
          <w:szCs w:val="24"/>
        </w:rPr>
        <w:t>and reference it here</w:t>
      </w:r>
      <w:r w:rsidR="00423733" w:rsidRPr="00CA2F4A">
        <w:rPr>
          <w:rFonts w:ascii="PT Sans" w:hAnsi="PT Sans" w:cs="Arial"/>
          <w:sz w:val="24"/>
          <w:szCs w:val="24"/>
        </w:rPr>
        <w:t xml:space="preserve"> in addition to the general </w:t>
      </w:r>
      <w:r w:rsidR="008861E6" w:rsidRPr="00CA2F4A">
        <w:rPr>
          <w:rFonts w:ascii="PT Sans" w:hAnsi="PT Sans" w:cs="Arial"/>
          <w:sz w:val="24"/>
          <w:szCs w:val="24"/>
        </w:rPr>
        <w:t>s</w:t>
      </w:r>
      <w:r w:rsidR="00423733" w:rsidRPr="00CA2F4A">
        <w:rPr>
          <w:rFonts w:ascii="PT Sans" w:hAnsi="PT Sans" w:cs="Arial"/>
          <w:sz w:val="24"/>
          <w:szCs w:val="24"/>
        </w:rPr>
        <w:t>afeguarding l</w:t>
      </w:r>
      <w:r w:rsidR="008861E6" w:rsidRPr="00CA2F4A">
        <w:rPr>
          <w:rFonts w:ascii="PT Sans" w:hAnsi="PT Sans" w:cs="Arial"/>
          <w:sz w:val="24"/>
          <w:szCs w:val="24"/>
        </w:rPr>
        <w:t>egislation we have.</w:t>
      </w:r>
    </w:p>
    <w:p w:rsidR="00835E19" w:rsidRDefault="00835E19" w:rsidP="000655F3">
      <w:pPr>
        <w:pStyle w:val="NormalWeb"/>
        <w:spacing w:before="0" w:beforeAutospacing="0" w:after="0" w:afterAutospacing="0"/>
        <w:rPr>
          <w:rFonts w:ascii="PT Sans" w:hAnsi="PT Sans" w:cs="Arial"/>
          <w:color w:val="00B050"/>
          <w:sz w:val="24"/>
          <w:szCs w:val="24"/>
        </w:rPr>
      </w:pPr>
    </w:p>
    <w:p w:rsidR="00835E19" w:rsidRPr="00CC7C6E" w:rsidRDefault="00835E19" w:rsidP="000655F3">
      <w:pPr>
        <w:pStyle w:val="NormalWeb"/>
        <w:spacing w:before="0" w:beforeAutospacing="0" w:after="0" w:afterAutospacing="0"/>
        <w:rPr>
          <w:rFonts w:ascii="PT Sans" w:hAnsi="PT Sans" w:cs="Arial"/>
          <w:color w:val="0070C0"/>
          <w:sz w:val="24"/>
          <w:szCs w:val="24"/>
        </w:rPr>
      </w:pPr>
      <w:r w:rsidRPr="00CA2F4A">
        <w:rPr>
          <w:rFonts w:ascii="PT Sans" w:hAnsi="PT Sans" w:cs="Arial"/>
          <w:sz w:val="24"/>
          <w:szCs w:val="24"/>
        </w:rPr>
        <w:t>For tho</w:t>
      </w:r>
      <w:r w:rsidR="00946218" w:rsidRPr="00CA2F4A">
        <w:rPr>
          <w:rFonts w:ascii="PT Sans" w:hAnsi="PT Sans" w:cs="Arial"/>
          <w:sz w:val="24"/>
          <w:szCs w:val="24"/>
        </w:rPr>
        <w:t>s</w:t>
      </w:r>
      <w:r w:rsidRPr="00CA2F4A">
        <w:rPr>
          <w:rFonts w:ascii="PT Sans" w:hAnsi="PT Sans" w:cs="Arial"/>
          <w:sz w:val="24"/>
          <w:szCs w:val="24"/>
        </w:rPr>
        <w:t xml:space="preserve">e involved in sport </w:t>
      </w:r>
      <w:r w:rsidR="00DD0EB2" w:rsidRPr="00CA2F4A">
        <w:rPr>
          <w:rFonts w:ascii="PT Sans" w:hAnsi="PT Sans" w:cs="Arial"/>
          <w:sz w:val="24"/>
          <w:szCs w:val="24"/>
        </w:rPr>
        <w:t xml:space="preserve">and faith </w:t>
      </w:r>
      <w:r w:rsidRPr="00CA2F4A">
        <w:rPr>
          <w:rFonts w:ascii="PT Sans" w:hAnsi="PT Sans" w:cs="Arial"/>
          <w:sz w:val="24"/>
          <w:szCs w:val="24"/>
        </w:rPr>
        <w:t xml:space="preserve">related </w:t>
      </w:r>
      <w:r w:rsidR="00891887" w:rsidRPr="00CA2F4A">
        <w:rPr>
          <w:rFonts w:ascii="PT Sans" w:hAnsi="PT Sans" w:cs="Arial"/>
          <w:sz w:val="24"/>
          <w:szCs w:val="24"/>
        </w:rPr>
        <w:t>organisations, there is a new development: Positions of Trust</w:t>
      </w:r>
      <w:r w:rsidR="00DD0EB2" w:rsidRPr="00CA2F4A">
        <w:rPr>
          <w:rFonts w:ascii="PT Sans" w:hAnsi="PT Sans" w:cs="Arial"/>
          <w:sz w:val="24"/>
          <w:szCs w:val="24"/>
        </w:rPr>
        <w:t xml:space="preserve"> </w:t>
      </w:r>
      <w:r w:rsidR="00BA0085" w:rsidRPr="00CA2F4A">
        <w:rPr>
          <w:rFonts w:ascii="PT Sans" w:hAnsi="PT Sans" w:cs="Arial"/>
          <w:sz w:val="24"/>
          <w:szCs w:val="24"/>
        </w:rPr>
        <w:t xml:space="preserve">in the </w:t>
      </w:r>
      <w:r w:rsidR="00BA0085" w:rsidRPr="00CA2F4A">
        <w:rPr>
          <w:rFonts w:ascii="PT Sans" w:hAnsi="PT Sans" w:cs="Arial"/>
          <w:sz w:val="22"/>
          <w:szCs w:val="22"/>
          <w:shd w:val="clear" w:color="auto" w:fill="FFFFFF"/>
        </w:rPr>
        <w:t>Sexual Offences Act 2003</w:t>
      </w:r>
      <w:r w:rsidR="00BA0085" w:rsidRPr="00CA2F4A">
        <w:rPr>
          <w:rFonts w:ascii="PT Sans" w:hAnsi="PT Sans" w:cs="Arial"/>
          <w:sz w:val="24"/>
          <w:szCs w:val="24"/>
        </w:rPr>
        <w:t xml:space="preserve"> </w:t>
      </w:r>
      <w:r w:rsidR="00DD0EB2" w:rsidRPr="00CA2F4A">
        <w:rPr>
          <w:rFonts w:ascii="PT Sans" w:hAnsi="PT Sans" w:cs="Arial"/>
          <w:sz w:val="24"/>
          <w:szCs w:val="24"/>
        </w:rPr>
        <w:t xml:space="preserve">– this closes a </w:t>
      </w:r>
      <w:r w:rsidR="00E458FD" w:rsidRPr="00CA2F4A">
        <w:rPr>
          <w:rFonts w:ascii="PT Sans" w:hAnsi="PT Sans" w:cs="Arial"/>
          <w:sz w:val="24"/>
          <w:szCs w:val="24"/>
        </w:rPr>
        <w:t>loophole</w:t>
      </w:r>
      <w:r w:rsidR="00DD0EB2" w:rsidRPr="00CA2F4A">
        <w:rPr>
          <w:rFonts w:ascii="PT Sans" w:hAnsi="PT Sans" w:cs="Arial"/>
          <w:sz w:val="24"/>
          <w:szCs w:val="24"/>
        </w:rPr>
        <w:t xml:space="preserve"> </w:t>
      </w:r>
      <w:r w:rsidR="00F1055E" w:rsidRPr="00CA2F4A">
        <w:rPr>
          <w:rFonts w:ascii="PT Sans" w:hAnsi="PT Sans" w:cs="Arial"/>
          <w:sz w:val="24"/>
          <w:szCs w:val="24"/>
        </w:rPr>
        <w:t>in law and its now illegal for a person in a position of trust to</w:t>
      </w:r>
      <w:r w:rsidR="00405287" w:rsidRPr="00CA2F4A">
        <w:rPr>
          <w:rFonts w:ascii="PT Sans" w:hAnsi="PT Sans" w:cs="Arial"/>
          <w:sz w:val="24"/>
          <w:szCs w:val="24"/>
        </w:rPr>
        <w:t xml:space="preserve"> engage in sexual activity with a 1</w:t>
      </w:r>
      <w:r w:rsidR="00C04CA9" w:rsidRPr="00CA2F4A">
        <w:rPr>
          <w:rFonts w:ascii="PT Sans" w:hAnsi="PT Sans" w:cs="Arial"/>
          <w:sz w:val="24"/>
          <w:szCs w:val="24"/>
        </w:rPr>
        <w:t xml:space="preserve">6yr or 17yr old young person regardless of the age of consent being </w:t>
      </w:r>
      <w:r w:rsidR="00946218" w:rsidRPr="00CA2F4A">
        <w:rPr>
          <w:rFonts w:ascii="PT Sans" w:hAnsi="PT Sans" w:cs="Arial"/>
          <w:sz w:val="24"/>
          <w:szCs w:val="24"/>
        </w:rPr>
        <w:t>16yrs old. More details can be found here:</w:t>
      </w:r>
      <w:r w:rsidR="005E5447" w:rsidRPr="00CA2F4A">
        <w:rPr>
          <w:rFonts w:ascii="PT Sans" w:eastAsiaTheme="minorHAnsi" w:hAnsi="PT Sans" w:cstheme="minorBidi"/>
          <w:sz w:val="22"/>
          <w:szCs w:val="22"/>
        </w:rPr>
        <w:t xml:space="preserve"> </w:t>
      </w:r>
      <w:hyperlink r:id="rId30" w:history="1">
        <w:r w:rsidR="005E5447" w:rsidRPr="00CC7C6E">
          <w:rPr>
            <w:rFonts w:ascii="PT Sans" w:eastAsiaTheme="minorHAnsi" w:hAnsi="PT Sans" w:cstheme="minorBidi"/>
            <w:color w:val="0070C0"/>
            <w:sz w:val="22"/>
            <w:szCs w:val="22"/>
            <w:u w:val="single"/>
          </w:rPr>
          <w:t>Positions of trust: Police, Crime, Sentencing and Courts Act 2022 factsheet - GOV.UK (www.gov.uk)</w:t>
        </w:r>
      </w:hyperlink>
      <w:r w:rsidR="007A385E" w:rsidRPr="00CC7C6E">
        <w:rPr>
          <w:rFonts w:ascii="PT Sans" w:eastAsiaTheme="minorHAnsi" w:hAnsi="PT Sans" w:cstheme="minorBidi"/>
          <w:color w:val="0070C0"/>
          <w:sz w:val="22"/>
          <w:szCs w:val="22"/>
          <w:u w:val="single"/>
        </w:rPr>
        <w:t xml:space="preserve"> </w:t>
      </w:r>
      <w:r w:rsidR="007A385E" w:rsidRPr="00CA2F4A">
        <w:rPr>
          <w:rFonts w:ascii="PT Sans" w:eastAsiaTheme="minorHAnsi" w:hAnsi="PT Sans" w:cstheme="minorBidi"/>
          <w:sz w:val="22"/>
          <w:szCs w:val="22"/>
        </w:rPr>
        <w:t xml:space="preserve">&amp; </w:t>
      </w:r>
      <w:hyperlink r:id="rId31" w:history="1">
        <w:r w:rsidR="007A385E" w:rsidRPr="00CC7C6E">
          <w:rPr>
            <w:rFonts w:ascii="PT Sans" w:eastAsiaTheme="minorHAnsi" w:hAnsi="PT Sans" w:cstheme="minorBidi"/>
            <w:color w:val="0070C0"/>
            <w:sz w:val="22"/>
            <w:szCs w:val="22"/>
            <w:u w:val="single"/>
          </w:rPr>
          <w:t>Preventing abuse in positions of trust | NSPCC Learning</w:t>
        </w:r>
      </w:hyperlink>
    </w:p>
    <w:p w:rsidR="00EC6B32" w:rsidRPr="00CC7C6E" w:rsidRDefault="00EC6B32" w:rsidP="000655F3">
      <w:pPr>
        <w:pStyle w:val="NormalWeb"/>
        <w:spacing w:before="0" w:beforeAutospacing="0" w:after="0" w:afterAutospacing="0"/>
        <w:rPr>
          <w:rFonts w:ascii="PT Sans" w:hAnsi="PT Sans" w:cs="Arial"/>
          <w:color w:val="0070C0"/>
          <w:sz w:val="24"/>
          <w:szCs w:val="24"/>
        </w:rPr>
      </w:pPr>
    </w:p>
    <w:p w:rsidR="00243D1C" w:rsidRPr="00CC7C6E" w:rsidRDefault="00243D1C" w:rsidP="000655F3">
      <w:pPr>
        <w:pStyle w:val="NormalWeb"/>
        <w:spacing w:before="0" w:beforeAutospacing="0" w:after="0" w:afterAutospacing="0"/>
        <w:rPr>
          <w:rFonts w:ascii="PT Sans" w:hAnsi="PT Sans" w:cs="Arial"/>
          <w:b/>
          <w:color w:val="0070C0"/>
          <w:sz w:val="24"/>
          <w:szCs w:val="24"/>
        </w:rPr>
      </w:pPr>
      <w:r w:rsidRPr="00CA2F4A">
        <w:rPr>
          <w:rFonts w:ascii="PT Sans" w:hAnsi="PT Sans" w:cs="Arial"/>
          <w:b/>
          <w:sz w:val="24"/>
          <w:szCs w:val="24"/>
        </w:rPr>
        <w:t>This link may help you look at</w:t>
      </w:r>
      <w:r w:rsidR="006A1385" w:rsidRPr="00CA2F4A">
        <w:rPr>
          <w:rFonts w:ascii="PT Sans" w:hAnsi="PT Sans" w:cs="Arial"/>
          <w:b/>
          <w:sz w:val="24"/>
          <w:szCs w:val="24"/>
        </w:rPr>
        <w:t xml:space="preserve"> some of</w:t>
      </w:r>
      <w:r w:rsidRPr="00CA2F4A">
        <w:rPr>
          <w:rFonts w:ascii="PT Sans" w:hAnsi="PT Sans" w:cs="Arial"/>
          <w:b/>
          <w:sz w:val="24"/>
          <w:szCs w:val="24"/>
        </w:rPr>
        <w:t xml:space="preserve"> the legis</w:t>
      </w:r>
      <w:r w:rsidR="006A1385" w:rsidRPr="00CA2F4A">
        <w:rPr>
          <w:rFonts w:ascii="PT Sans" w:hAnsi="PT Sans" w:cs="Arial"/>
          <w:b/>
          <w:sz w:val="24"/>
          <w:szCs w:val="24"/>
        </w:rPr>
        <w:t>lation you need to consider</w:t>
      </w:r>
      <w:r w:rsidR="006A1385" w:rsidRPr="00CC7C6E">
        <w:rPr>
          <w:rFonts w:ascii="PT Sans" w:hAnsi="PT Sans" w:cs="Arial"/>
          <w:b/>
          <w:color w:val="0070C0"/>
          <w:sz w:val="24"/>
          <w:szCs w:val="24"/>
        </w:rPr>
        <w:t xml:space="preserve">: </w:t>
      </w:r>
      <w:hyperlink r:id="rId32" w:history="1">
        <w:r w:rsidR="006A1385" w:rsidRPr="00CC7C6E">
          <w:rPr>
            <w:rFonts w:ascii="PT Sans" w:eastAsiaTheme="minorHAnsi" w:hAnsi="PT Sans" w:cstheme="minorBidi"/>
            <w:color w:val="0070C0"/>
            <w:sz w:val="22"/>
            <w:szCs w:val="22"/>
            <w:u w:val="single"/>
          </w:rPr>
          <w:t>Resources and legislation related to the content… | Social Care Wales</w:t>
        </w:r>
      </w:hyperlink>
    </w:p>
    <w:p w:rsidR="00243D1C" w:rsidRDefault="00243D1C" w:rsidP="000655F3">
      <w:pPr>
        <w:pStyle w:val="NormalWeb"/>
        <w:spacing w:before="0" w:beforeAutospacing="0" w:after="0" w:afterAutospacing="0"/>
        <w:rPr>
          <w:rFonts w:ascii="PT Sans" w:hAnsi="PT Sans" w:cs="Arial"/>
          <w:b/>
          <w:color w:val="00B050"/>
          <w:sz w:val="24"/>
          <w:szCs w:val="24"/>
        </w:rPr>
      </w:pPr>
    </w:p>
    <w:p w:rsidR="00FE44A4" w:rsidRPr="00CA2F4A" w:rsidRDefault="00FE44A4" w:rsidP="000655F3">
      <w:pPr>
        <w:pStyle w:val="NormalWeb"/>
        <w:spacing w:before="0" w:beforeAutospacing="0" w:after="0" w:afterAutospacing="0"/>
        <w:rPr>
          <w:rFonts w:ascii="PT Sans" w:hAnsi="PT Sans" w:cs="Arial"/>
          <w:b/>
          <w:sz w:val="24"/>
          <w:szCs w:val="24"/>
        </w:rPr>
      </w:pPr>
      <w:r w:rsidRPr="00CA2F4A">
        <w:rPr>
          <w:rFonts w:ascii="PT Sans" w:hAnsi="PT Sans" w:cs="Arial"/>
          <w:b/>
          <w:sz w:val="24"/>
          <w:szCs w:val="24"/>
        </w:rPr>
        <w:t xml:space="preserve">Further Guidance for </w:t>
      </w:r>
      <w:r w:rsidR="00E327B4" w:rsidRPr="00CA2F4A">
        <w:rPr>
          <w:rFonts w:ascii="PT Sans" w:hAnsi="PT Sans" w:cs="Arial"/>
          <w:b/>
          <w:sz w:val="24"/>
          <w:szCs w:val="24"/>
        </w:rPr>
        <w:t xml:space="preserve">some </w:t>
      </w:r>
      <w:r w:rsidRPr="00CA2F4A">
        <w:rPr>
          <w:rFonts w:ascii="PT Sans" w:hAnsi="PT Sans" w:cs="Arial"/>
          <w:b/>
          <w:sz w:val="24"/>
          <w:szCs w:val="24"/>
        </w:rPr>
        <w:t>Legislation</w:t>
      </w:r>
      <w:r w:rsidR="00F730CB" w:rsidRPr="00CA2F4A">
        <w:rPr>
          <w:rFonts w:ascii="PT Sans" w:hAnsi="PT Sans" w:cs="Arial"/>
          <w:b/>
          <w:sz w:val="24"/>
          <w:szCs w:val="24"/>
        </w:rPr>
        <w:t xml:space="preserve"> can be found- here</w:t>
      </w:r>
      <w:r w:rsidRPr="00CA2F4A">
        <w:rPr>
          <w:rFonts w:ascii="PT Sans" w:hAnsi="PT Sans" w:cs="Arial"/>
          <w:b/>
          <w:sz w:val="24"/>
          <w:szCs w:val="24"/>
        </w:rPr>
        <w:t>:</w:t>
      </w:r>
    </w:p>
    <w:p w:rsidR="00EC6B32" w:rsidRPr="00CA2F4A" w:rsidRDefault="00EC6B32" w:rsidP="000655F3">
      <w:pPr>
        <w:pStyle w:val="NormalWeb"/>
        <w:spacing w:before="0" w:beforeAutospacing="0" w:after="0" w:afterAutospacing="0"/>
        <w:rPr>
          <w:rFonts w:ascii="PT Sans" w:hAnsi="PT Sans" w:cs="Arial"/>
          <w:sz w:val="24"/>
          <w:szCs w:val="24"/>
        </w:rPr>
      </w:pPr>
    </w:p>
    <w:p w:rsidR="006427E4" w:rsidRPr="00FE44A4" w:rsidRDefault="00FE44A4" w:rsidP="00666780">
      <w:pPr>
        <w:pStyle w:val="NormalWeb"/>
        <w:numPr>
          <w:ilvl w:val="0"/>
          <w:numId w:val="15"/>
        </w:numPr>
        <w:spacing w:before="0" w:beforeAutospacing="0" w:after="0" w:afterAutospacing="0"/>
        <w:rPr>
          <w:rStyle w:val="Hyperlink"/>
          <w:rFonts w:ascii="PT Sans" w:hAnsi="PT Sans"/>
          <w:sz w:val="24"/>
          <w:szCs w:val="24"/>
        </w:rPr>
      </w:pPr>
      <w:r w:rsidRPr="00CA2F4A">
        <w:rPr>
          <w:rFonts w:ascii="PT Sans" w:hAnsi="PT Sans" w:cs="Arial"/>
          <w:sz w:val="24"/>
          <w:szCs w:val="24"/>
        </w:rPr>
        <w:t>L</w:t>
      </w:r>
      <w:r w:rsidR="00C73C83" w:rsidRPr="00CA2F4A">
        <w:rPr>
          <w:rFonts w:ascii="PT Sans" w:hAnsi="PT Sans" w:cs="Arial"/>
          <w:sz w:val="24"/>
          <w:szCs w:val="24"/>
        </w:rPr>
        <w:t>ocal protocols and guidance approved for th</w:t>
      </w:r>
      <w:r w:rsidRPr="00CA2F4A">
        <w:rPr>
          <w:rFonts w:ascii="PT Sans" w:hAnsi="PT Sans" w:cs="Arial"/>
          <w:sz w:val="24"/>
          <w:szCs w:val="24"/>
        </w:rPr>
        <w:t>e West Glamorgan</w:t>
      </w:r>
      <w:r w:rsidR="00C73C83" w:rsidRPr="00CA2F4A">
        <w:rPr>
          <w:rFonts w:ascii="PT Sans" w:hAnsi="PT Sans" w:cs="Arial"/>
          <w:sz w:val="24"/>
          <w:szCs w:val="24"/>
        </w:rPr>
        <w:t xml:space="preserve"> </w:t>
      </w:r>
      <w:r w:rsidR="006300E7" w:rsidRPr="00CA2F4A">
        <w:rPr>
          <w:rFonts w:ascii="PT Sans" w:hAnsi="PT Sans" w:cs="Arial"/>
          <w:sz w:val="24"/>
          <w:szCs w:val="24"/>
        </w:rPr>
        <w:t>region</w:t>
      </w:r>
      <w:r w:rsidR="00C73C83" w:rsidRPr="00CA2F4A">
        <w:rPr>
          <w:rFonts w:ascii="PT Sans" w:hAnsi="PT Sans" w:cs="Arial"/>
          <w:sz w:val="24"/>
          <w:szCs w:val="24"/>
        </w:rPr>
        <w:t xml:space="preserve">: </w:t>
      </w:r>
      <w:hyperlink r:id="rId33" w:history="1">
        <w:r w:rsidR="00C73C83" w:rsidRPr="00FE44A4">
          <w:rPr>
            <w:rStyle w:val="Hyperlink"/>
            <w:rFonts w:ascii="PT Sans" w:hAnsi="PT Sans"/>
            <w:sz w:val="24"/>
            <w:szCs w:val="24"/>
          </w:rPr>
          <w:t>http://www.wgsb.wales/</w:t>
        </w:r>
      </w:hyperlink>
    </w:p>
    <w:p w:rsidR="00EC6B32" w:rsidRPr="00FE44A4" w:rsidRDefault="00EC6B32" w:rsidP="000655F3">
      <w:pPr>
        <w:spacing w:after="0" w:line="240" w:lineRule="auto"/>
        <w:rPr>
          <w:rFonts w:cs="Arial"/>
          <w:color w:val="00B050"/>
          <w:sz w:val="24"/>
          <w:szCs w:val="24"/>
        </w:rPr>
      </w:pPr>
    </w:p>
    <w:p w:rsidR="00C73C83" w:rsidRDefault="004318F8" w:rsidP="00666780">
      <w:pPr>
        <w:pStyle w:val="ListParagraph"/>
        <w:numPr>
          <w:ilvl w:val="0"/>
          <w:numId w:val="15"/>
        </w:numPr>
        <w:spacing w:after="0" w:line="240" w:lineRule="auto"/>
        <w:rPr>
          <w:sz w:val="24"/>
          <w:szCs w:val="24"/>
        </w:rPr>
      </w:pPr>
      <w:r w:rsidRPr="00CA2F4A">
        <w:rPr>
          <w:rFonts w:cs="Arial"/>
          <w:sz w:val="24"/>
          <w:szCs w:val="24"/>
        </w:rPr>
        <w:t>You should be following the new</w:t>
      </w:r>
      <w:r w:rsidR="00C73C83" w:rsidRPr="00CA2F4A">
        <w:rPr>
          <w:rFonts w:cs="Arial"/>
          <w:sz w:val="24"/>
          <w:szCs w:val="24"/>
        </w:rPr>
        <w:t xml:space="preserve"> </w:t>
      </w:r>
      <w:r w:rsidRPr="00CA2F4A">
        <w:rPr>
          <w:rFonts w:cs="Arial"/>
          <w:sz w:val="24"/>
          <w:szCs w:val="24"/>
        </w:rPr>
        <w:t>‘</w:t>
      </w:r>
      <w:r w:rsidR="00C73C83" w:rsidRPr="00CA2F4A">
        <w:rPr>
          <w:rFonts w:cs="Arial"/>
          <w:sz w:val="24"/>
          <w:szCs w:val="24"/>
        </w:rPr>
        <w:t xml:space="preserve">Wales Safeguarding </w:t>
      </w:r>
      <w:r w:rsidR="00303DBF" w:rsidRPr="00CA2F4A">
        <w:rPr>
          <w:rFonts w:cs="Arial"/>
          <w:sz w:val="24"/>
          <w:szCs w:val="24"/>
        </w:rPr>
        <w:t>P</w:t>
      </w:r>
      <w:r w:rsidR="00C73C83" w:rsidRPr="00CA2F4A">
        <w:rPr>
          <w:rFonts w:cs="Arial"/>
          <w:sz w:val="24"/>
          <w:szCs w:val="24"/>
        </w:rPr>
        <w:t xml:space="preserve">rocedures </w:t>
      </w:r>
      <w:r w:rsidR="00303DBF" w:rsidRPr="00CA2F4A">
        <w:rPr>
          <w:rFonts w:cs="Arial"/>
          <w:sz w:val="24"/>
          <w:szCs w:val="24"/>
        </w:rPr>
        <w:t>(WSP)</w:t>
      </w:r>
      <w:r w:rsidRPr="00CA2F4A">
        <w:rPr>
          <w:rFonts w:cs="Arial"/>
          <w:sz w:val="24"/>
          <w:szCs w:val="24"/>
        </w:rPr>
        <w:t xml:space="preserve">’: </w:t>
      </w:r>
      <w:hyperlink r:id="rId34" w:history="1">
        <w:r w:rsidR="00C73C83" w:rsidRPr="00666780">
          <w:rPr>
            <w:rStyle w:val="Hyperlink"/>
            <w:sz w:val="24"/>
            <w:szCs w:val="24"/>
          </w:rPr>
          <w:t>https://safeguarding.wales/</w:t>
        </w:r>
      </w:hyperlink>
      <w:r w:rsidR="00C73C83" w:rsidRPr="00666780">
        <w:rPr>
          <w:sz w:val="24"/>
          <w:szCs w:val="24"/>
        </w:rPr>
        <w:t xml:space="preserve"> </w:t>
      </w:r>
    </w:p>
    <w:p w:rsidR="000811C2" w:rsidRPr="000811C2" w:rsidRDefault="000811C2" w:rsidP="000811C2">
      <w:pPr>
        <w:pStyle w:val="ListParagraph"/>
        <w:rPr>
          <w:sz w:val="24"/>
          <w:szCs w:val="24"/>
        </w:rPr>
      </w:pPr>
    </w:p>
    <w:p w:rsidR="000811C2" w:rsidRPr="001403F4" w:rsidRDefault="000811C2" w:rsidP="000811C2">
      <w:pPr>
        <w:numPr>
          <w:ilvl w:val="0"/>
          <w:numId w:val="15"/>
        </w:numPr>
        <w:rPr>
          <w:rFonts w:cs="Arial"/>
        </w:rPr>
      </w:pPr>
      <w:r w:rsidRPr="00CA2F4A">
        <w:rPr>
          <w:rFonts w:cs="Arial"/>
        </w:rPr>
        <w:t xml:space="preserve">Welsh Government Code of Safeguarding Practice: </w:t>
      </w:r>
      <w:hyperlink r:id="rId35" w:history="1">
        <w:r w:rsidRPr="00CC7C6E">
          <w:rPr>
            <w:color w:val="0070C0"/>
            <w:u w:val="single"/>
          </w:rPr>
          <w:t>43871 Working together to safeguard people: national action plan on preventing and responding to child sexual abuse (gov.wales)</w:t>
        </w:r>
      </w:hyperlink>
    </w:p>
    <w:p w:rsidR="00EA2CDA" w:rsidRPr="001403F4" w:rsidRDefault="00EA2CDA" w:rsidP="00EA2CDA">
      <w:pPr>
        <w:pStyle w:val="ListParagraph"/>
        <w:rPr>
          <w:sz w:val="24"/>
          <w:szCs w:val="24"/>
        </w:rPr>
      </w:pPr>
    </w:p>
    <w:p w:rsidR="00EA2CDA" w:rsidRPr="00C353FE" w:rsidRDefault="00EA2CDA" w:rsidP="00EA2CDA">
      <w:pPr>
        <w:pStyle w:val="ListParagraph"/>
        <w:numPr>
          <w:ilvl w:val="0"/>
          <w:numId w:val="15"/>
        </w:numPr>
        <w:rPr>
          <w:rFonts w:cs="Arial"/>
          <w:i/>
          <w:color w:val="FF0000"/>
          <w:u w:val="single"/>
        </w:rPr>
      </w:pPr>
      <w:r w:rsidRPr="001403F4">
        <w:rPr>
          <w:b/>
          <w:bCs/>
        </w:rPr>
        <w:t>Children (Abolition Of Defence Of Reasonable Punishment) (Wales) Act 2022</w:t>
      </w:r>
      <w:r w:rsidR="00CC7C6E" w:rsidRPr="001403F4">
        <w:t xml:space="preserve">: </w:t>
      </w:r>
      <w:hyperlink r:id="rId36" w:history="1">
        <w:r w:rsidRPr="00EA2CDA">
          <w:rPr>
            <w:color w:val="0000FF"/>
            <w:u w:val="single"/>
          </w:rPr>
          <w:t>explanatory-memorandum.pdf (gov.wales)</w:t>
        </w:r>
      </w:hyperlink>
      <w:r>
        <w:t xml:space="preserve"> </w:t>
      </w:r>
    </w:p>
    <w:p w:rsidR="00C353FE" w:rsidRPr="00C353FE" w:rsidRDefault="00C353FE" w:rsidP="00C353FE">
      <w:pPr>
        <w:pStyle w:val="ListParagraph"/>
        <w:rPr>
          <w:rFonts w:cs="Arial"/>
          <w:i/>
          <w:color w:val="FF0000"/>
          <w:u w:val="single"/>
        </w:rPr>
      </w:pPr>
    </w:p>
    <w:p w:rsidR="00C353FE" w:rsidRPr="00EA2CDA" w:rsidRDefault="00C353FE" w:rsidP="00EA2CDA">
      <w:pPr>
        <w:pStyle w:val="ListParagraph"/>
        <w:numPr>
          <w:ilvl w:val="0"/>
          <w:numId w:val="15"/>
        </w:numPr>
        <w:rPr>
          <w:rFonts w:cs="Arial"/>
          <w:i/>
          <w:color w:val="FF0000"/>
          <w:u w:val="single"/>
        </w:rPr>
      </w:pPr>
      <w:r w:rsidRPr="002B0F55">
        <w:rPr>
          <w:rFonts w:cs="Arial"/>
          <w:b/>
          <w:bCs/>
          <w:color w:val="0B0C0C"/>
          <w:shd w:val="clear" w:color="auto" w:fill="FFFFFF"/>
        </w:rPr>
        <w:t>The Marriage and Civil Partnership (Minimum Age) Act 2022</w:t>
      </w:r>
      <w:r w:rsidR="00C007FB" w:rsidRPr="002B0F55">
        <w:rPr>
          <w:rFonts w:ascii="Arial" w:hAnsi="Arial" w:cs="Arial"/>
          <w:color w:val="0B0C0C"/>
          <w:sz w:val="29"/>
          <w:szCs w:val="29"/>
          <w:shd w:val="clear" w:color="auto" w:fill="FFFFFF"/>
        </w:rPr>
        <w:t>:</w:t>
      </w:r>
      <w:r w:rsidR="00C007FB" w:rsidRPr="00C007FB">
        <w:t xml:space="preserve"> </w:t>
      </w:r>
      <w:hyperlink r:id="rId37" w:history="1">
        <w:r w:rsidR="00C007FB" w:rsidRPr="00C007FB">
          <w:rPr>
            <w:color w:val="0000FF"/>
            <w:u w:val="single"/>
          </w:rPr>
          <w:t>Legal age of marriage in England and Wales rises to 18 - GOV.UK (www.gov.uk)</w:t>
        </w:r>
      </w:hyperlink>
    </w:p>
    <w:p w:rsidR="00306A08" w:rsidRPr="00306A08" w:rsidRDefault="00306A08" w:rsidP="00306A08">
      <w:pPr>
        <w:pStyle w:val="ListParagraph"/>
        <w:rPr>
          <w:sz w:val="24"/>
          <w:szCs w:val="24"/>
        </w:rPr>
      </w:pPr>
    </w:p>
    <w:p w:rsidR="00306A08" w:rsidRPr="007A168F" w:rsidRDefault="00306A08" w:rsidP="00666780">
      <w:pPr>
        <w:pStyle w:val="ListParagraph"/>
        <w:numPr>
          <w:ilvl w:val="0"/>
          <w:numId w:val="15"/>
        </w:numPr>
        <w:spacing w:after="0" w:line="240" w:lineRule="auto"/>
        <w:rPr>
          <w:color w:val="FF0000"/>
          <w:sz w:val="24"/>
          <w:szCs w:val="24"/>
        </w:rPr>
      </w:pPr>
      <w:r w:rsidRPr="00CC7C6E">
        <w:rPr>
          <w:b/>
          <w:bCs/>
          <w:sz w:val="24"/>
          <w:szCs w:val="24"/>
        </w:rPr>
        <w:t>Mental Capacity Act 2005</w:t>
      </w:r>
      <w:r w:rsidRPr="00CC7C6E">
        <w:rPr>
          <w:sz w:val="24"/>
          <w:szCs w:val="24"/>
        </w:rPr>
        <w:t>:</w:t>
      </w:r>
      <w:r w:rsidRPr="00F730CB">
        <w:rPr>
          <w:color w:val="FF0000"/>
          <w:sz w:val="24"/>
          <w:szCs w:val="24"/>
        </w:rPr>
        <w:t xml:space="preserve"> </w:t>
      </w:r>
      <w:hyperlink r:id="rId38" w:history="1">
        <w:r w:rsidRPr="00CC7C6E">
          <w:rPr>
            <w:color w:val="4472C4" w:themeColor="accent1"/>
            <w:u w:val="single"/>
          </w:rPr>
          <w:t>Handout_Mental_Capacity_Act_2005.docx (live.com)</w:t>
        </w:r>
      </w:hyperlink>
      <w:r w:rsidR="00A94A21" w:rsidRPr="00CC7C6E">
        <w:rPr>
          <w:color w:val="4472C4" w:themeColor="accent1"/>
        </w:rPr>
        <w:t xml:space="preserve"> </w:t>
      </w:r>
      <w:r w:rsidR="00A94A21" w:rsidRPr="00CC7C6E">
        <w:t>&amp;</w:t>
      </w:r>
      <w:r w:rsidR="00A94A21">
        <w:rPr>
          <w:color w:val="FF0000"/>
        </w:rPr>
        <w:t xml:space="preserve"> </w:t>
      </w:r>
      <w:hyperlink r:id="rId39" w:history="1">
        <w:r w:rsidR="00A94A21" w:rsidRPr="00A94A21">
          <w:rPr>
            <w:color w:val="0000FF"/>
            <w:u w:val="single"/>
          </w:rPr>
          <w:t>Mental Capacity Act 2005 at a glance | SCIE</w:t>
        </w:r>
      </w:hyperlink>
    </w:p>
    <w:p w:rsidR="007A168F" w:rsidRPr="007A168F" w:rsidRDefault="007A168F" w:rsidP="007A168F">
      <w:pPr>
        <w:pStyle w:val="ListParagraph"/>
        <w:rPr>
          <w:color w:val="FF0000"/>
          <w:sz w:val="24"/>
          <w:szCs w:val="24"/>
        </w:rPr>
      </w:pPr>
    </w:p>
    <w:p w:rsidR="007A168F" w:rsidRPr="007042DC" w:rsidRDefault="007A168F" w:rsidP="007A168F">
      <w:pPr>
        <w:pStyle w:val="ListParagraph"/>
        <w:numPr>
          <w:ilvl w:val="0"/>
          <w:numId w:val="15"/>
        </w:numPr>
        <w:rPr>
          <w:rFonts w:cs="Arial"/>
          <w:b/>
          <w:color w:val="4472C4" w:themeColor="accent1"/>
        </w:rPr>
      </w:pPr>
      <w:r w:rsidRPr="00CC7C6E">
        <w:rPr>
          <w:rFonts w:cs="Arial"/>
          <w:b/>
        </w:rPr>
        <w:t>Violence Against Women, Domestic Abuse and Sexual Violence (Wales) 2015 Act (VAWDASV)</w:t>
      </w:r>
      <w:r w:rsidR="0075523C" w:rsidRPr="00CC7C6E">
        <w:rPr>
          <w:rFonts w:cs="Arial"/>
          <w:b/>
        </w:rPr>
        <w:t xml:space="preserve"> </w:t>
      </w:r>
      <w:hyperlink r:id="rId40" w:history="1">
        <w:r w:rsidR="0075523C" w:rsidRPr="007042DC">
          <w:rPr>
            <w:color w:val="4472C4" w:themeColor="accent1"/>
            <w:u w:val="single"/>
          </w:rPr>
          <w:t>Violence Against Women, Domestic Abuse and Sexual Violence - Gwent Safeguarding</w:t>
        </w:r>
      </w:hyperlink>
    </w:p>
    <w:p w:rsidR="00C04446" w:rsidRPr="007042DC" w:rsidRDefault="00C04446" w:rsidP="00C04446">
      <w:pPr>
        <w:pStyle w:val="ListParagraph"/>
        <w:numPr>
          <w:ilvl w:val="0"/>
          <w:numId w:val="15"/>
        </w:numPr>
        <w:rPr>
          <w:color w:val="4472C4" w:themeColor="accent1"/>
        </w:rPr>
      </w:pPr>
      <w:r w:rsidRPr="007042DC">
        <w:rPr>
          <w:rFonts w:cs="Arial"/>
          <w:b/>
          <w:bCs/>
        </w:rPr>
        <w:t>Domestic Abuse Act 2021</w:t>
      </w:r>
      <w:r w:rsidRPr="00C04446">
        <w:rPr>
          <w:rFonts w:cs="Arial"/>
          <w:color w:val="FF0000"/>
        </w:rPr>
        <w:t xml:space="preserve">: </w:t>
      </w:r>
      <w:hyperlink r:id="rId41" w:history="1">
        <w:r w:rsidRPr="007042DC">
          <w:rPr>
            <w:color w:val="4472C4" w:themeColor="accent1"/>
            <w:u w:val="single"/>
          </w:rPr>
          <w:t>Domestic Abuse Act 2021 - GOV.UK (www.gov.uk)</w:t>
        </w:r>
      </w:hyperlink>
      <w:r w:rsidR="00691E2D">
        <w:rPr>
          <w:color w:val="4472C4" w:themeColor="accent1"/>
          <w:u w:val="single"/>
        </w:rPr>
        <w:t xml:space="preserve"> </w:t>
      </w:r>
      <w:r w:rsidR="00691E2D">
        <w:rPr>
          <w:color w:val="4472C4" w:themeColor="accent1"/>
        </w:rPr>
        <w:t xml:space="preserve">&amp; </w:t>
      </w:r>
      <w:hyperlink r:id="rId42" w:history="1">
        <w:r w:rsidR="00691E2D" w:rsidRPr="002B0F55">
          <w:rPr>
            <w:color w:val="0000FF"/>
            <w:u w:val="single"/>
          </w:rPr>
          <w:t>45900_Virginity testing (gov.wales)</w:t>
        </w:r>
      </w:hyperlink>
    </w:p>
    <w:p w:rsidR="00E33D10" w:rsidRPr="00C04446" w:rsidRDefault="00E33D10" w:rsidP="00E33D10">
      <w:pPr>
        <w:pStyle w:val="ListParagraph"/>
        <w:rPr>
          <w:color w:val="FF0000"/>
        </w:rPr>
      </w:pPr>
    </w:p>
    <w:p w:rsidR="00C73C83" w:rsidRPr="00057A9B" w:rsidRDefault="004318F8" w:rsidP="00666780">
      <w:pPr>
        <w:pStyle w:val="ListParagraph"/>
        <w:numPr>
          <w:ilvl w:val="0"/>
          <w:numId w:val="15"/>
        </w:numPr>
        <w:spacing w:after="0" w:line="240" w:lineRule="auto"/>
        <w:rPr>
          <w:rFonts w:cs="Arial"/>
          <w:b/>
          <w:sz w:val="24"/>
          <w:szCs w:val="24"/>
        </w:rPr>
      </w:pPr>
      <w:r w:rsidRPr="007042DC">
        <w:rPr>
          <w:rFonts w:cs="Arial"/>
          <w:sz w:val="24"/>
          <w:szCs w:val="24"/>
        </w:rPr>
        <w:t xml:space="preserve">It’s important the you reference the </w:t>
      </w:r>
      <w:r w:rsidR="00303DBF" w:rsidRPr="007042DC">
        <w:rPr>
          <w:rFonts w:cs="Arial"/>
          <w:b/>
          <w:bCs/>
          <w:sz w:val="24"/>
          <w:szCs w:val="24"/>
        </w:rPr>
        <w:t xml:space="preserve">Rights of </w:t>
      </w:r>
      <w:r w:rsidR="00666780" w:rsidRPr="007042DC">
        <w:rPr>
          <w:rFonts w:cs="Arial"/>
          <w:b/>
          <w:bCs/>
          <w:sz w:val="24"/>
          <w:szCs w:val="24"/>
        </w:rPr>
        <w:t>C</w:t>
      </w:r>
      <w:r w:rsidR="00303DBF" w:rsidRPr="007042DC">
        <w:rPr>
          <w:rFonts w:cs="Arial"/>
          <w:b/>
          <w:bCs/>
          <w:sz w:val="24"/>
          <w:szCs w:val="24"/>
        </w:rPr>
        <w:t xml:space="preserve">hildren </w:t>
      </w:r>
      <w:r w:rsidRPr="007042DC">
        <w:rPr>
          <w:rFonts w:cs="Arial"/>
          <w:b/>
          <w:bCs/>
          <w:sz w:val="24"/>
          <w:szCs w:val="24"/>
        </w:rPr>
        <w:t>and Adults</w:t>
      </w:r>
      <w:r w:rsidRPr="007042DC">
        <w:rPr>
          <w:rFonts w:cs="Arial"/>
          <w:sz w:val="24"/>
          <w:szCs w:val="24"/>
        </w:rPr>
        <w:t xml:space="preserve"> - WSP emphasises the rights of the child</w:t>
      </w:r>
      <w:r w:rsidR="00666780" w:rsidRPr="007042DC">
        <w:rPr>
          <w:rFonts w:cs="Arial"/>
          <w:sz w:val="24"/>
          <w:szCs w:val="24"/>
        </w:rPr>
        <w:t xml:space="preserve">, and </w:t>
      </w:r>
      <w:r w:rsidRPr="007042DC">
        <w:rPr>
          <w:rFonts w:cs="Arial"/>
          <w:sz w:val="24"/>
          <w:szCs w:val="24"/>
        </w:rPr>
        <w:t>their views</w:t>
      </w:r>
      <w:r w:rsidR="00666780" w:rsidRPr="007042DC">
        <w:rPr>
          <w:rFonts w:cs="Arial"/>
          <w:sz w:val="24"/>
          <w:szCs w:val="24"/>
        </w:rPr>
        <w:t>,</w:t>
      </w:r>
      <w:r w:rsidRPr="007042DC">
        <w:rPr>
          <w:rFonts w:cs="Arial"/>
          <w:sz w:val="24"/>
          <w:szCs w:val="24"/>
        </w:rPr>
        <w:t xml:space="preserve"> so you need to make sure the procedures you have in place reflect this. </w:t>
      </w:r>
      <w:r w:rsidR="009F3DD3" w:rsidRPr="007042DC">
        <w:rPr>
          <w:rFonts w:cs="Arial"/>
          <w:sz w:val="24"/>
          <w:szCs w:val="24"/>
        </w:rPr>
        <w:t>In Wales, children</w:t>
      </w:r>
      <w:r w:rsidR="00C60A18" w:rsidRPr="007042DC">
        <w:rPr>
          <w:rFonts w:cs="Arial"/>
          <w:sz w:val="24"/>
          <w:szCs w:val="24"/>
        </w:rPr>
        <w:t>’</w:t>
      </w:r>
      <w:r w:rsidR="009F3DD3" w:rsidRPr="007042DC">
        <w:rPr>
          <w:rFonts w:cs="Arial"/>
          <w:sz w:val="24"/>
          <w:szCs w:val="24"/>
        </w:rPr>
        <w:t xml:space="preserve">s rights are built into </w:t>
      </w:r>
      <w:r w:rsidR="00910AD7" w:rsidRPr="007042DC">
        <w:rPr>
          <w:rFonts w:cs="Arial"/>
          <w:sz w:val="24"/>
          <w:szCs w:val="24"/>
        </w:rPr>
        <w:t>welsh legislation</w:t>
      </w:r>
      <w:r w:rsidR="00C60A18" w:rsidRPr="007042DC">
        <w:rPr>
          <w:rFonts w:cs="Arial"/>
          <w:sz w:val="24"/>
          <w:szCs w:val="24"/>
        </w:rPr>
        <w:t xml:space="preserve">: </w:t>
      </w:r>
      <w:r w:rsidRPr="007042DC">
        <w:rPr>
          <w:rFonts w:cs="Arial"/>
          <w:sz w:val="24"/>
          <w:szCs w:val="24"/>
        </w:rPr>
        <w:t>See (</w:t>
      </w:r>
      <w:r w:rsidR="00666780" w:rsidRPr="007042DC">
        <w:rPr>
          <w:rFonts w:cs="Arial"/>
          <w:sz w:val="24"/>
          <w:szCs w:val="24"/>
        </w:rPr>
        <w:t xml:space="preserve">children) </w:t>
      </w:r>
      <w:hyperlink r:id="rId43" w:history="1">
        <w:r w:rsidR="00666780" w:rsidRPr="00666780">
          <w:rPr>
            <w:rStyle w:val="Hyperlink"/>
            <w:rFonts w:cs="Arial"/>
            <w:sz w:val="24"/>
            <w:szCs w:val="24"/>
          </w:rPr>
          <w:t>http://www.childcomwales.org.uk/uploads/publications/217.pdf</w:t>
        </w:r>
      </w:hyperlink>
      <w:r w:rsidR="00312B08" w:rsidRPr="00666780">
        <w:rPr>
          <w:rStyle w:val="Hyperlink"/>
          <w:rFonts w:cs="Arial"/>
          <w:sz w:val="24"/>
          <w:szCs w:val="24"/>
        </w:rPr>
        <w:t xml:space="preserve"> </w:t>
      </w:r>
      <w:r w:rsidR="00303DBF" w:rsidRPr="007042DC">
        <w:rPr>
          <w:rFonts w:cs="Arial"/>
          <w:sz w:val="24"/>
          <w:szCs w:val="24"/>
        </w:rPr>
        <w:t xml:space="preserve">and </w:t>
      </w:r>
      <w:r w:rsidR="00666780" w:rsidRPr="007042DC">
        <w:rPr>
          <w:rFonts w:cs="Arial"/>
          <w:sz w:val="24"/>
          <w:szCs w:val="24"/>
        </w:rPr>
        <w:t>(</w:t>
      </w:r>
      <w:r w:rsidR="00303DBF" w:rsidRPr="007042DC">
        <w:rPr>
          <w:rFonts w:cs="Arial"/>
          <w:sz w:val="24"/>
          <w:szCs w:val="24"/>
        </w:rPr>
        <w:t>adults</w:t>
      </w:r>
      <w:r w:rsidR="00666780" w:rsidRPr="007042DC">
        <w:rPr>
          <w:rFonts w:cs="Arial"/>
          <w:sz w:val="24"/>
          <w:szCs w:val="24"/>
        </w:rPr>
        <w:t>)</w:t>
      </w:r>
      <w:r w:rsidR="00312B08" w:rsidRPr="007042DC">
        <w:rPr>
          <w:sz w:val="24"/>
          <w:szCs w:val="24"/>
        </w:rPr>
        <w:t xml:space="preserve"> </w:t>
      </w:r>
      <w:hyperlink r:id="rId44" w:history="1">
        <w:r w:rsidR="00312B08" w:rsidRPr="00666780">
          <w:rPr>
            <w:rStyle w:val="Hyperlink"/>
            <w:rFonts w:cs="Arial"/>
            <w:b/>
            <w:sz w:val="24"/>
            <w:szCs w:val="24"/>
          </w:rPr>
          <w:t>https://gov.wales/docs/dhss/publications/140716olderen.pdf</w:t>
        </w:r>
      </w:hyperlink>
      <w:r w:rsidR="00312B08" w:rsidRPr="00666780">
        <w:rPr>
          <w:rFonts w:cs="Arial"/>
          <w:b/>
          <w:sz w:val="24"/>
          <w:szCs w:val="24"/>
        </w:rPr>
        <w:t xml:space="preserve"> </w:t>
      </w:r>
      <w:r w:rsidR="00057A9B">
        <w:rPr>
          <w:rFonts w:cs="Arial"/>
          <w:b/>
          <w:sz w:val="24"/>
          <w:szCs w:val="24"/>
        </w:rPr>
        <w:t xml:space="preserve">&amp; </w:t>
      </w:r>
      <w:hyperlink r:id="rId45" w:history="1">
        <w:r w:rsidR="00057A9B" w:rsidRPr="00057A9B">
          <w:rPr>
            <w:color w:val="0000FF"/>
            <w:u w:val="single"/>
          </w:rPr>
          <w:t>UN Convention on the Rights of Persons with Disabilities (CRPD) | Equality and Human Rights Commission (equalityhumanrights.com)</w:t>
        </w:r>
      </w:hyperlink>
    </w:p>
    <w:p w:rsidR="00057A9B" w:rsidRPr="00057A9B" w:rsidRDefault="00057A9B" w:rsidP="00057A9B">
      <w:pPr>
        <w:pStyle w:val="ListParagraph"/>
        <w:rPr>
          <w:rFonts w:cs="Arial"/>
          <w:b/>
          <w:sz w:val="24"/>
          <w:szCs w:val="24"/>
        </w:rPr>
      </w:pPr>
    </w:p>
    <w:p w:rsidR="00057A9B" w:rsidRPr="007042DC" w:rsidRDefault="00057A9B" w:rsidP="00666780">
      <w:pPr>
        <w:pStyle w:val="ListParagraph"/>
        <w:numPr>
          <w:ilvl w:val="0"/>
          <w:numId w:val="15"/>
        </w:numPr>
        <w:spacing w:after="0" w:line="240" w:lineRule="auto"/>
        <w:rPr>
          <w:rFonts w:cs="Arial"/>
          <w:b/>
          <w:color w:val="4472C4" w:themeColor="accent1"/>
          <w:sz w:val="24"/>
          <w:szCs w:val="24"/>
        </w:rPr>
      </w:pPr>
      <w:r w:rsidRPr="007042DC">
        <w:rPr>
          <w:rFonts w:cs="Arial"/>
          <w:b/>
          <w:sz w:val="24"/>
          <w:szCs w:val="24"/>
        </w:rPr>
        <w:t>GDPR</w:t>
      </w:r>
      <w:r w:rsidR="005457EC" w:rsidRPr="007042DC">
        <w:rPr>
          <w:rFonts w:cs="Arial"/>
          <w:b/>
          <w:sz w:val="24"/>
          <w:szCs w:val="24"/>
        </w:rPr>
        <w:t>:</w:t>
      </w:r>
      <w:r w:rsidR="005457EC" w:rsidRPr="00E327B4">
        <w:rPr>
          <w:rFonts w:cs="Arial"/>
          <w:b/>
          <w:color w:val="FF0000"/>
          <w:sz w:val="24"/>
          <w:szCs w:val="24"/>
        </w:rPr>
        <w:t xml:space="preserve"> </w:t>
      </w:r>
      <w:hyperlink r:id="rId46" w:history="1">
        <w:r w:rsidR="005457EC" w:rsidRPr="007042DC">
          <w:rPr>
            <w:color w:val="4472C4" w:themeColor="accent1"/>
            <w:u w:val="single"/>
          </w:rPr>
          <w:t>Safeguarding Wales</w:t>
        </w:r>
      </w:hyperlink>
    </w:p>
    <w:p w:rsidR="00E327B4" w:rsidRPr="00E327B4" w:rsidRDefault="00E327B4" w:rsidP="00E327B4">
      <w:pPr>
        <w:pStyle w:val="ListParagraph"/>
        <w:rPr>
          <w:rFonts w:cs="Arial"/>
          <w:b/>
          <w:color w:val="FF0000"/>
          <w:sz w:val="24"/>
          <w:szCs w:val="24"/>
        </w:rPr>
      </w:pPr>
    </w:p>
    <w:p w:rsidR="00E327B4" w:rsidRPr="007042DC" w:rsidRDefault="00E327B4" w:rsidP="00666780">
      <w:pPr>
        <w:pStyle w:val="ListParagraph"/>
        <w:numPr>
          <w:ilvl w:val="0"/>
          <w:numId w:val="15"/>
        </w:numPr>
        <w:spacing w:after="0" w:line="240" w:lineRule="auto"/>
        <w:rPr>
          <w:rFonts w:cs="Arial"/>
          <w:b/>
          <w:color w:val="4472C4" w:themeColor="accent1"/>
          <w:sz w:val="24"/>
          <w:szCs w:val="24"/>
        </w:rPr>
      </w:pPr>
      <w:r w:rsidRPr="007042DC">
        <w:rPr>
          <w:rFonts w:cs="Arial"/>
          <w:b/>
          <w:sz w:val="24"/>
          <w:szCs w:val="24"/>
        </w:rPr>
        <w:t xml:space="preserve">Welsh language: </w:t>
      </w:r>
      <w:hyperlink r:id="rId47" w:history="1">
        <w:r w:rsidRPr="007042DC">
          <w:rPr>
            <w:color w:val="4472C4" w:themeColor="accent1"/>
            <w:u w:val="single"/>
          </w:rPr>
          <w:t>More than just words | Care Inspectorate Wales</w:t>
        </w:r>
      </w:hyperlink>
    </w:p>
    <w:p w:rsidR="00666780" w:rsidRPr="00FE44A4" w:rsidRDefault="00666780" w:rsidP="000655F3">
      <w:pPr>
        <w:spacing w:after="0" w:line="240" w:lineRule="auto"/>
        <w:rPr>
          <w:rFonts w:cs="Arial"/>
          <w:b/>
          <w:sz w:val="24"/>
          <w:szCs w:val="24"/>
        </w:rPr>
      </w:pPr>
    </w:p>
    <w:p w:rsidR="002E5D34" w:rsidRPr="007042DC" w:rsidRDefault="002E5D34" w:rsidP="00666780">
      <w:pPr>
        <w:pStyle w:val="NormalWeb"/>
        <w:numPr>
          <w:ilvl w:val="0"/>
          <w:numId w:val="15"/>
        </w:numPr>
        <w:spacing w:before="0" w:beforeAutospacing="0" w:after="0" w:afterAutospacing="0"/>
        <w:rPr>
          <w:rFonts w:ascii="PT Sans" w:hAnsi="PT Sans" w:cs="Arial"/>
          <w:sz w:val="24"/>
          <w:szCs w:val="24"/>
        </w:rPr>
      </w:pPr>
      <w:r w:rsidRPr="007042DC">
        <w:rPr>
          <w:rFonts w:ascii="PT Sans" w:hAnsi="PT Sans" w:cs="Arial"/>
          <w:sz w:val="24"/>
          <w:szCs w:val="24"/>
        </w:rPr>
        <w:t>Recognition of Adverse Childhood Experiences (ACES)</w:t>
      </w:r>
      <w:r w:rsidR="00D546FF" w:rsidRPr="007042DC">
        <w:rPr>
          <w:rFonts w:ascii="PT Sans" w:hAnsi="PT Sans" w:cs="Arial"/>
          <w:sz w:val="24"/>
          <w:szCs w:val="24"/>
        </w:rPr>
        <w:t xml:space="preserve"> </w:t>
      </w:r>
      <w:r w:rsidR="00666780" w:rsidRPr="007042DC">
        <w:rPr>
          <w:rFonts w:ascii="PT Sans" w:hAnsi="PT Sans" w:cs="Arial"/>
          <w:sz w:val="24"/>
          <w:szCs w:val="24"/>
        </w:rPr>
        <w:t>(</w:t>
      </w:r>
      <w:r w:rsidR="00D546FF" w:rsidRPr="007042DC">
        <w:rPr>
          <w:rFonts w:ascii="PT Sans" w:hAnsi="PT Sans" w:cs="Arial"/>
          <w:sz w:val="24"/>
          <w:szCs w:val="24"/>
        </w:rPr>
        <w:t>see video link above</w:t>
      </w:r>
      <w:r w:rsidR="00666780" w:rsidRPr="007042DC">
        <w:rPr>
          <w:rFonts w:ascii="PT Sans" w:hAnsi="PT Sans" w:cs="Arial"/>
          <w:sz w:val="24"/>
          <w:szCs w:val="24"/>
        </w:rPr>
        <w:t>)</w:t>
      </w:r>
    </w:p>
    <w:p w:rsidR="00666780" w:rsidRPr="007042DC" w:rsidRDefault="00666780" w:rsidP="000655F3">
      <w:pPr>
        <w:pStyle w:val="NormalWeb"/>
        <w:spacing w:before="0" w:beforeAutospacing="0" w:after="0" w:afterAutospacing="0"/>
        <w:rPr>
          <w:rFonts w:ascii="PT Sans" w:hAnsi="PT Sans" w:cs="Arial"/>
          <w:sz w:val="24"/>
          <w:szCs w:val="24"/>
        </w:rPr>
      </w:pPr>
    </w:p>
    <w:p w:rsidR="004D47AE" w:rsidRPr="00FE44A4" w:rsidRDefault="004D47AE" w:rsidP="00666780">
      <w:pPr>
        <w:pStyle w:val="NormalWeb"/>
        <w:numPr>
          <w:ilvl w:val="0"/>
          <w:numId w:val="15"/>
        </w:numPr>
        <w:spacing w:before="0" w:beforeAutospacing="0" w:after="0" w:afterAutospacing="0"/>
        <w:rPr>
          <w:rFonts w:ascii="PT Sans" w:hAnsi="PT Sans" w:cs="Arial"/>
          <w:color w:val="00B050"/>
          <w:sz w:val="24"/>
          <w:szCs w:val="24"/>
        </w:rPr>
      </w:pPr>
      <w:r w:rsidRPr="007042DC">
        <w:rPr>
          <w:rFonts w:ascii="PT Sans" w:hAnsi="PT Sans" w:cs="Arial"/>
          <w:sz w:val="24"/>
          <w:szCs w:val="24"/>
        </w:rPr>
        <w:t xml:space="preserve">Charity Commission guidance </w:t>
      </w:r>
      <w:r w:rsidR="007042DC">
        <w:t xml:space="preserve">(for those who are a registered charity only) </w:t>
      </w:r>
      <w:hyperlink r:id="rId48" w:history="1">
        <w:r w:rsidR="007042DC" w:rsidRPr="003038A3">
          <w:rPr>
            <w:rStyle w:val="Hyperlink"/>
            <w:rFonts w:ascii="PT Sans" w:hAnsi="PT Sans"/>
            <w:sz w:val="24"/>
            <w:szCs w:val="24"/>
          </w:rPr>
          <w:t>https://www.gov.uk/government/publications/strategy-for-dealing-with-safeguarding-issues-in-charities</w:t>
        </w:r>
      </w:hyperlink>
    </w:p>
    <w:p w:rsidR="00EC6B32" w:rsidRPr="00FE44A4" w:rsidRDefault="00EC6B32" w:rsidP="000655F3">
      <w:pPr>
        <w:pStyle w:val="NormalWeb"/>
        <w:spacing w:before="0" w:beforeAutospacing="0" w:after="0" w:afterAutospacing="0"/>
        <w:rPr>
          <w:rFonts w:ascii="PT Sans" w:hAnsi="PT Sans" w:cs="Arial"/>
          <w:color w:val="00B050"/>
          <w:sz w:val="24"/>
          <w:szCs w:val="24"/>
        </w:rPr>
      </w:pPr>
    </w:p>
    <w:p w:rsidR="00D03AFF" w:rsidRPr="007042DC" w:rsidRDefault="00D03AFF" w:rsidP="00666780">
      <w:pPr>
        <w:pStyle w:val="NormalWeb"/>
        <w:numPr>
          <w:ilvl w:val="0"/>
          <w:numId w:val="15"/>
        </w:numPr>
        <w:spacing w:before="0" w:beforeAutospacing="0" w:after="0" w:afterAutospacing="0"/>
        <w:rPr>
          <w:rFonts w:ascii="PT Sans" w:hAnsi="PT Sans" w:cs="Arial"/>
          <w:sz w:val="24"/>
          <w:szCs w:val="24"/>
        </w:rPr>
      </w:pPr>
      <w:r w:rsidRPr="007042DC">
        <w:rPr>
          <w:rFonts w:ascii="PT Sans" w:hAnsi="PT Sans" w:cs="Arial"/>
          <w:sz w:val="24"/>
          <w:szCs w:val="24"/>
        </w:rPr>
        <w:t xml:space="preserve">Do you have any </w:t>
      </w:r>
      <w:r w:rsidR="00F730CB" w:rsidRPr="007042DC">
        <w:rPr>
          <w:rFonts w:ascii="PT Sans" w:hAnsi="PT Sans" w:cs="Arial"/>
          <w:sz w:val="24"/>
          <w:szCs w:val="24"/>
        </w:rPr>
        <w:t xml:space="preserve">internal </w:t>
      </w:r>
      <w:r w:rsidRPr="007042DC">
        <w:rPr>
          <w:rFonts w:ascii="PT Sans" w:hAnsi="PT Sans" w:cs="Arial"/>
          <w:sz w:val="24"/>
          <w:szCs w:val="24"/>
        </w:rPr>
        <w:t>procedures in place that support safeguarding</w:t>
      </w:r>
      <w:r w:rsidR="00666780" w:rsidRPr="007042DC">
        <w:rPr>
          <w:rFonts w:ascii="PT Sans" w:hAnsi="PT Sans" w:cs="Arial"/>
          <w:sz w:val="24"/>
          <w:szCs w:val="24"/>
        </w:rPr>
        <w:t>,</w:t>
      </w:r>
      <w:r w:rsidRPr="007042DC">
        <w:rPr>
          <w:rFonts w:ascii="PT Sans" w:hAnsi="PT Sans" w:cs="Arial"/>
          <w:sz w:val="24"/>
          <w:szCs w:val="24"/>
        </w:rPr>
        <w:t xml:space="preserve"> like safe recruitment</w:t>
      </w:r>
      <w:r w:rsidR="00666780" w:rsidRPr="007042DC">
        <w:rPr>
          <w:rFonts w:ascii="PT Sans" w:hAnsi="PT Sans" w:cs="Arial"/>
          <w:sz w:val="24"/>
          <w:szCs w:val="24"/>
        </w:rPr>
        <w:t>,</w:t>
      </w:r>
      <w:r w:rsidRPr="007042DC">
        <w:rPr>
          <w:rFonts w:ascii="PT Sans" w:hAnsi="PT Sans" w:cs="Arial"/>
          <w:sz w:val="24"/>
          <w:szCs w:val="24"/>
        </w:rPr>
        <w:t xml:space="preserve"> </w:t>
      </w:r>
      <w:r w:rsidR="00EB6ED0" w:rsidRPr="007042DC">
        <w:rPr>
          <w:rFonts w:ascii="PT Sans" w:hAnsi="PT Sans" w:cs="Arial"/>
          <w:sz w:val="24"/>
          <w:szCs w:val="24"/>
        </w:rPr>
        <w:t>support and supervision</w:t>
      </w:r>
      <w:r w:rsidR="00DF230A" w:rsidRPr="007042DC">
        <w:rPr>
          <w:rFonts w:ascii="PT Sans" w:hAnsi="PT Sans" w:cs="Arial"/>
          <w:sz w:val="24"/>
          <w:szCs w:val="24"/>
        </w:rPr>
        <w:t>, complaints, online safety</w:t>
      </w:r>
      <w:r w:rsidR="00EB6ED0" w:rsidRPr="007042DC">
        <w:rPr>
          <w:rFonts w:ascii="PT Sans" w:hAnsi="PT Sans" w:cs="Arial"/>
          <w:sz w:val="24"/>
          <w:szCs w:val="24"/>
        </w:rPr>
        <w:t xml:space="preserve"> </w:t>
      </w:r>
      <w:r w:rsidRPr="007042DC">
        <w:rPr>
          <w:rFonts w:ascii="PT Sans" w:hAnsi="PT Sans" w:cs="Arial"/>
          <w:sz w:val="24"/>
          <w:szCs w:val="24"/>
        </w:rPr>
        <w:t>etc</w:t>
      </w:r>
      <w:r w:rsidR="00666780" w:rsidRPr="007042DC">
        <w:rPr>
          <w:rFonts w:ascii="PT Sans" w:hAnsi="PT Sans" w:cs="Arial"/>
          <w:sz w:val="24"/>
          <w:szCs w:val="24"/>
        </w:rPr>
        <w:t>? R</w:t>
      </w:r>
      <w:r w:rsidRPr="007042DC">
        <w:rPr>
          <w:rFonts w:ascii="PT Sans" w:hAnsi="PT Sans" w:cs="Arial"/>
          <w:sz w:val="24"/>
          <w:szCs w:val="24"/>
        </w:rPr>
        <w:t>eference these here</w:t>
      </w:r>
      <w:r w:rsidR="00EB6ED0" w:rsidRPr="007042DC">
        <w:rPr>
          <w:rFonts w:ascii="PT Sans" w:hAnsi="PT Sans" w:cs="Arial"/>
          <w:sz w:val="24"/>
          <w:szCs w:val="24"/>
        </w:rPr>
        <w:t>, again this can just be a list</w:t>
      </w:r>
      <w:r w:rsidR="00666780" w:rsidRPr="007042DC">
        <w:rPr>
          <w:rFonts w:ascii="PT Sans" w:hAnsi="PT Sans" w:cs="Arial"/>
          <w:sz w:val="24"/>
          <w:szCs w:val="24"/>
        </w:rPr>
        <w:t>.</w:t>
      </w:r>
      <w:r w:rsidRPr="007042DC">
        <w:rPr>
          <w:rFonts w:ascii="PT Sans" w:hAnsi="PT Sans" w:cs="Arial"/>
          <w:sz w:val="24"/>
          <w:szCs w:val="24"/>
        </w:rPr>
        <w:t xml:space="preserve"> </w:t>
      </w:r>
    </w:p>
    <w:p w:rsidR="00D546FF" w:rsidRPr="00FE44A4" w:rsidRDefault="00D546FF" w:rsidP="000655F3">
      <w:pPr>
        <w:spacing w:after="0" w:line="240" w:lineRule="auto"/>
        <w:rPr>
          <w:b/>
          <w:sz w:val="24"/>
          <w:szCs w:val="24"/>
          <w:u w:val="single"/>
        </w:rPr>
      </w:pPr>
    </w:p>
    <w:p w:rsidR="000811C2" w:rsidRPr="007042DC" w:rsidRDefault="000811C2" w:rsidP="000655F3">
      <w:pPr>
        <w:spacing w:after="0" w:line="240" w:lineRule="auto"/>
        <w:rPr>
          <w:b/>
          <w:sz w:val="36"/>
          <w:szCs w:val="36"/>
          <w:u w:val="single"/>
        </w:rPr>
      </w:pPr>
      <w:r w:rsidRPr="007042DC">
        <w:rPr>
          <w:b/>
          <w:sz w:val="36"/>
          <w:szCs w:val="36"/>
          <w:u w:val="single"/>
        </w:rPr>
        <w:t>Who is responsible for Safegu</w:t>
      </w:r>
      <w:r w:rsidR="005E30F1" w:rsidRPr="007042DC">
        <w:rPr>
          <w:b/>
          <w:sz w:val="36"/>
          <w:szCs w:val="36"/>
          <w:u w:val="single"/>
        </w:rPr>
        <w:t>arding</w:t>
      </w:r>
    </w:p>
    <w:p w:rsidR="004D666A" w:rsidRPr="007042DC" w:rsidRDefault="004D666A" w:rsidP="004D666A">
      <w:pPr>
        <w:spacing w:after="0" w:line="240" w:lineRule="auto"/>
        <w:rPr>
          <w:b/>
          <w:sz w:val="24"/>
          <w:szCs w:val="24"/>
        </w:rPr>
      </w:pPr>
      <w:r w:rsidRPr="007042DC">
        <w:rPr>
          <w:b/>
          <w:sz w:val="24"/>
          <w:szCs w:val="24"/>
        </w:rPr>
        <w:t xml:space="preserve">Everybody involved with your organisation is responsible, as safeguarding is everybody’s responsibility. </w:t>
      </w:r>
    </w:p>
    <w:p w:rsidR="008B1DE7" w:rsidRPr="007042DC" w:rsidRDefault="0048113E" w:rsidP="000655F3">
      <w:pPr>
        <w:pStyle w:val="ListParagraph"/>
        <w:numPr>
          <w:ilvl w:val="0"/>
          <w:numId w:val="21"/>
        </w:numPr>
        <w:spacing w:after="0" w:line="240" w:lineRule="auto"/>
        <w:rPr>
          <w:bCs/>
          <w:sz w:val="24"/>
          <w:szCs w:val="24"/>
        </w:rPr>
      </w:pPr>
      <w:r w:rsidRPr="007042DC">
        <w:rPr>
          <w:bCs/>
          <w:sz w:val="24"/>
          <w:szCs w:val="24"/>
        </w:rPr>
        <w:t xml:space="preserve">Explain </w:t>
      </w:r>
      <w:r w:rsidRPr="007042DC">
        <w:rPr>
          <w:b/>
          <w:sz w:val="24"/>
          <w:szCs w:val="24"/>
        </w:rPr>
        <w:t>w</w:t>
      </w:r>
      <w:r w:rsidR="005E30F1" w:rsidRPr="007042DC">
        <w:rPr>
          <w:b/>
          <w:sz w:val="24"/>
          <w:szCs w:val="24"/>
        </w:rPr>
        <w:t>ho makes up your organisation</w:t>
      </w:r>
      <w:r w:rsidR="005E30F1" w:rsidRPr="007042DC">
        <w:rPr>
          <w:bCs/>
          <w:sz w:val="24"/>
          <w:szCs w:val="24"/>
        </w:rPr>
        <w:t xml:space="preserve"> eg Trustees</w:t>
      </w:r>
      <w:r w:rsidRPr="007042DC">
        <w:rPr>
          <w:bCs/>
          <w:sz w:val="24"/>
          <w:szCs w:val="24"/>
        </w:rPr>
        <w:t>/volunteers/staff etc – remember safeguarding is everybody</w:t>
      </w:r>
      <w:r w:rsidR="007042DC">
        <w:rPr>
          <w:bCs/>
          <w:sz w:val="24"/>
          <w:szCs w:val="24"/>
        </w:rPr>
        <w:t>’</w:t>
      </w:r>
      <w:r w:rsidRPr="007042DC">
        <w:rPr>
          <w:bCs/>
          <w:sz w:val="24"/>
          <w:szCs w:val="24"/>
        </w:rPr>
        <w:t>s responsibility</w:t>
      </w:r>
      <w:r w:rsidR="002929B9" w:rsidRPr="007042DC">
        <w:rPr>
          <w:bCs/>
          <w:sz w:val="24"/>
          <w:szCs w:val="24"/>
        </w:rPr>
        <w:t xml:space="preserve"> and all have a duty of care</w:t>
      </w:r>
      <w:r w:rsidR="00A81604" w:rsidRPr="007042DC">
        <w:rPr>
          <w:bCs/>
          <w:sz w:val="24"/>
          <w:szCs w:val="24"/>
        </w:rPr>
        <w:t xml:space="preserve"> and a duty to report</w:t>
      </w:r>
      <w:r w:rsidR="003C39FB" w:rsidRPr="007042DC">
        <w:rPr>
          <w:bCs/>
          <w:sz w:val="24"/>
          <w:szCs w:val="24"/>
        </w:rPr>
        <w:t xml:space="preserve"> so make clear what you expect of those involved in the organisation to do</w:t>
      </w:r>
      <w:r w:rsidR="00131519" w:rsidRPr="007042DC">
        <w:rPr>
          <w:bCs/>
          <w:sz w:val="24"/>
          <w:szCs w:val="24"/>
        </w:rPr>
        <w:t xml:space="preserve"> (not your procedure here just a statement of what you expect)</w:t>
      </w:r>
    </w:p>
    <w:p w:rsidR="008B1DE7" w:rsidRPr="007042DC" w:rsidRDefault="00186044" w:rsidP="00215586">
      <w:pPr>
        <w:pStyle w:val="ListParagraph"/>
        <w:numPr>
          <w:ilvl w:val="0"/>
          <w:numId w:val="21"/>
        </w:numPr>
        <w:spacing w:after="0" w:line="240" w:lineRule="auto"/>
        <w:rPr>
          <w:bCs/>
          <w:sz w:val="24"/>
          <w:szCs w:val="24"/>
        </w:rPr>
      </w:pPr>
      <w:r w:rsidRPr="007042DC">
        <w:rPr>
          <w:bCs/>
          <w:sz w:val="24"/>
          <w:szCs w:val="24"/>
        </w:rPr>
        <w:t xml:space="preserve">Here mention the </w:t>
      </w:r>
      <w:r w:rsidRPr="007042DC">
        <w:rPr>
          <w:b/>
          <w:sz w:val="24"/>
          <w:szCs w:val="24"/>
        </w:rPr>
        <w:t>extended duty to report in our private lives</w:t>
      </w:r>
      <w:r w:rsidRPr="007042DC">
        <w:rPr>
          <w:bCs/>
          <w:sz w:val="24"/>
          <w:szCs w:val="24"/>
        </w:rPr>
        <w:t>. You can find more information regarding this here:</w:t>
      </w:r>
      <w:r w:rsidR="003E3F21" w:rsidRPr="007042DC">
        <w:t xml:space="preserve"> </w:t>
      </w:r>
      <w:hyperlink r:id="rId49" w:history="1">
        <w:r w:rsidR="003E3F21" w:rsidRPr="007042DC">
          <w:rPr>
            <w:u w:val="single"/>
          </w:rPr>
          <w:t>Safeguarding Wales</w:t>
        </w:r>
      </w:hyperlink>
      <w:r w:rsidR="00366866" w:rsidRPr="007042DC">
        <w:t xml:space="preserve"> (adults)</w:t>
      </w:r>
      <w:r w:rsidR="003E3F21" w:rsidRPr="007042DC">
        <w:t xml:space="preserve"> &amp; </w:t>
      </w:r>
      <w:hyperlink r:id="rId50" w:history="1">
        <w:r w:rsidR="00366866" w:rsidRPr="007042DC">
          <w:rPr>
            <w:u w:val="single"/>
          </w:rPr>
          <w:t>Safeguarding Wales</w:t>
        </w:r>
      </w:hyperlink>
      <w:r w:rsidR="00366866" w:rsidRPr="007042DC">
        <w:t xml:space="preserve"> (child)</w:t>
      </w:r>
    </w:p>
    <w:p w:rsidR="008B1DE7" w:rsidRPr="007042DC" w:rsidRDefault="002B4293" w:rsidP="00E65A5A">
      <w:pPr>
        <w:pStyle w:val="ListParagraph"/>
        <w:numPr>
          <w:ilvl w:val="0"/>
          <w:numId w:val="21"/>
        </w:numPr>
        <w:spacing w:after="0" w:line="240" w:lineRule="auto"/>
        <w:rPr>
          <w:bCs/>
          <w:sz w:val="24"/>
          <w:szCs w:val="24"/>
        </w:rPr>
      </w:pPr>
      <w:r w:rsidRPr="007042DC">
        <w:rPr>
          <w:b/>
          <w:sz w:val="24"/>
          <w:szCs w:val="24"/>
        </w:rPr>
        <w:t>Do you have any specific safeguards in place to protect people</w:t>
      </w:r>
      <w:r w:rsidR="00C071D4" w:rsidRPr="007042DC">
        <w:rPr>
          <w:b/>
          <w:sz w:val="24"/>
          <w:szCs w:val="24"/>
        </w:rPr>
        <w:t>?</w:t>
      </w:r>
      <w:r w:rsidR="005B7E32" w:rsidRPr="007042DC">
        <w:rPr>
          <w:bCs/>
          <w:sz w:val="24"/>
          <w:szCs w:val="24"/>
        </w:rPr>
        <w:t xml:space="preserve"> </w:t>
      </w:r>
      <w:r w:rsidR="008B1DE7" w:rsidRPr="007042DC">
        <w:rPr>
          <w:bCs/>
          <w:sz w:val="24"/>
          <w:szCs w:val="24"/>
        </w:rPr>
        <w:t>-l</w:t>
      </w:r>
      <w:r w:rsidR="005B7E32" w:rsidRPr="007042DC">
        <w:rPr>
          <w:bCs/>
          <w:sz w:val="24"/>
          <w:szCs w:val="24"/>
        </w:rPr>
        <w:t>ist here</w:t>
      </w:r>
    </w:p>
    <w:p w:rsidR="008B1DE7" w:rsidRPr="008D015A" w:rsidRDefault="0074123D" w:rsidP="000655F3">
      <w:pPr>
        <w:pStyle w:val="ListParagraph"/>
        <w:numPr>
          <w:ilvl w:val="0"/>
          <w:numId w:val="21"/>
        </w:numPr>
        <w:spacing w:after="0" w:line="240" w:lineRule="auto"/>
        <w:rPr>
          <w:bCs/>
          <w:sz w:val="24"/>
          <w:szCs w:val="24"/>
        </w:rPr>
      </w:pPr>
      <w:r w:rsidRPr="007042DC">
        <w:rPr>
          <w:b/>
          <w:sz w:val="24"/>
          <w:szCs w:val="24"/>
        </w:rPr>
        <w:t xml:space="preserve">What </w:t>
      </w:r>
      <w:r w:rsidR="00BF5C8D" w:rsidRPr="007042DC">
        <w:rPr>
          <w:b/>
          <w:sz w:val="24"/>
          <w:szCs w:val="24"/>
        </w:rPr>
        <w:t>are the roles and responsibilities of those in your organisation</w:t>
      </w:r>
      <w:r w:rsidR="00BF5C8D" w:rsidRPr="007042DC">
        <w:rPr>
          <w:bCs/>
          <w:sz w:val="24"/>
          <w:szCs w:val="24"/>
        </w:rPr>
        <w:t xml:space="preserve"> </w:t>
      </w:r>
      <w:r w:rsidR="0083342E" w:rsidRPr="007042DC">
        <w:rPr>
          <w:bCs/>
          <w:sz w:val="24"/>
          <w:szCs w:val="24"/>
        </w:rPr>
        <w:t xml:space="preserve">– list here </w:t>
      </w:r>
      <w:r w:rsidR="0083342E" w:rsidRPr="008D015A">
        <w:rPr>
          <w:bCs/>
          <w:sz w:val="24"/>
          <w:szCs w:val="24"/>
        </w:rPr>
        <w:t xml:space="preserve">eg </w:t>
      </w:r>
      <w:r w:rsidR="00215586" w:rsidRPr="008D015A">
        <w:rPr>
          <w:rFonts w:eastAsiaTheme="minorEastAsia" w:cs="Tahoma"/>
          <w:sz w:val="24"/>
          <w:szCs w:val="24"/>
          <w:lang w:val="en-US"/>
        </w:rPr>
        <w:t xml:space="preserve">Work with </w:t>
      </w:r>
      <w:r w:rsidR="003526AC" w:rsidRPr="008D015A">
        <w:rPr>
          <w:rFonts w:eastAsiaTheme="minorEastAsia" w:cs="Tahoma"/>
          <w:sz w:val="24"/>
          <w:szCs w:val="24"/>
          <w:lang w:val="en-US"/>
        </w:rPr>
        <w:t>p</w:t>
      </w:r>
      <w:r w:rsidR="00215586" w:rsidRPr="008D015A">
        <w:rPr>
          <w:rFonts w:eastAsiaTheme="minorEastAsia" w:cs="Tahoma"/>
          <w:sz w:val="24"/>
          <w:szCs w:val="24"/>
          <w:lang w:val="en-US"/>
        </w:rPr>
        <w:t>eople to enable them to understand their rights, and how they can safeguard themselves</w:t>
      </w:r>
      <w:r w:rsidR="00631471" w:rsidRPr="008D015A">
        <w:rPr>
          <w:rFonts w:eastAsiaTheme="minorEastAsia" w:cs="Tahoma"/>
          <w:sz w:val="24"/>
          <w:szCs w:val="24"/>
          <w:lang w:val="en-US"/>
        </w:rPr>
        <w:t xml:space="preserve"> / </w:t>
      </w:r>
      <w:r w:rsidR="00215586" w:rsidRPr="008D015A">
        <w:rPr>
          <w:rFonts w:eastAsiaTheme="minorEastAsia" w:cs="Tahoma"/>
          <w:sz w:val="24"/>
          <w:szCs w:val="24"/>
          <w:lang w:val="en-US"/>
        </w:rPr>
        <w:t xml:space="preserve">Work in a way that protects and promotes the rights and interests of </w:t>
      </w:r>
      <w:r w:rsidR="00631471" w:rsidRPr="008D015A">
        <w:rPr>
          <w:rFonts w:eastAsiaTheme="minorEastAsia" w:cs="Tahoma"/>
          <w:sz w:val="24"/>
          <w:szCs w:val="24"/>
          <w:lang w:val="en-US"/>
        </w:rPr>
        <w:t xml:space="preserve">those involved in your </w:t>
      </w:r>
      <w:r w:rsidR="00E65A5A" w:rsidRPr="008D015A">
        <w:rPr>
          <w:rFonts w:eastAsiaTheme="minorEastAsia" w:cs="Tahoma"/>
          <w:sz w:val="24"/>
          <w:szCs w:val="24"/>
          <w:lang w:val="en-US"/>
        </w:rPr>
        <w:t xml:space="preserve">organization / </w:t>
      </w:r>
      <w:r w:rsidR="00215586" w:rsidRPr="008D015A">
        <w:rPr>
          <w:rFonts w:eastAsiaTheme="minorEastAsia" w:cs="Tahoma"/>
          <w:sz w:val="24"/>
          <w:szCs w:val="24"/>
          <w:lang w:val="en-US"/>
        </w:rPr>
        <w:t>Ensure safe practices</w:t>
      </w:r>
      <w:r w:rsidR="00E65A5A" w:rsidRPr="008D015A">
        <w:rPr>
          <w:rFonts w:eastAsiaTheme="minorEastAsia" w:cs="Tahoma"/>
          <w:sz w:val="24"/>
          <w:szCs w:val="24"/>
          <w:lang w:val="en-US"/>
        </w:rPr>
        <w:t xml:space="preserve"> etc</w:t>
      </w:r>
    </w:p>
    <w:p w:rsidR="00C071D4" w:rsidRPr="008D015A" w:rsidRDefault="00C071D4" w:rsidP="000655F3">
      <w:pPr>
        <w:pStyle w:val="ListParagraph"/>
        <w:numPr>
          <w:ilvl w:val="0"/>
          <w:numId w:val="21"/>
        </w:numPr>
        <w:spacing w:after="0" w:line="240" w:lineRule="auto"/>
        <w:rPr>
          <w:bCs/>
          <w:sz w:val="24"/>
          <w:szCs w:val="24"/>
        </w:rPr>
      </w:pPr>
      <w:r w:rsidRPr="008D015A">
        <w:rPr>
          <w:b/>
          <w:sz w:val="24"/>
          <w:szCs w:val="24"/>
        </w:rPr>
        <w:t>Who are your named Designated Safeguarding Persons</w:t>
      </w:r>
      <w:r w:rsidR="00D63494" w:rsidRPr="008D015A">
        <w:rPr>
          <w:bCs/>
          <w:sz w:val="24"/>
          <w:szCs w:val="24"/>
        </w:rPr>
        <w:t xml:space="preserve"> (DSP – </w:t>
      </w:r>
      <w:r w:rsidR="00053ACD" w:rsidRPr="008D015A">
        <w:rPr>
          <w:rFonts w:eastAsia="Times New Roman" w:cs="Arial"/>
          <w:sz w:val="24"/>
          <w:szCs w:val="24"/>
          <w:lang w:eastAsia="en-GB"/>
        </w:rPr>
        <w:t>must be named people in the organisation who will take the lead for Safeguarding</w:t>
      </w:r>
      <w:r w:rsidR="00D63494" w:rsidRPr="008D015A">
        <w:rPr>
          <w:bCs/>
          <w:sz w:val="24"/>
          <w:szCs w:val="24"/>
        </w:rPr>
        <w:t xml:space="preserve"> </w:t>
      </w:r>
      <w:r w:rsidR="00AC0AF7" w:rsidRPr="008D015A">
        <w:rPr>
          <w:bCs/>
          <w:sz w:val="24"/>
          <w:szCs w:val="24"/>
        </w:rPr>
        <w:t>in your organisation)</w:t>
      </w:r>
      <w:r w:rsidR="004D195D" w:rsidRPr="008D015A">
        <w:rPr>
          <w:bCs/>
          <w:sz w:val="24"/>
          <w:szCs w:val="24"/>
        </w:rPr>
        <w:t>?</w:t>
      </w:r>
      <w:r w:rsidR="00B75A2A" w:rsidRPr="008D015A">
        <w:rPr>
          <w:bCs/>
          <w:sz w:val="24"/>
          <w:szCs w:val="24"/>
        </w:rPr>
        <w:t xml:space="preserve"> Include name and job </w:t>
      </w:r>
      <w:r w:rsidR="00D63494" w:rsidRPr="008D015A">
        <w:rPr>
          <w:bCs/>
          <w:sz w:val="24"/>
          <w:szCs w:val="24"/>
        </w:rPr>
        <w:t>t</w:t>
      </w:r>
      <w:r w:rsidR="00B75A2A" w:rsidRPr="008D015A">
        <w:rPr>
          <w:bCs/>
          <w:sz w:val="24"/>
          <w:szCs w:val="24"/>
        </w:rPr>
        <w:t>itle</w:t>
      </w:r>
      <w:r w:rsidRPr="008D015A">
        <w:rPr>
          <w:bCs/>
          <w:sz w:val="24"/>
          <w:szCs w:val="24"/>
        </w:rPr>
        <w:t xml:space="preserve"> – its good to have more than one identified as that way there are 2 options for contact if one is not available</w:t>
      </w:r>
      <w:r w:rsidR="001D04BD" w:rsidRPr="008D015A">
        <w:rPr>
          <w:bCs/>
          <w:sz w:val="24"/>
          <w:szCs w:val="24"/>
        </w:rPr>
        <w:t xml:space="preserve">. Also from a point of view of making decisions regarding actions and debriefing, a person to share the </w:t>
      </w:r>
      <w:r w:rsidR="005B7E32" w:rsidRPr="008D015A">
        <w:rPr>
          <w:bCs/>
          <w:sz w:val="24"/>
          <w:szCs w:val="24"/>
        </w:rPr>
        <w:t xml:space="preserve">responsibility with is beneficial. </w:t>
      </w:r>
    </w:p>
    <w:p w:rsidR="004E747A" w:rsidRPr="008D015A" w:rsidRDefault="002914DF" w:rsidP="00A07680">
      <w:pPr>
        <w:pStyle w:val="ListParagraph"/>
        <w:numPr>
          <w:ilvl w:val="0"/>
          <w:numId w:val="21"/>
        </w:numPr>
        <w:spacing w:after="0" w:line="240" w:lineRule="auto"/>
        <w:rPr>
          <w:bCs/>
          <w:sz w:val="24"/>
          <w:szCs w:val="24"/>
        </w:rPr>
      </w:pPr>
      <w:r w:rsidRPr="008D015A">
        <w:rPr>
          <w:b/>
          <w:sz w:val="24"/>
          <w:szCs w:val="24"/>
        </w:rPr>
        <w:t>Think who best suits the role in the organisation/group</w:t>
      </w:r>
      <w:r w:rsidR="00A07680" w:rsidRPr="008D015A">
        <w:rPr>
          <w:bCs/>
          <w:sz w:val="24"/>
          <w:szCs w:val="24"/>
        </w:rPr>
        <w:t xml:space="preserve"> eg- Director/trustee/senior staff etc</w:t>
      </w:r>
    </w:p>
    <w:p w:rsidR="00A07680" w:rsidRPr="008D015A" w:rsidRDefault="004E747A" w:rsidP="00A07680">
      <w:pPr>
        <w:pStyle w:val="ListParagraph"/>
        <w:numPr>
          <w:ilvl w:val="0"/>
          <w:numId w:val="21"/>
        </w:numPr>
        <w:spacing w:after="0" w:line="240" w:lineRule="auto"/>
        <w:rPr>
          <w:bCs/>
          <w:sz w:val="24"/>
          <w:szCs w:val="24"/>
        </w:rPr>
      </w:pPr>
      <w:r w:rsidRPr="008D015A">
        <w:rPr>
          <w:b/>
          <w:sz w:val="24"/>
          <w:szCs w:val="24"/>
        </w:rPr>
        <w:t xml:space="preserve">Add the details of </w:t>
      </w:r>
      <w:r w:rsidR="000E3EB2" w:rsidRPr="008D015A">
        <w:rPr>
          <w:b/>
          <w:sz w:val="24"/>
          <w:szCs w:val="24"/>
        </w:rPr>
        <w:t xml:space="preserve">Social Services </w:t>
      </w:r>
      <w:r w:rsidR="00B13A36" w:rsidRPr="008D015A">
        <w:rPr>
          <w:b/>
          <w:sz w:val="24"/>
          <w:szCs w:val="24"/>
        </w:rPr>
        <w:t xml:space="preserve">and Police </w:t>
      </w:r>
      <w:r w:rsidRPr="008D015A">
        <w:rPr>
          <w:bCs/>
          <w:sz w:val="24"/>
          <w:szCs w:val="24"/>
        </w:rPr>
        <w:t>here</w:t>
      </w:r>
      <w:r w:rsidR="00B13A36" w:rsidRPr="008D015A">
        <w:rPr>
          <w:bCs/>
          <w:sz w:val="24"/>
          <w:szCs w:val="24"/>
        </w:rPr>
        <w:t xml:space="preserve">. They </w:t>
      </w:r>
      <w:r w:rsidRPr="008D015A">
        <w:rPr>
          <w:bCs/>
          <w:sz w:val="24"/>
          <w:szCs w:val="24"/>
        </w:rPr>
        <w:t xml:space="preserve">can be called upon for reporting and guidance. These </w:t>
      </w:r>
      <w:r w:rsidR="00B13A36" w:rsidRPr="008D015A">
        <w:rPr>
          <w:bCs/>
          <w:sz w:val="24"/>
          <w:szCs w:val="24"/>
        </w:rPr>
        <w:t>should be</w:t>
      </w:r>
      <w:r w:rsidRPr="008D015A">
        <w:rPr>
          <w:bCs/>
          <w:sz w:val="24"/>
          <w:szCs w:val="24"/>
        </w:rPr>
        <w:t>: your local authority safeguarding children and adult initial contact teams, Emergency Duty Team for out of hours and the Police.</w:t>
      </w:r>
    </w:p>
    <w:p w:rsidR="00990F0F" w:rsidRPr="007042DC" w:rsidRDefault="00D63494" w:rsidP="00A07680">
      <w:pPr>
        <w:pStyle w:val="ListParagraph"/>
        <w:numPr>
          <w:ilvl w:val="0"/>
          <w:numId w:val="21"/>
        </w:numPr>
        <w:spacing w:after="0" w:line="240" w:lineRule="auto"/>
        <w:rPr>
          <w:bCs/>
          <w:sz w:val="24"/>
          <w:szCs w:val="24"/>
        </w:rPr>
      </w:pPr>
      <w:r w:rsidRPr="008D015A">
        <w:rPr>
          <w:b/>
          <w:sz w:val="24"/>
          <w:szCs w:val="24"/>
        </w:rPr>
        <w:t>Outline some of the tasks the</w:t>
      </w:r>
      <w:r w:rsidRPr="007042DC">
        <w:rPr>
          <w:b/>
          <w:sz w:val="24"/>
          <w:szCs w:val="24"/>
        </w:rPr>
        <w:t xml:space="preserve"> DSP</w:t>
      </w:r>
      <w:r w:rsidR="00AC0AF7" w:rsidRPr="007042DC">
        <w:rPr>
          <w:b/>
          <w:sz w:val="24"/>
          <w:szCs w:val="24"/>
        </w:rPr>
        <w:t>’s will be responsible for</w:t>
      </w:r>
      <w:r w:rsidR="00AC0AF7" w:rsidRPr="007042DC">
        <w:rPr>
          <w:bCs/>
          <w:sz w:val="24"/>
          <w:szCs w:val="24"/>
        </w:rPr>
        <w:t xml:space="preserve"> – eg </w:t>
      </w:r>
      <w:r w:rsidR="00776C43" w:rsidRPr="007042DC">
        <w:rPr>
          <w:rFonts w:cs="Arial"/>
          <w:sz w:val="24"/>
          <w:szCs w:val="24"/>
        </w:rPr>
        <w:t>Will manage any immediate actions to ensure the individual at risk is safe from harm</w:t>
      </w:r>
      <w:r w:rsidR="00CD5827" w:rsidRPr="007042DC">
        <w:rPr>
          <w:rFonts w:cs="Arial"/>
          <w:sz w:val="24"/>
          <w:szCs w:val="24"/>
        </w:rPr>
        <w:t xml:space="preserve"> / </w:t>
      </w:r>
      <w:r w:rsidR="00990F0F" w:rsidRPr="007042DC">
        <w:rPr>
          <w:rFonts w:cs="Arial"/>
          <w:sz w:val="24"/>
          <w:szCs w:val="24"/>
        </w:rPr>
        <w:t>Ensure safeguarding training is available and accessed by all</w:t>
      </w:r>
      <w:r w:rsidR="00CD5827" w:rsidRPr="007042DC">
        <w:rPr>
          <w:rFonts w:cs="Arial"/>
          <w:sz w:val="24"/>
          <w:szCs w:val="24"/>
        </w:rPr>
        <w:t>/</w:t>
      </w:r>
      <w:r w:rsidR="00990F0F" w:rsidRPr="007042DC">
        <w:rPr>
          <w:rFonts w:cs="Arial"/>
          <w:sz w:val="24"/>
          <w:szCs w:val="24"/>
        </w:rPr>
        <w:t xml:space="preserve"> </w:t>
      </w:r>
      <w:r w:rsidR="00CD5827" w:rsidRPr="007042DC">
        <w:rPr>
          <w:rFonts w:cs="Arial"/>
          <w:sz w:val="24"/>
          <w:szCs w:val="24"/>
        </w:rPr>
        <w:t>ensure the various duties to report are considered eg DBS/Charity Commission</w:t>
      </w:r>
      <w:r w:rsidR="00F65C93" w:rsidRPr="007042DC">
        <w:rPr>
          <w:rFonts w:cs="Arial"/>
          <w:sz w:val="24"/>
          <w:szCs w:val="24"/>
        </w:rPr>
        <w:t xml:space="preserve"> </w:t>
      </w:r>
      <w:r w:rsidR="00CD5827" w:rsidRPr="007042DC">
        <w:rPr>
          <w:rFonts w:cs="Arial"/>
          <w:sz w:val="24"/>
          <w:szCs w:val="24"/>
        </w:rPr>
        <w:t>etc</w:t>
      </w:r>
    </w:p>
    <w:p w:rsidR="00776C43" w:rsidRPr="00163D54" w:rsidRDefault="00776C43" w:rsidP="00990F0F">
      <w:pPr>
        <w:pStyle w:val="NormalWeb"/>
        <w:spacing w:before="0" w:beforeAutospacing="0" w:after="0" w:afterAutospacing="0"/>
        <w:ind w:left="851"/>
        <w:rPr>
          <w:rFonts w:ascii="PT Sans" w:hAnsi="PT Sans" w:cs="Arial"/>
          <w:color w:val="FF0000"/>
          <w:sz w:val="24"/>
          <w:szCs w:val="24"/>
          <w:highlight w:val="yellow"/>
        </w:rPr>
      </w:pPr>
    </w:p>
    <w:p w:rsidR="0044075D" w:rsidRPr="007042DC" w:rsidRDefault="00B67ABA" w:rsidP="0044075D">
      <w:pPr>
        <w:spacing w:after="0" w:line="240" w:lineRule="auto"/>
        <w:rPr>
          <w:b/>
          <w:sz w:val="36"/>
          <w:szCs w:val="36"/>
          <w:u w:val="single"/>
        </w:rPr>
      </w:pPr>
      <w:r w:rsidRPr="007042DC">
        <w:rPr>
          <w:b/>
          <w:sz w:val="36"/>
          <w:szCs w:val="36"/>
          <w:u w:val="single"/>
        </w:rPr>
        <w:t xml:space="preserve">Safe </w:t>
      </w:r>
      <w:r w:rsidR="006B5015" w:rsidRPr="007042DC">
        <w:rPr>
          <w:b/>
          <w:sz w:val="36"/>
          <w:szCs w:val="36"/>
          <w:u w:val="single"/>
        </w:rPr>
        <w:t>Recruitment</w:t>
      </w:r>
      <w:r w:rsidR="008D7E5A" w:rsidRPr="007042DC">
        <w:rPr>
          <w:b/>
          <w:sz w:val="36"/>
          <w:szCs w:val="36"/>
          <w:u w:val="single"/>
        </w:rPr>
        <w:t>, selection</w:t>
      </w:r>
      <w:r w:rsidR="00E7173C" w:rsidRPr="007042DC">
        <w:rPr>
          <w:b/>
          <w:sz w:val="36"/>
          <w:szCs w:val="36"/>
          <w:u w:val="single"/>
        </w:rPr>
        <w:t>,</w:t>
      </w:r>
      <w:r w:rsidR="008D7E5A" w:rsidRPr="007042DC">
        <w:rPr>
          <w:b/>
          <w:sz w:val="36"/>
          <w:szCs w:val="36"/>
          <w:u w:val="single"/>
        </w:rPr>
        <w:t xml:space="preserve"> training &amp; Support</w:t>
      </w:r>
    </w:p>
    <w:p w:rsidR="00D5084B" w:rsidRPr="007042DC" w:rsidRDefault="00F35039" w:rsidP="008C0863">
      <w:pPr>
        <w:spacing w:after="0" w:line="240" w:lineRule="auto"/>
        <w:rPr>
          <w:bCs/>
          <w:sz w:val="24"/>
          <w:szCs w:val="24"/>
        </w:rPr>
      </w:pPr>
      <w:r w:rsidRPr="007042DC">
        <w:rPr>
          <w:bCs/>
          <w:sz w:val="24"/>
          <w:szCs w:val="24"/>
        </w:rPr>
        <w:t>This section will look at w</w:t>
      </w:r>
      <w:r w:rsidR="004B3085" w:rsidRPr="007042DC">
        <w:rPr>
          <w:bCs/>
          <w:sz w:val="24"/>
          <w:szCs w:val="24"/>
        </w:rPr>
        <w:t>hat your organisation do</w:t>
      </w:r>
      <w:r w:rsidRPr="007042DC">
        <w:rPr>
          <w:bCs/>
          <w:sz w:val="24"/>
          <w:szCs w:val="24"/>
        </w:rPr>
        <w:t>es</w:t>
      </w:r>
      <w:r w:rsidR="004B3085" w:rsidRPr="007042DC">
        <w:rPr>
          <w:bCs/>
          <w:sz w:val="24"/>
          <w:szCs w:val="24"/>
        </w:rPr>
        <w:t xml:space="preserve"> </w:t>
      </w:r>
      <w:r w:rsidR="00284699" w:rsidRPr="007042DC">
        <w:rPr>
          <w:bCs/>
          <w:sz w:val="24"/>
          <w:szCs w:val="24"/>
        </w:rPr>
        <w:t xml:space="preserve">for each of the headings. </w:t>
      </w:r>
      <w:r w:rsidR="0044075D" w:rsidRPr="007042DC">
        <w:rPr>
          <w:bCs/>
          <w:sz w:val="24"/>
          <w:szCs w:val="24"/>
        </w:rPr>
        <w:t xml:space="preserve"> </w:t>
      </w:r>
    </w:p>
    <w:p w:rsidR="00D5084B" w:rsidRDefault="00D5084B" w:rsidP="008C0863">
      <w:pPr>
        <w:spacing w:after="0" w:line="240" w:lineRule="auto"/>
        <w:rPr>
          <w:bCs/>
          <w:color w:val="FF0000"/>
          <w:sz w:val="24"/>
          <w:szCs w:val="24"/>
          <w:u w:val="single"/>
        </w:rPr>
      </w:pPr>
    </w:p>
    <w:p w:rsidR="008C0863" w:rsidRPr="007042DC" w:rsidRDefault="00DE3297" w:rsidP="008C0863">
      <w:pPr>
        <w:spacing w:after="0" w:line="240" w:lineRule="auto"/>
        <w:rPr>
          <w:b/>
          <w:bCs/>
          <w:sz w:val="24"/>
          <w:szCs w:val="24"/>
        </w:rPr>
      </w:pPr>
      <w:r w:rsidRPr="007042DC">
        <w:rPr>
          <w:b/>
          <w:sz w:val="24"/>
          <w:szCs w:val="24"/>
          <w:u w:val="single"/>
        </w:rPr>
        <w:t>Recruitment</w:t>
      </w:r>
      <w:r w:rsidRPr="007042DC">
        <w:rPr>
          <w:b/>
          <w:sz w:val="24"/>
          <w:szCs w:val="24"/>
        </w:rPr>
        <w:t xml:space="preserve"> </w:t>
      </w:r>
      <w:r w:rsidRPr="007042DC">
        <w:rPr>
          <w:bCs/>
          <w:sz w:val="24"/>
          <w:szCs w:val="24"/>
        </w:rPr>
        <w:t xml:space="preserve">– </w:t>
      </w:r>
      <w:r w:rsidR="008C0863" w:rsidRPr="007042DC">
        <w:rPr>
          <w:b/>
          <w:bCs/>
          <w:sz w:val="24"/>
          <w:szCs w:val="24"/>
        </w:rPr>
        <w:t>How do you recruit staff, trustees, volunteers etc safely?</w:t>
      </w:r>
    </w:p>
    <w:p w:rsidR="002B5EE9" w:rsidRPr="007042DC" w:rsidRDefault="00E7173C" w:rsidP="0044075D">
      <w:pPr>
        <w:spacing w:after="0" w:line="240" w:lineRule="auto"/>
        <w:rPr>
          <w:b/>
          <w:sz w:val="36"/>
          <w:szCs w:val="36"/>
          <w:u w:val="single"/>
        </w:rPr>
      </w:pPr>
      <w:r w:rsidRPr="007042DC">
        <w:rPr>
          <w:bCs/>
          <w:sz w:val="24"/>
          <w:szCs w:val="24"/>
        </w:rPr>
        <w:t>you may only recruit volunteers using a certain me</w:t>
      </w:r>
      <w:r w:rsidR="002B5EE9" w:rsidRPr="007042DC">
        <w:rPr>
          <w:bCs/>
          <w:sz w:val="24"/>
          <w:szCs w:val="24"/>
        </w:rPr>
        <w:t>thod</w:t>
      </w:r>
      <w:r w:rsidR="00E73887" w:rsidRPr="007042DC">
        <w:rPr>
          <w:bCs/>
          <w:sz w:val="24"/>
          <w:szCs w:val="24"/>
        </w:rPr>
        <w:t>, you may add a safeguarding statement to your adverts or Job/Role Descriptions</w:t>
      </w:r>
      <w:r w:rsidR="0044075D" w:rsidRPr="007042DC">
        <w:rPr>
          <w:bCs/>
          <w:sz w:val="24"/>
          <w:szCs w:val="24"/>
        </w:rPr>
        <w:t xml:space="preserve"> etc</w:t>
      </w:r>
      <w:r w:rsidR="002B5EE9" w:rsidRPr="007042DC">
        <w:rPr>
          <w:bCs/>
          <w:sz w:val="24"/>
          <w:szCs w:val="24"/>
        </w:rPr>
        <w:t xml:space="preserve">. </w:t>
      </w:r>
    </w:p>
    <w:p w:rsidR="00D5084B" w:rsidRPr="007042DC" w:rsidRDefault="00D5084B" w:rsidP="000655F3">
      <w:pPr>
        <w:spacing w:after="0" w:line="240" w:lineRule="auto"/>
        <w:rPr>
          <w:bCs/>
          <w:sz w:val="24"/>
          <w:szCs w:val="24"/>
        </w:rPr>
      </w:pPr>
    </w:p>
    <w:p w:rsidR="00284699" w:rsidRPr="007042DC" w:rsidRDefault="0044075D" w:rsidP="000655F3">
      <w:pPr>
        <w:spacing w:after="0" w:line="240" w:lineRule="auto"/>
        <w:rPr>
          <w:bCs/>
          <w:sz w:val="24"/>
          <w:szCs w:val="24"/>
        </w:rPr>
      </w:pPr>
      <w:r w:rsidRPr="007042DC">
        <w:rPr>
          <w:b/>
          <w:sz w:val="24"/>
          <w:szCs w:val="24"/>
        </w:rPr>
        <w:t>W</w:t>
      </w:r>
      <w:r w:rsidR="00DE3297" w:rsidRPr="007042DC">
        <w:rPr>
          <w:b/>
          <w:sz w:val="24"/>
          <w:szCs w:val="24"/>
        </w:rPr>
        <w:t xml:space="preserve">hat do you do </w:t>
      </w:r>
      <w:r w:rsidR="004B3085" w:rsidRPr="007042DC">
        <w:rPr>
          <w:b/>
          <w:sz w:val="24"/>
          <w:szCs w:val="24"/>
        </w:rPr>
        <w:t xml:space="preserve">to ensure those recruited are </w:t>
      </w:r>
      <w:r w:rsidR="002B5EE9" w:rsidRPr="007042DC">
        <w:rPr>
          <w:b/>
          <w:sz w:val="24"/>
          <w:szCs w:val="24"/>
          <w:u w:val="single"/>
        </w:rPr>
        <w:t xml:space="preserve">selected </w:t>
      </w:r>
      <w:r w:rsidR="00F35039" w:rsidRPr="007042DC">
        <w:rPr>
          <w:b/>
          <w:sz w:val="24"/>
          <w:szCs w:val="24"/>
        </w:rPr>
        <w:t>safely</w:t>
      </w:r>
      <w:r w:rsidR="00F35039" w:rsidRPr="007042DC">
        <w:rPr>
          <w:bCs/>
          <w:sz w:val="24"/>
          <w:szCs w:val="24"/>
        </w:rPr>
        <w:t xml:space="preserve"> – </w:t>
      </w:r>
      <w:r w:rsidR="008C0863" w:rsidRPr="007042DC">
        <w:rPr>
          <w:sz w:val="24"/>
          <w:szCs w:val="24"/>
        </w:rPr>
        <w:t xml:space="preserve">What process is involved? </w:t>
      </w:r>
      <w:r w:rsidR="00F35039" w:rsidRPr="007042DC">
        <w:rPr>
          <w:bCs/>
          <w:sz w:val="24"/>
          <w:szCs w:val="24"/>
        </w:rPr>
        <w:t xml:space="preserve">this may include formal interview/take up of references (you may </w:t>
      </w:r>
      <w:r w:rsidR="00970D19" w:rsidRPr="007042DC">
        <w:rPr>
          <w:bCs/>
          <w:sz w:val="24"/>
          <w:szCs w:val="24"/>
        </w:rPr>
        <w:t>have specifications as to the referees they use) DBS checks etc</w:t>
      </w:r>
      <w:r w:rsidR="00077346" w:rsidRPr="007042DC">
        <w:rPr>
          <w:bCs/>
          <w:sz w:val="24"/>
          <w:szCs w:val="24"/>
        </w:rPr>
        <w:t xml:space="preserve"> How do you manage those not suitable </w:t>
      </w:r>
      <w:r w:rsidR="009C6BE8" w:rsidRPr="007042DC">
        <w:rPr>
          <w:bCs/>
          <w:sz w:val="24"/>
          <w:szCs w:val="24"/>
        </w:rPr>
        <w:t>for your organisation?</w:t>
      </w:r>
      <w:r w:rsidR="00970D19" w:rsidRPr="007042DC">
        <w:rPr>
          <w:bCs/>
          <w:sz w:val="24"/>
          <w:szCs w:val="24"/>
        </w:rPr>
        <w:t xml:space="preserve"> </w:t>
      </w:r>
    </w:p>
    <w:p w:rsidR="00D5084B" w:rsidRDefault="00D5084B" w:rsidP="00285A59">
      <w:pPr>
        <w:spacing w:after="0" w:line="240" w:lineRule="auto"/>
        <w:rPr>
          <w:bCs/>
          <w:sz w:val="24"/>
          <w:szCs w:val="24"/>
          <w:u w:val="single"/>
        </w:rPr>
      </w:pPr>
    </w:p>
    <w:p w:rsidR="00AD6F5A" w:rsidRDefault="000232B9" w:rsidP="00285A59">
      <w:pPr>
        <w:spacing w:after="0" w:line="240" w:lineRule="auto"/>
        <w:rPr>
          <w:bCs/>
          <w:sz w:val="24"/>
          <w:szCs w:val="24"/>
        </w:rPr>
      </w:pPr>
      <w:r w:rsidRPr="008D015A">
        <w:rPr>
          <w:bCs/>
          <w:sz w:val="24"/>
          <w:szCs w:val="24"/>
        </w:rPr>
        <w:t xml:space="preserve">A </w:t>
      </w:r>
      <w:r w:rsidR="00DB11A9" w:rsidRPr="008D015A">
        <w:rPr>
          <w:bCs/>
          <w:sz w:val="24"/>
          <w:szCs w:val="24"/>
        </w:rPr>
        <w:t xml:space="preserve">toolkit of information </w:t>
      </w:r>
      <w:r w:rsidRPr="008D015A">
        <w:rPr>
          <w:bCs/>
          <w:sz w:val="24"/>
          <w:szCs w:val="24"/>
        </w:rPr>
        <w:t>has been developed by a number of partners including the DBS</w:t>
      </w:r>
      <w:r w:rsidR="00477D1F" w:rsidRPr="008D015A">
        <w:rPr>
          <w:bCs/>
          <w:sz w:val="24"/>
          <w:szCs w:val="24"/>
        </w:rPr>
        <w:t xml:space="preserve"> </w:t>
      </w:r>
      <w:r w:rsidR="00830A2B" w:rsidRPr="008D015A">
        <w:rPr>
          <w:bCs/>
          <w:sz w:val="24"/>
          <w:szCs w:val="24"/>
        </w:rPr>
        <w:t xml:space="preserve">on </w:t>
      </w:r>
      <w:r w:rsidR="00830A2B" w:rsidRPr="008D015A">
        <w:t>Sharing Effective References and Conduct Information</w:t>
      </w:r>
      <w:r w:rsidR="00830A2B" w:rsidRPr="008D015A">
        <w:rPr>
          <w:bCs/>
          <w:sz w:val="24"/>
          <w:szCs w:val="24"/>
        </w:rPr>
        <w:t xml:space="preserve"> </w:t>
      </w:r>
      <w:r w:rsidR="00B1042C" w:rsidRPr="008D015A">
        <w:rPr>
          <w:bCs/>
          <w:sz w:val="24"/>
          <w:szCs w:val="24"/>
        </w:rPr>
        <w:t>which will help you in the development of your policy</w:t>
      </w:r>
      <w:r w:rsidR="000877B4" w:rsidRPr="008D015A">
        <w:rPr>
          <w:bCs/>
          <w:sz w:val="24"/>
          <w:szCs w:val="24"/>
        </w:rPr>
        <w:t>. The toolkit can be downloaded from t</w:t>
      </w:r>
      <w:r w:rsidR="00477D1F" w:rsidRPr="008D015A">
        <w:rPr>
          <w:bCs/>
          <w:sz w:val="24"/>
          <w:szCs w:val="24"/>
        </w:rPr>
        <w:t xml:space="preserve">he Better Hiring </w:t>
      </w:r>
      <w:r w:rsidR="00C55BCB" w:rsidRPr="008D015A">
        <w:rPr>
          <w:bCs/>
          <w:sz w:val="24"/>
          <w:szCs w:val="24"/>
        </w:rPr>
        <w:t>Institute (BHI) website</w:t>
      </w:r>
      <w:r w:rsidR="00830A2B" w:rsidRPr="008D015A">
        <w:rPr>
          <w:bCs/>
          <w:sz w:val="24"/>
          <w:szCs w:val="24"/>
        </w:rPr>
        <w:t xml:space="preserve">: </w:t>
      </w:r>
      <w:hyperlink r:id="rId51" w:history="1">
        <w:r w:rsidR="00AD6F5A" w:rsidRPr="008D015A">
          <w:rPr>
            <w:color w:val="0000FF"/>
          </w:rPr>
          <w:t>BHI Website (betterhiringinstitute.co.uk)</w:t>
        </w:r>
      </w:hyperlink>
      <w:r w:rsidR="00C32EBA" w:rsidRPr="008D015A">
        <w:t xml:space="preserve"> </w:t>
      </w:r>
      <w:r w:rsidR="0045569C" w:rsidRPr="008D015A">
        <w:rPr>
          <w:bCs/>
          <w:sz w:val="24"/>
          <w:szCs w:val="24"/>
        </w:rPr>
        <w:t xml:space="preserve">. This tool kit will also </w:t>
      </w:r>
      <w:r w:rsidR="00306A3F" w:rsidRPr="008D015A">
        <w:rPr>
          <w:bCs/>
          <w:sz w:val="24"/>
          <w:szCs w:val="24"/>
        </w:rPr>
        <w:t>support your safe recruitment practices.</w:t>
      </w:r>
      <w:r w:rsidR="00306A3F">
        <w:rPr>
          <w:bCs/>
          <w:sz w:val="24"/>
          <w:szCs w:val="24"/>
        </w:rPr>
        <w:t xml:space="preserve"> </w:t>
      </w:r>
    </w:p>
    <w:p w:rsidR="00B16695" w:rsidRDefault="00B16695" w:rsidP="00285A59">
      <w:pPr>
        <w:spacing w:after="0" w:line="240" w:lineRule="auto"/>
        <w:rPr>
          <w:b/>
          <w:sz w:val="24"/>
          <w:szCs w:val="24"/>
          <w:u w:val="single"/>
        </w:rPr>
      </w:pPr>
    </w:p>
    <w:p w:rsidR="00285A59" w:rsidRPr="007042DC" w:rsidRDefault="0044075D" w:rsidP="00285A59">
      <w:pPr>
        <w:spacing w:after="0" w:line="240" w:lineRule="auto"/>
        <w:rPr>
          <w:rStyle w:val="Hyperlink"/>
          <w:strike/>
          <w:color w:val="auto"/>
          <w:sz w:val="24"/>
          <w:szCs w:val="24"/>
          <w:u w:val="none"/>
        </w:rPr>
      </w:pPr>
      <w:r w:rsidRPr="007042DC">
        <w:rPr>
          <w:b/>
          <w:sz w:val="24"/>
          <w:szCs w:val="24"/>
          <w:u w:val="single"/>
        </w:rPr>
        <w:t xml:space="preserve">Training </w:t>
      </w:r>
      <w:r w:rsidRPr="007042DC">
        <w:rPr>
          <w:bCs/>
          <w:sz w:val="24"/>
          <w:szCs w:val="24"/>
        </w:rPr>
        <w:t>– Safeguarding training should be compulsory for all/what other</w:t>
      </w:r>
      <w:r w:rsidR="00DA56F0" w:rsidRPr="007042DC">
        <w:rPr>
          <w:bCs/>
          <w:sz w:val="24"/>
          <w:szCs w:val="24"/>
        </w:rPr>
        <w:t xml:space="preserve"> training do you offer that supports safeguarding</w:t>
      </w:r>
      <w:r w:rsidR="00D33027" w:rsidRPr="007042DC">
        <w:rPr>
          <w:bCs/>
          <w:sz w:val="24"/>
          <w:szCs w:val="24"/>
        </w:rPr>
        <w:t xml:space="preserve">? How will you ensure all access the </w:t>
      </w:r>
      <w:r w:rsidR="004C3B1F" w:rsidRPr="007042DC">
        <w:rPr>
          <w:bCs/>
          <w:sz w:val="24"/>
          <w:szCs w:val="24"/>
        </w:rPr>
        <w:t xml:space="preserve">safeguarding </w:t>
      </w:r>
      <w:r w:rsidR="00D33027" w:rsidRPr="007042DC">
        <w:rPr>
          <w:bCs/>
          <w:sz w:val="24"/>
          <w:szCs w:val="24"/>
        </w:rPr>
        <w:t>training</w:t>
      </w:r>
      <w:r w:rsidR="004C3B1F" w:rsidRPr="007042DC">
        <w:rPr>
          <w:bCs/>
          <w:sz w:val="24"/>
          <w:szCs w:val="24"/>
        </w:rPr>
        <w:t>?</w:t>
      </w:r>
      <w:r w:rsidR="00D33027" w:rsidRPr="007042DC">
        <w:rPr>
          <w:bCs/>
          <w:sz w:val="24"/>
          <w:szCs w:val="24"/>
        </w:rPr>
        <w:t xml:space="preserve"> </w:t>
      </w:r>
      <w:r w:rsidR="00DA56F0" w:rsidRPr="007042DC">
        <w:rPr>
          <w:bCs/>
          <w:sz w:val="24"/>
          <w:szCs w:val="24"/>
        </w:rPr>
        <w:t xml:space="preserve">etc. </w:t>
      </w:r>
      <w:r w:rsidR="00285A59" w:rsidRPr="007042DC">
        <w:rPr>
          <w:sz w:val="24"/>
          <w:szCs w:val="24"/>
        </w:rPr>
        <w:t xml:space="preserve">in the “Safeguarding Training” section above have new </w:t>
      </w:r>
      <w:bookmarkStart w:id="2" w:name="_Hlk121354508"/>
      <w:r w:rsidR="00285A59" w:rsidRPr="007042DC">
        <w:rPr>
          <w:sz w:val="24"/>
          <w:szCs w:val="24"/>
        </w:rPr>
        <w:t xml:space="preserve">National Safeguarding Training, Learning and Development Standards </w:t>
      </w:r>
      <w:bookmarkEnd w:id="2"/>
      <w:r w:rsidR="00285A59" w:rsidRPr="003A0F6F">
        <w:fldChar w:fldCharType="begin"/>
      </w:r>
      <w:r w:rsidR="00285A59" w:rsidRPr="003A0F6F">
        <w:instrText xml:space="preserve"> HYPERLINK "https://socialcare.wales/resources-guidance/safeguarding-list/national-safeguarding-training-learning-and-development-standards" </w:instrText>
      </w:r>
      <w:r w:rsidR="00285A59" w:rsidRPr="003A0F6F">
        <w:fldChar w:fldCharType="separate"/>
      </w:r>
      <w:r w:rsidR="00285A59" w:rsidRPr="00285A59">
        <w:rPr>
          <w:color w:val="0000FF"/>
          <w:u w:val="single"/>
        </w:rPr>
        <w:t>National safeguarding training, learning and… | Social Care Wales</w:t>
      </w:r>
      <w:r w:rsidR="00285A59" w:rsidRPr="003A0F6F">
        <w:fldChar w:fldCharType="end"/>
      </w:r>
      <w:r w:rsidR="00285A59">
        <w:t xml:space="preserve"> </w:t>
      </w:r>
      <w:r w:rsidR="00FB4C31">
        <w:t>A</w:t>
      </w:r>
      <w:r w:rsidR="00285A59" w:rsidRPr="007042DC">
        <w:t xml:space="preserve">n additional document will be released that will offer guidance on how often staff groups need to retrain in safeguarding. At the point of writing this document its good practice for staff to redo their safeguarding training every 3 years and Designated Safeguarding Persons every 2 years. </w:t>
      </w:r>
    </w:p>
    <w:p w:rsidR="00D5084B" w:rsidRDefault="00D5084B" w:rsidP="000655F3">
      <w:pPr>
        <w:spacing w:after="0" w:line="240" w:lineRule="auto"/>
        <w:rPr>
          <w:bCs/>
          <w:color w:val="FF0000"/>
          <w:sz w:val="24"/>
          <w:szCs w:val="24"/>
          <w:u w:val="single"/>
        </w:rPr>
      </w:pPr>
    </w:p>
    <w:p w:rsidR="00C071D4" w:rsidRPr="007042DC" w:rsidRDefault="00DA56F0" w:rsidP="000655F3">
      <w:pPr>
        <w:spacing w:after="0" w:line="240" w:lineRule="auto"/>
        <w:rPr>
          <w:bCs/>
          <w:sz w:val="24"/>
          <w:szCs w:val="24"/>
        </w:rPr>
      </w:pPr>
      <w:r w:rsidRPr="001403F4">
        <w:rPr>
          <w:b/>
          <w:sz w:val="24"/>
          <w:szCs w:val="24"/>
          <w:u w:val="single"/>
        </w:rPr>
        <w:t>Support</w:t>
      </w:r>
      <w:r w:rsidRPr="001403F4">
        <w:rPr>
          <w:b/>
          <w:sz w:val="24"/>
          <w:szCs w:val="24"/>
        </w:rPr>
        <w:t xml:space="preserve"> </w:t>
      </w:r>
      <w:r w:rsidRPr="001403F4">
        <w:rPr>
          <w:bCs/>
          <w:sz w:val="24"/>
          <w:szCs w:val="24"/>
        </w:rPr>
        <w:t xml:space="preserve">– </w:t>
      </w:r>
      <w:r w:rsidR="008C0863" w:rsidRPr="007042DC">
        <w:rPr>
          <w:sz w:val="24"/>
          <w:szCs w:val="24"/>
        </w:rPr>
        <w:t>What support</w:t>
      </w:r>
      <w:r w:rsidR="005B563C" w:rsidRPr="007042DC">
        <w:rPr>
          <w:sz w:val="24"/>
          <w:szCs w:val="24"/>
        </w:rPr>
        <w:t xml:space="preserve"> </w:t>
      </w:r>
      <w:r w:rsidR="00FC3362" w:rsidRPr="007042DC">
        <w:rPr>
          <w:sz w:val="24"/>
          <w:szCs w:val="24"/>
        </w:rPr>
        <w:t>safeguards are</w:t>
      </w:r>
      <w:r w:rsidR="008C0863" w:rsidRPr="007042DC">
        <w:rPr>
          <w:sz w:val="24"/>
          <w:szCs w:val="24"/>
        </w:rPr>
        <w:t xml:space="preserve"> provided </w:t>
      </w:r>
      <w:r w:rsidRPr="007042DC">
        <w:rPr>
          <w:bCs/>
          <w:sz w:val="24"/>
          <w:szCs w:val="24"/>
        </w:rPr>
        <w:t xml:space="preserve">eg </w:t>
      </w:r>
      <w:r w:rsidR="00FC3362" w:rsidRPr="007042DC">
        <w:rPr>
          <w:bCs/>
          <w:sz w:val="24"/>
          <w:szCs w:val="24"/>
        </w:rPr>
        <w:t>probation periods/</w:t>
      </w:r>
      <w:r w:rsidRPr="007042DC">
        <w:rPr>
          <w:bCs/>
          <w:sz w:val="24"/>
          <w:szCs w:val="24"/>
        </w:rPr>
        <w:t>supervision</w:t>
      </w:r>
      <w:r w:rsidR="004C3B1F" w:rsidRPr="007042DC">
        <w:rPr>
          <w:bCs/>
          <w:sz w:val="24"/>
          <w:szCs w:val="24"/>
        </w:rPr>
        <w:t xml:space="preserve"> </w:t>
      </w:r>
      <w:r w:rsidR="00503B80" w:rsidRPr="007042DC">
        <w:rPr>
          <w:bCs/>
          <w:sz w:val="24"/>
          <w:szCs w:val="24"/>
        </w:rPr>
        <w:t>is this offered? S</w:t>
      </w:r>
      <w:r w:rsidR="00D33027" w:rsidRPr="007042DC">
        <w:rPr>
          <w:bCs/>
          <w:sz w:val="24"/>
          <w:szCs w:val="24"/>
        </w:rPr>
        <w:t xml:space="preserve">upport following </w:t>
      </w:r>
      <w:r w:rsidR="00503B80" w:rsidRPr="007042DC">
        <w:rPr>
          <w:bCs/>
          <w:sz w:val="24"/>
          <w:szCs w:val="24"/>
        </w:rPr>
        <w:t>safeguarding</w:t>
      </w:r>
      <w:r w:rsidR="00D33027" w:rsidRPr="007042DC">
        <w:rPr>
          <w:bCs/>
          <w:sz w:val="24"/>
          <w:szCs w:val="24"/>
        </w:rPr>
        <w:t xml:space="preserve"> issues</w:t>
      </w:r>
      <w:r w:rsidR="00503B80" w:rsidRPr="007042DC">
        <w:rPr>
          <w:bCs/>
          <w:sz w:val="24"/>
          <w:szCs w:val="24"/>
        </w:rPr>
        <w:t xml:space="preserve">? </w:t>
      </w:r>
      <w:r w:rsidR="00D33027" w:rsidRPr="007042DC">
        <w:rPr>
          <w:bCs/>
          <w:sz w:val="24"/>
          <w:szCs w:val="24"/>
        </w:rPr>
        <w:t>staff wellbeing could be mentioned here</w:t>
      </w:r>
      <w:r w:rsidR="00FD196B" w:rsidRPr="007042DC">
        <w:rPr>
          <w:bCs/>
          <w:sz w:val="24"/>
          <w:szCs w:val="24"/>
        </w:rPr>
        <w:t>?</w:t>
      </w:r>
      <w:r w:rsidR="00FC3362" w:rsidRPr="007042DC">
        <w:rPr>
          <w:bCs/>
          <w:sz w:val="24"/>
          <w:szCs w:val="24"/>
        </w:rPr>
        <w:t xml:space="preserve"> </w:t>
      </w:r>
    </w:p>
    <w:p w:rsidR="004E28A8" w:rsidRDefault="004E28A8" w:rsidP="004E28A8">
      <w:pPr>
        <w:spacing w:after="0" w:line="240" w:lineRule="auto"/>
        <w:rPr>
          <w:color w:val="00B050"/>
          <w:sz w:val="24"/>
          <w:szCs w:val="24"/>
        </w:rPr>
      </w:pPr>
    </w:p>
    <w:p w:rsidR="0091779D" w:rsidRPr="004E28A8" w:rsidRDefault="0091779D" w:rsidP="004E28A8">
      <w:pPr>
        <w:spacing w:after="0" w:line="240" w:lineRule="auto"/>
        <w:rPr>
          <w:rStyle w:val="Hyperlink"/>
          <w:color w:val="00B050"/>
          <w:sz w:val="24"/>
          <w:szCs w:val="24"/>
          <w:u w:val="none"/>
        </w:rPr>
      </w:pPr>
      <w:r w:rsidRPr="007042DC">
        <w:rPr>
          <w:sz w:val="24"/>
          <w:szCs w:val="24"/>
        </w:rPr>
        <w:t xml:space="preserve">If you use DBS (Disclosure and Barring Service) checks then you need to check for reporting and duty to refer if you have concerns relating to a staff member / volunteer / trustee, etc. Check this site for information to see if this duty applies to you: </w:t>
      </w:r>
      <w:hyperlink r:id="rId52" w:history="1">
        <w:r w:rsidRPr="004E28A8">
          <w:rPr>
            <w:rStyle w:val="Hyperlink"/>
            <w:sz w:val="24"/>
            <w:szCs w:val="24"/>
          </w:rPr>
          <w:t>https://www.gov.uk/guidance/making-barring-referrals-to-the-dbs</w:t>
        </w:r>
      </w:hyperlink>
    </w:p>
    <w:p w:rsidR="004E28A8" w:rsidRDefault="004E28A8" w:rsidP="004E28A8">
      <w:pPr>
        <w:spacing w:after="0" w:line="240" w:lineRule="auto"/>
        <w:rPr>
          <w:b/>
          <w:color w:val="595959" w:themeColor="text1" w:themeTint="A6"/>
          <w:sz w:val="36"/>
          <w:szCs w:val="36"/>
        </w:rPr>
      </w:pPr>
    </w:p>
    <w:p w:rsidR="004E28A8" w:rsidRPr="004E28A8" w:rsidRDefault="004E28A8" w:rsidP="004E28A8">
      <w:pPr>
        <w:spacing w:after="0" w:line="240" w:lineRule="auto"/>
        <w:rPr>
          <w:b/>
          <w:sz w:val="36"/>
          <w:szCs w:val="36"/>
          <w:u w:val="single"/>
        </w:rPr>
      </w:pPr>
      <w:r w:rsidRPr="004E28A8">
        <w:rPr>
          <w:b/>
          <w:color w:val="595959" w:themeColor="text1" w:themeTint="A6"/>
          <w:sz w:val="36"/>
          <w:szCs w:val="36"/>
          <w:u w:val="single"/>
        </w:rPr>
        <w:t>Whistleblowing</w:t>
      </w:r>
      <w:r w:rsidRPr="004E28A8">
        <w:rPr>
          <w:b/>
          <w:sz w:val="36"/>
          <w:szCs w:val="36"/>
          <w:u w:val="single"/>
        </w:rPr>
        <w:t xml:space="preserve"> </w:t>
      </w:r>
    </w:p>
    <w:p w:rsidR="004E28A8" w:rsidRPr="00C0535F" w:rsidRDefault="004E28A8" w:rsidP="004E28A8">
      <w:pPr>
        <w:spacing w:after="0" w:line="240" w:lineRule="auto"/>
        <w:rPr>
          <w:sz w:val="24"/>
          <w:szCs w:val="24"/>
        </w:rPr>
      </w:pPr>
      <w:r w:rsidRPr="007042DC">
        <w:rPr>
          <w:sz w:val="24"/>
          <w:szCs w:val="24"/>
        </w:rPr>
        <w:t xml:space="preserve">Further guidance is available here: </w:t>
      </w:r>
      <w:hyperlink r:id="rId53" w:history="1">
        <w:r w:rsidRPr="00C0535F">
          <w:rPr>
            <w:rStyle w:val="Hyperlink"/>
            <w:sz w:val="24"/>
            <w:szCs w:val="24"/>
          </w:rPr>
          <w:t>https://www.childcomwales.org.uk/contact/whistleblowing/</w:t>
        </w:r>
      </w:hyperlink>
      <w:r w:rsidRPr="00C0535F">
        <w:rPr>
          <w:sz w:val="24"/>
          <w:szCs w:val="24"/>
        </w:rPr>
        <w:t xml:space="preserve"> </w:t>
      </w:r>
    </w:p>
    <w:p w:rsidR="004E28A8" w:rsidRPr="00761408" w:rsidRDefault="004E28A8" w:rsidP="004E28A8">
      <w:pPr>
        <w:spacing w:after="0" w:line="240" w:lineRule="auto"/>
        <w:rPr>
          <w:sz w:val="24"/>
          <w:szCs w:val="24"/>
        </w:rPr>
      </w:pPr>
      <w:r w:rsidRPr="007042DC">
        <w:rPr>
          <w:sz w:val="24"/>
          <w:szCs w:val="24"/>
        </w:rPr>
        <w:t xml:space="preserve">Here: The Public Disclosure Act </w:t>
      </w:r>
      <w:hyperlink r:id="rId54" w:history="1">
        <w:r w:rsidRPr="00761408">
          <w:rPr>
            <w:rStyle w:val="Hyperlink"/>
            <w:sz w:val="24"/>
            <w:szCs w:val="24"/>
          </w:rPr>
          <w:t>https://www.icaew.com/technical/legal-and-regulatory/information-law-and-guidance/whistleblowing/the-public-interest-disclosure-act-pida-1998</w:t>
        </w:r>
      </w:hyperlink>
      <w:r w:rsidRPr="00761408">
        <w:rPr>
          <w:sz w:val="24"/>
          <w:szCs w:val="24"/>
        </w:rPr>
        <w:t xml:space="preserve"> </w:t>
      </w:r>
    </w:p>
    <w:p w:rsidR="004E28A8" w:rsidRPr="00FE44A4" w:rsidRDefault="004E28A8" w:rsidP="004E28A8">
      <w:pPr>
        <w:spacing w:after="0" w:line="240" w:lineRule="auto"/>
        <w:rPr>
          <w:sz w:val="24"/>
          <w:szCs w:val="24"/>
        </w:rPr>
      </w:pPr>
      <w:r w:rsidRPr="007042DC">
        <w:rPr>
          <w:sz w:val="24"/>
          <w:szCs w:val="24"/>
        </w:rPr>
        <w:t xml:space="preserve">And from the Charity Commission: </w:t>
      </w:r>
      <w:hyperlink r:id="rId55" w:history="1">
        <w:r w:rsidRPr="00FE44A4">
          <w:rPr>
            <w:rStyle w:val="Hyperlink"/>
            <w:sz w:val="24"/>
            <w:szCs w:val="24"/>
          </w:rPr>
          <w:t>https://www.gov.uk/government/publications/strategy-for-dealing-with-safeguarding-issues-in-charities</w:t>
        </w:r>
      </w:hyperlink>
    </w:p>
    <w:p w:rsidR="004E28A8" w:rsidRDefault="004E28A8" w:rsidP="000655F3">
      <w:pPr>
        <w:spacing w:after="0" w:line="240" w:lineRule="auto"/>
        <w:rPr>
          <w:b/>
          <w:color w:val="595959" w:themeColor="text1" w:themeTint="A6"/>
          <w:sz w:val="36"/>
          <w:szCs w:val="36"/>
          <w:u w:val="single"/>
        </w:rPr>
      </w:pPr>
    </w:p>
    <w:p w:rsidR="00D86238" w:rsidRPr="000B27B7" w:rsidRDefault="00D86238" w:rsidP="00D86238">
      <w:pPr>
        <w:autoSpaceDE w:val="0"/>
        <w:autoSpaceDN w:val="0"/>
        <w:adjustRightInd w:val="0"/>
        <w:rPr>
          <w:rFonts w:eastAsia="Calibri" w:cs="Arial"/>
        </w:rPr>
      </w:pPr>
      <w:bookmarkStart w:id="3" w:name="_Hlk122394799"/>
      <w:r w:rsidRPr="007042DC">
        <w:rPr>
          <w:rFonts w:eastAsia="Calibri" w:cs="Arial"/>
          <w:b/>
          <w:sz w:val="32"/>
          <w:szCs w:val="32"/>
          <w:u w:val="single"/>
        </w:rPr>
        <w:t>Disclosure and Barring (DBS) &amp; Duty to Refer</w:t>
      </w:r>
      <w:r w:rsidR="0097043F" w:rsidRPr="007042DC">
        <w:rPr>
          <w:rFonts w:eastAsia="Calibri" w:cs="Arial"/>
          <w:b/>
          <w:sz w:val="32"/>
          <w:szCs w:val="32"/>
          <w:u w:val="single"/>
        </w:rPr>
        <w:t>/Professional Concerns &amp; Charity Commission</w:t>
      </w:r>
    </w:p>
    <w:bookmarkEnd w:id="3"/>
    <w:p w:rsidR="00593C6B" w:rsidRPr="007042DC" w:rsidRDefault="00593C6B" w:rsidP="00D86238">
      <w:pPr>
        <w:autoSpaceDE w:val="0"/>
        <w:autoSpaceDN w:val="0"/>
        <w:adjustRightInd w:val="0"/>
        <w:rPr>
          <w:rFonts w:eastAsia="Calibri" w:cs="Arial"/>
          <w:b/>
          <w:bCs/>
          <w:iCs/>
          <w:sz w:val="24"/>
          <w:szCs w:val="24"/>
          <w:u w:val="single"/>
        </w:rPr>
      </w:pPr>
      <w:r w:rsidRPr="007042DC">
        <w:rPr>
          <w:rFonts w:eastAsia="Calibri" w:cs="Arial"/>
          <w:b/>
          <w:bCs/>
          <w:iCs/>
          <w:sz w:val="24"/>
          <w:szCs w:val="24"/>
          <w:u w:val="single"/>
        </w:rPr>
        <w:t>Disclosure &amp; Barring Service (DBS)</w:t>
      </w:r>
    </w:p>
    <w:p w:rsidR="002250BB" w:rsidRPr="007042DC" w:rsidRDefault="002250BB" w:rsidP="00D86238">
      <w:pPr>
        <w:autoSpaceDE w:val="0"/>
        <w:autoSpaceDN w:val="0"/>
        <w:adjustRightInd w:val="0"/>
        <w:rPr>
          <w:rFonts w:eastAsia="Calibri" w:cs="Arial"/>
          <w:iCs/>
          <w:sz w:val="24"/>
          <w:szCs w:val="24"/>
        </w:rPr>
      </w:pPr>
      <w:r w:rsidRPr="007042DC">
        <w:rPr>
          <w:rFonts w:eastAsia="Calibri" w:cs="Arial"/>
          <w:iCs/>
          <w:sz w:val="24"/>
          <w:szCs w:val="24"/>
        </w:rPr>
        <w:t>SCVS can offer your organisation support as to how to access DBS checks</w:t>
      </w:r>
      <w:r w:rsidR="00917FBB" w:rsidRPr="007042DC">
        <w:rPr>
          <w:rFonts w:eastAsia="Calibri" w:cs="Arial"/>
          <w:iCs/>
          <w:sz w:val="24"/>
          <w:szCs w:val="24"/>
        </w:rPr>
        <w:t>, what questions you may wish to ask of a</w:t>
      </w:r>
      <w:r w:rsidR="009007A9" w:rsidRPr="007042DC">
        <w:rPr>
          <w:rFonts w:eastAsia="Calibri" w:cs="Arial"/>
          <w:iCs/>
          <w:sz w:val="24"/>
          <w:szCs w:val="24"/>
        </w:rPr>
        <w:t xml:space="preserve"> DBS provider and how to ensure you </w:t>
      </w:r>
      <w:r w:rsidR="00AD6BA3" w:rsidRPr="007042DC">
        <w:rPr>
          <w:rFonts w:eastAsia="Calibri" w:cs="Arial"/>
          <w:iCs/>
          <w:sz w:val="24"/>
          <w:szCs w:val="24"/>
        </w:rPr>
        <w:t>have covered your organisation in relation to the right level check for the post</w:t>
      </w:r>
      <w:r w:rsidR="009007A9" w:rsidRPr="007042DC">
        <w:rPr>
          <w:rFonts w:eastAsia="Calibri" w:cs="Arial"/>
          <w:iCs/>
          <w:sz w:val="24"/>
          <w:szCs w:val="24"/>
        </w:rPr>
        <w:t xml:space="preserve"> </w:t>
      </w:r>
      <w:r w:rsidRPr="007042DC">
        <w:rPr>
          <w:rFonts w:eastAsia="Calibri" w:cs="Arial"/>
          <w:iCs/>
          <w:sz w:val="24"/>
          <w:szCs w:val="24"/>
        </w:rPr>
        <w:t xml:space="preserve">. Please contact us on </w:t>
      </w:r>
      <w:r w:rsidR="00475168" w:rsidRPr="007042DC">
        <w:rPr>
          <w:rFonts w:eastAsia="Calibri" w:cs="Arial"/>
          <w:iCs/>
          <w:sz w:val="24"/>
          <w:szCs w:val="24"/>
        </w:rPr>
        <w:t>the details above and below</w:t>
      </w:r>
    </w:p>
    <w:p w:rsidR="00D86238" w:rsidRPr="007042DC" w:rsidRDefault="00AF24CC" w:rsidP="00D86238">
      <w:pPr>
        <w:autoSpaceDE w:val="0"/>
        <w:autoSpaceDN w:val="0"/>
        <w:adjustRightInd w:val="0"/>
        <w:rPr>
          <w:rFonts w:eastAsia="Calibri" w:cs="Arial"/>
          <w:iCs/>
          <w:sz w:val="24"/>
          <w:szCs w:val="24"/>
        </w:rPr>
      </w:pPr>
      <w:r w:rsidRPr="007042DC">
        <w:rPr>
          <w:rFonts w:eastAsia="Calibri" w:cs="Arial"/>
          <w:iCs/>
          <w:sz w:val="24"/>
          <w:szCs w:val="24"/>
        </w:rPr>
        <w:t>In this section you may wish to e</w:t>
      </w:r>
      <w:r w:rsidR="00FB54C9" w:rsidRPr="007042DC">
        <w:rPr>
          <w:rFonts w:eastAsia="Calibri" w:cs="Arial"/>
          <w:iCs/>
          <w:sz w:val="24"/>
          <w:szCs w:val="24"/>
        </w:rPr>
        <w:t>xplain the purpose of carrying out DBS checks within your organisation</w:t>
      </w:r>
      <w:r w:rsidR="00FC1DCB" w:rsidRPr="007042DC">
        <w:rPr>
          <w:rFonts w:eastAsia="Calibri" w:cs="Arial"/>
          <w:iCs/>
          <w:sz w:val="24"/>
          <w:szCs w:val="24"/>
        </w:rPr>
        <w:t xml:space="preserve"> – </w:t>
      </w:r>
      <w:r w:rsidR="006B1754" w:rsidRPr="007042DC">
        <w:rPr>
          <w:rFonts w:eastAsia="Calibri" w:cs="Arial"/>
          <w:iCs/>
          <w:sz w:val="24"/>
          <w:szCs w:val="24"/>
        </w:rPr>
        <w:t xml:space="preserve">(remember </w:t>
      </w:r>
      <w:r w:rsidR="00FC1DCB" w:rsidRPr="007042DC">
        <w:rPr>
          <w:rFonts w:eastAsia="Calibri" w:cs="Arial"/>
          <w:iCs/>
          <w:sz w:val="24"/>
          <w:szCs w:val="24"/>
        </w:rPr>
        <w:t xml:space="preserve">DBS checks </w:t>
      </w:r>
      <w:r w:rsidR="006B1754" w:rsidRPr="007042DC">
        <w:rPr>
          <w:rFonts w:eastAsia="Calibri" w:cs="Arial"/>
          <w:iCs/>
          <w:sz w:val="24"/>
          <w:szCs w:val="24"/>
        </w:rPr>
        <w:t>should not be your only form of safe recruitment)</w:t>
      </w:r>
      <w:r w:rsidR="00BB42A8" w:rsidRPr="007042DC">
        <w:rPr>
          <w:rFonts w:eastAsia="Calibri" w:cs="Arial"/>
          <w:iCs/>
          <w:sz w:val="24"/>
          <w:szCs w:val="24"/>
        </w:rPr>
        <w:t xml:space="preserve"> and you may wish to </w:t>
      </w:r>
      <w:r w:rsidR="00C03EEE" w:rsidRPr="007042DC">
        <w:rPr>
          <w:rFonts w:eastAsia="Calibri" w:cs="Arial"/>
          <w:iCs/>
          <w:sz w:val="24"/>
          <w:szCs w:val="24"/>
        </w:rPr>
        <w:t xml:space="preserve">reference the </w:t>
      </w:r>
      <w:r w:rsidR="00D74918" w:rsidRPr="007042DC">
        <w:rPr>
          <w:rFonts w:eastAsia="Calibri" w:cs="Arial"/>
          <w:iCs/>
          <w:sz w:val="24"/>
          <w:szCs w:val="24"/>
        </w:rPr>
        <w:t>safe recr</w:t>
      </w:r>
      <w:r w:rsidR="00204B57" w:rsidRPr="007042DC">
        <w:rPr>
          <w:rFonts w:eastAsia="Calibri" w:cs="Arial"/>
          <w:iCs/>
          <w:sz w:val="24"/>
          <w:szCs w:val="24"/>
        </w:rPr>
        <w:t xml:space="preserve">uitment and selection </w:t>
      </w:r>
      <w:r w:rsidR="00C03EEE" w:rsidRPr="007042DC">
        <w:rPr>
          <w:rFonts w:eastAsia="Calibri" w:cs="Arial"/>
          <w:iCs/>
          <w:sz w:val="24"/>
          <w:szCs w:val="24"/>
        </w:rPr>
        <w:t>section above</w:t>
      </w:r>
      <w:r w:rsidR="00204B57" w:rsidRPr="007042DC">
        <w:rPr>
          <w:rFonts w:eastAsia="Calibri" w:cs="Arial"/>
          <w:iCs/>
          <w:sz w:val="24"/>
          <w:szCs w:val="24"/>
        </w:rPr>
        <w:t>.</w:t>
      </w:r>
      <w:r w:rsidR="00C03EEE" w:rsidRPr="007042DC">
        <w:rPr>
          <w:rFonts w:eastAsia="Calibri" w:cs="Arial"/>
          <w:iCs/>
          <w:sz w:val="24"/>
          <w:szCs w:val="24"/>
        </w:rPr>
        <w:t xml:space="preserve"> </w:t>
      </w:r>
    </w:p>
    <w:p w:rsidR="004868A0" w:rsidRDefault="004868A0" w:rsidP="000655F3">
      <w:pPr>
        <w:spacing w:after="0" w:line="240" w:lineRule="auto"/>
      </w:pPr>
      <w:r w:rsidRPr="00593C6B">
        <w:rPr>
          <w:b/>
          <w:color w:val="595959" w:themeColor="text1" w:themeTint="A6"/>
          <w:sz w:val="24"/>
          <w:szCs w:val="24"/>
          <w:u w:val="single"/>
        </w:rPr>
        <w:t xml:space="preserve">You need to be familiar with: </w:t>
      </w:r>
      <w:hyperlink r:id="rId56" w:history="1">
        <w:r w:rsidRPr="00593C6B">
          <w:rPr>
            <w:color w:val="0000FF"/>
            <w:u w:val="single"/>
          </w:rPr>
          <w:t>DBS code of practice - GOV.UK (www.gov.uk)</w:t>
        </w:r>
      </w:hyperlink>
      <w:r w:rsidR="004217CF" w:rsidRPr="00593C6B">
        <w:t xml:space="preserve"> &amp; </w:t>
      </w:r>
      <w:hyperlink r:id="rId57" w:history="1">
        <w:r w:rsidR="004217CF" w:rsidRPr="00593C6B">
          <w:rPr>
            <w:color w:val="0000FF"/>
            <w:u w:val="single"/>
          </w:rPr>
          <w:t>DBS checks: guidance for employers - GOV.UK (www.gov.uk)</w:t>
        </w:r>
      </w:hyperlink>
    </w:p>
    <w:p w:rsidR="00850495" w:rsidRDefault="00850495" w:rsidP="000655F3">
      <w:pPr>
        <w:spacing w:after="0" w:line="240" w:lineRule="auto"/>
      </w:pPr>
    </w:p>
    <w:p w:rsidR="00850495" w:rsidRPr="007042DC" w:rsidRDefault="00CF2AA0" w:rsidP="000655F3">
      <w:pPr>
        <w:spacing w:after="0" w:line="240" w:lineRule="auto"/>
        <w:rPr>
          <w:bCs/>
          <w:sz w:val="24"/>
          <w:szCs w:val="24"/>
        </w:rPr>
      </w:pPr>
      <w:r w:rsidRPr="007042DC">
        <w:rPr>
          <w:bCs/>
          <w:sz w:val="24"/>
          <w:szCs w:val="24"/>
        </w:rPr>
        <w:t xml:space="preserve">The below links will help you to see what your duties are to refer </w:t>
      </w:r>
      <w:r w:rsidR="00B83E02" w:rsidRPr="007042DC">
        <w:rPr>
          <w:bCs/>
          <w:sz w:val="24"/>
          <w:szCs w:val="24"/>
        </w:rPr>
        <w:t xml:space="preserve">individuals in certain circumstances. It would be good to list your duties so if you refer </w:t>
      </w:r>
      <w:r w:rsidR="00137C72" w:rsidRPr="007042DC">
        <w:rPr>
          <w:bCs/>
          <w:sz w:val="24"/>
          <w:szCs w:val="24"/>
        </w:rPr>
        <w:t>to your safeguarding policy in future, you can check what you need to follow</w:t>
      </w:r>
      <w:r w:rsidR="009B526F" w:rsidRPr="007042DC">
        <w:rPr>
          <w:bCs/>
          <w:sz w:val="24"/>
          <w:szCs w:val="24"/>
        </w:rPr>
        <w:t xml:space="preserve"> easily.</w:t>
      </w:r>
    </w:p>
    <w:p w:rsidR="004217CF" w:rsidRDefault="004069FF" w:rsidP="000655F3">
      <w:pPr>
        <w:spacing w:after="0" w:line="240" w:lineRule="auto"/>
        <w:rPr>
          <w:b/>
          <w:color w:val="595959" w:themeColor="text1" w:themeTint="A6"/>
          <w:sz w:val="36"/>
          <w:szCs w:val="36"/>
          <w:u w:val="single"/>
        </w:rPr>
      </w:pPr>
      <w:hyperlink r:id="rId58" w:history="1">
        <w:r w:rsidR="00BE65D1" w:rsidRPr="00BE65D1">
          <w:rPr>
            <w:color w:val="0000FF"/>
            <w:u w:val="single"/>
          </w:rPr>
          <w:t>DBS barring referral guidance - GOV.UK (www.gov.uk)</w:t>
        </w:r>
      </w:hyperlink>
    </w:p>
    <w:p w:rsidR="004217CF" w:rsidRDefault="004069FF" w:rsidP="000655F3">
      <w:pPr>
        <w:spacing w:after="0" w:line="240" w:lineRule="auto"/>
      </w:pPr>
      <w:hyperlink r:id="rId59" w:history="1">
        <w:r w:rsidR="00ED7D6B" w:rsidRPr="00ED7D6B">
          <w:rPr>
            <w:color w:val="0000FF"/>
            <w:u w:val="single"/>
          </w:rPr>
          <w:t>Report someone as unfit to work with children or vulnerable adults - GOV.UK (www.gov.uk)</w:t>
        </w:r>
      </w:hyperlink>
    </w:p>
    <w:p w:rsidR="00850495" w:rsidRDefault="004069FF" w:rsidP="000655F3">
      <w:pPr>
        <w:spacing w:after="0" w:line="240" w:lineRule="auto"/>
        <w:rPr>
          <w:b/>
          <w:color w:val="595959" w:themeColor="text1" w:themeTint="A6"/>
          <w:sz w:val="36"/>
          <w:szCs w:val="36"/>
          <w:u w:val="single"/>
        </w:rPr>
      </w:pPr>
      <w:hyperlink r:id="rId60" w:history="1">
        <w:r w:rsidR="00850495" w:rsidRPr="00850495">
          <w:rPr>
            <w:color w:val="0000FF"/>
            <w:u w:val="single"/>
          </w:rPr>
          <w:t>DBS paper referral form guidance - GOV.UK (www.gov.uk)</w:t>
        </w:r>
      </w:hyperlink>
      <w:r w:rsidR="00850495">
        <w:t xml:space="preserve"> – this link if for the paper referral form but provides some details about the duties and when to refer.</w:t>
      </w:r>
    </w:p>
    <w:p w:rsidR="00593C6B" w:rsidRDefault="00593C6B" w:rsidP="000655F3">
      <w:pPr>
        <w:spacing w:after="0" w:line="240" w:lineRule="auto"/>
        <w:rPr>
          <w:bCs/>
          <w:color w:val="595959" w:themeColor="text1" w:themeTint="A6"/>
          <w:sz w:val="24"/>
          <w:szCs w:val="24"/>
        </w:rPr>
      </w:pPr>
    </w:p>
    <w:p w:rsidR="0020291A" w:rsidRPr="00593C6B" w:rsidRDefault="0020291A" w:rsidP="000655F3">
      <w:pPr>
        <w:spacing w:after="0" w:line="240" w:lineRule="auto"/>
        <w:rPr>
          <w:b/>
          <w:color w:val="595959" w:themeColor="text1" w:themeTint="A6"/>
          <w:sz w:val="24"/>
          <w:szCs w:val="24"/>
          <w:u w:val="single"/>
        </w:rPr>
      </w:pPr>
      <w:r w:rsidRPr="00593C6B">
        <w:rPr>
          <w:b/>
          <w:color w:val="595959" w:themeColor="text1" w:themeTint="A6"/>
          <w:sz w:val="24"/>
          <w:szCs w:val="24"/>
          <w:u w:val="single"/>
        </w:rPr>
        <w:t>Professional Concerns</w:t>
      </w:r>
    </w:p>
    <w:p w:rsidR="003F50FF" w:rsidRDefault="009B526F" w:rsidP="000655F3">
      <w:pPr>
        <w:spacing w:after="0" w:line="240" w:lineRule="auto"/>
      </w:pPr>
      <w:r w:rsidRPr="00593C6B">
        <w:rPr>
          <w:bCs/>
          <w:color w:val="595959" w:themeColor="text1" w:themeTint="A6"/>
          <w:sz w:val="24"/>
          <w:szCs w:val="24"/>
        </w:rPr>
        <w:t xml:space="preserve">This is where there are concerns related to </w:t>
      </w:r>
      <w:r w:rsidR="00785F24" w:rsidRPr="00593C6B">
        <w:rPr>
          <w:bCs/>
          <w:color w:val="595959" w:themeColor="text1" w:themeTint="A6"/>
          <w:sz w:val="24"/>
          <w:szCs w:val="24"/>
        </w:rPr>
        <w:t xml:space="preserve">a person carrying out duties on behalf of your organisation/group. </w:t>
      </w:r>
      <w:r w:rsidR="00E07774" w:rsidRPr="00593C6B">
        <w:rPr>
          <w:bCs/>
          <w:color w:val="595959" w:themeColor="text1" w:themeTint="A6"/>
          <w:sz w:val="24"/>
          <w:szCs w:val="24"/>
        </w:rPr>
        <w:t xml:space="preserve">In the section </w:t>
      </w:r>
      <w:r w:rsidR="00F549C4" w:rsidRPr="00593C6B">
        <w:rPr>
          <w:bCs/>
          <w:color w:val="595959" w:themeColor="text1" w:themeTint="A6"/>
          <w:sz w:val="24"/>
          <w:szCs w:val="24"/>
        </w:rPr>
        <w:t>above “who is responsible for safeguarding” you will see there is a mention of the extended duty to report</w:t>
      </w:r>
      <w:r w:rsidR="00544CD7" w:rsidRPr="00593C6B">
        <w:rPr>
          <w:bCs/>
          <w:color w:val="595959" w:themeColor="text1" w:themeTint="A6"/>
          <w:sz w:val="24"/>
          <w:szCs w:val="24"/>
        </w:rPr>
        <w:t>, this is also linked to this section</w:t>
      </w:r>
      <w:r w:rsidR="00CB5E2E" w:rsidRPr="00593C6B">
        <w:rPr>
          <w:bCs/>
          <w:color w:val="595959" w:themeColor="text1" w:themeTint="A6"/>
          <w:sz w:val="24"/>
          <w:szCs w:val="24"/>
        </w:rPr>
        <w:t>.</w:t>
      </w:r>
      <w:r w:rsidR="00F549C4" w:rsidRPr="00593C6B">
        <w:rPr>
          <w:bCs/>
          <w:color w:val="595959" w:themeColor="text1" w:themeTint="A6"/>
          <w:sz w:val="24"/>
          <w:szCs w:val="24"/>
        </w:rPr>
        <w:t xml:space="preserve"> </w:t>
      </w:r>
      <w:r w:rsidR="00CB5E2E" w:rsidRPr="00593C6B">
        <w:rPr>
          <w:bCs/>
          <w:color w:val="595959" w:themeColor="text1" w:themeTint="A6"/>
          <w:sz w:val="24"/>
          <w:szCs w:val="24"/>
        </w:rPr>
        <w:t xml:space="preserve">In the section Consent &amp; Reporting below, you </w:t>
      </w:r>
      <w:r w:rsidR="007D7F57" w:rsidRPr="00593C6B">
        <w:rPr>
          <w:bCs/>
          <w:color w:val="595959" w:themeColor="text1" w:themeTint="A6"/>
          <w:sz w:val="24"/>
          <w:szCs w:val="24"/>
        </w:rPr>
        <w:t xml:space="preserve">should have a clear </w:t>
      </w:r>
      <w:r w:rsidR="00C35EFA" w:rsidRPr="00593C6B">
        <w:rPr>
          <w:bCs/>
          <w:color w:val="595959" w:themeColor="text1" w:themeTint="A6"/>
          <w:sz w:val="24"/>
          <w:szCs w:val="24"/>
        </w:rPr>
        <w:t>procedure</w:t>
      </w:r>
      <w:r w:rsidR="007D7F57" w:rsidRPr="00593C6B">
        <w:rPr>
          <w:bCs/>
          <w:color w:val="595959" w:themeColor="text1" w:themeTint="A6"/>
          <w:sz w:val="24"/>
          <w:szCs w:val="24"/>
        </w:rPr>
        <w:t xml:space="preserve"> on what to do if a person carrying out duties on behalf of your organisation is implicated </w:t>
      </w:r>
      <w:r w:rsidR="00820134" w:rsidRPr="00593C6B">
        <w:rPr>
          <w:bCs/>
          <w:color w:val="595959" w:themeColor="text1" w:themeTint="A6"/>
          <w:sz w:val="24"/>
          <w:szCs w:val="24"/>
        </w:rPr>
        <w:t>in the abuse. In this section, you will outline your duties to report these concerns to the local authority</w:t>
      </w:r>
      <w:r w:rsidR="00CB5E2E" w:rsidRPr="00593C6B">
        <w:rPr>
          <w:bCs/>
          <w:color w:val="595959" w:themeColor="text1" w:themeTint="A6"/>
          <w:sz w:val="24"/>
          <w:szCs w:val="24"/>
        </w:rPr>
        <w:t xml:space="preserve"> </w:t>
      </w:r>
      <w:r w:rsidR="000E0DFB" w:rsidRPr="00593C6B">
        <w:rPr>
          <w:bCs/>
          <w:color w:val="595959" w:themeColor="text1" w:themeTint="A6"/>
          <w:sz w:val="24"/>
          <w:szCs w:val="24"/>
        </w:rPr>
        <w:t xml:space="preserve">as a “professional concern”. This will be in addition to the duty to report to the local authority regarding the abuse that has taken place </w:t>
      </w:r>
      <w:r w:rsidR="006258C8" w:rsidRPr="00593C6B">
        <w:rPr>
          <w:bCs/>
          <w:color w:val="595959" w:themeColor="text1" w:themeTint="A6"/>
          <w:sz w:val="24"/>
          <w:szCs w:val="24"/>
        </w:rPr>
        <w:t>to the child or adult at risk</w:t>
      </w:r>
      <w:r w:rsidR="00BA3F45" w:rsidRPr="00593C6B">
        <w:rPr>
          <w:bCs/>
          <w:color w:val="595959" w:themeColor="text1" w:themeTint="A6"/>
          <w:sz w:val="24"/>
          <w:szCs w:val="24"/>
        </w:rPr>
        <w:t>, th</w:t>
      </w:r>
      <w:r w:rsidR="00C532E9" w:rsidRPr="00593C6B">
        <w:rPr>
          <w:bCs/>
          <w:color w:val="595959" w:themeColor="text1" w:themeTint="A6"/>
          <w:sz w:val="24"/>
          <w:szCs w:val="24"/>
        </w:rPr>
        <w:t xml:space="preserve">e DBS and any regulatory bodies for the roles. </w:t>
      </w:r>
      <w:r w:rsidR="004B2313" w:rsidRPr="00593C6B">
        <w:rPr>
          <w:bCs/>
          <w:color w:val="595959" w:themeColor="text1" w:themeTint="A6"/>
          <w:sz w:val="24"/>
          <w:szCs w:val="24"/>
        </w:rPr>
        <w:t xml:space="preserve">Here: </w:t>
      </w:r>
      <w:hyperlink r:id="rId61" w:history="1">
        <w:r w:rsidR="004B2313" w:rsidRPr="004B2313">
          <w:rPr>
            <w:color w:val="0000FF"/>
            <w:u w:val="single"/>
          </w:rPr>
          <w:t>Safeguarding Wales</w:t>
        </w:r>
      </w:hyperlink>
      <w:r w:rsidR="004B2313">
        <w:t xml:space="preserve"> you will find the information to help you with this section</w:t>
      </w:r>
      <w:r w:rsidR="00CE3812">
        <w:t xml:space="preserve"> also here: </w:t>
      </w:r>
      <w:hyperlink r:id="rId62" w:history="1">
        <w:r w:rsidR="00CE3812" w:rsidRPr="00CE3812">
          <w:rPr>
            <w:color w:val="0000FF"/>
            <w:u w:val="single"/>
          </w:rPr>
          <w:t>43871 Working together to safeguard people: national action plan on preventing and responding to child sexual abuse (gov.wales)</w:t>
        </w:r>
      </w:hyperlink>
      <w:r w:rsidR="00CE3812">
        <w:t xml:space="preserve"> p7</w:t>
      </w:r>
      <w:r w:rsidR="004B2313">
        <w:t xml:space="preserve"> </w:t>
      </w:r>
      <w:r w:rsidR="00F11E6D">
        <w:t xml:space="preserve">and here: </w:t>
      </w:r>
      <w:hyperlink r:id="rId63" w:history="1">
        <w:r w:rsidR="003F50FF" w:rsidRPr="003F50FF">
          <w:rPr>
            <w:color w:val="0000FF"/>
            <w:u w:val="single"/>
          </w:rPr>
          <w:t>volume-6-handling-individual-cases-to-protect-adults-at-risk.pdf (gov.wales)</w:t>
        </w:r>
      </w:hyperlink>
      <w:r w:rsidR="003F50FF">
        <w:t xml:space="preserve"> p34 &amp; 35. </w:t>
      </w:r>
    </w:p>
    <w:p w:rsidR="0047667C" w:rsidRPr="0020291A" w:rsidRDefault="00BA3F45" w:rsidP="000655F3">
      <w:pPr>
        <w:spacing w:after="0" w:line="240" w:lineRule="auto"/>
        <w:rPr>
          <w:bCs/>
          <w:color w:val="595959" w:themeColor="text1" w:themeTint="A6"/>
          <w:sz w:val="24"/>
          <w:szCs w:val="24"/>
          <w:highlight w:val="yellow"/>
        </w:rPr>
      </w:pPr>
      <w:r>
        <w:t>At the point of writing this, t</w:t>
      </w:r>
      <w:r w:rsidR="004B2313">
        <w:t xml:space="preserve">he contact details for reporting Professional Concerns in Swansea are: </w:t>
      </w:r>
      <w:hyperlink r:id="rId64" w:history="1">
        <w:r w:rsidR="003F50FF" w:rsidRPr="006A551F">
          <w:rPr>
            <w:rStyle w:val="Hyperlink"/>
          </w:rPr>
          <w:t>AdultSafeguardingTeam@swansea.gov.uk</w:t>
        </w:r>
      </w:hyperlink>
      <w:r>
        <w:t xml:space="preserve"> </w:t>
      </w:r>
    </w:p>
    <w:p w:rsidR="00593C6B" w:rsidRDefault="00593C6B" w:rsidP="000655F3">
      <w:pPr>
        <w:spacing w:after="0" w:line="240" w:lineRule="auto"/>
        <w:rPr>
          <w:bCs/>
          <w:color w:val="595959" w:themeColor="text1" w:themeTint="A6"/>
          <w:sz w:val="24"/>
          <w:szCs w:val="24"/>
          <w:highlight w:val="yellow"/>
        </w:rPr>
      </w:pPr>
    </w:p>
    <w:p w:rsidR="00137C72" w:rsidRPr="00593C6B" w:rsidRDefault="0020291A" w:rsidP="000655F3">
      <w:pPr>
        <w:spacing w:after="0" w:line="240" w:lineRule="auto"/>
        <w:rPr>
          <w:b/>
          <w:color w:val="595959" w:themeColor="text1" w:themeTint="A6"/>
          <w:sz w:val="24"/>
          <w:szCs w:val="24"/>
          <w:u w:val="single"/>
        </w:rPr>
      </w:pPr>
      <w:r w:rsidRPr="007042DC">
        <w:rPr>
          <w:b/>
          <w:color w:val="595959" w:themeColor="text1" w:themeTint="A6"/>
          <w:sz w:val="24"/>
          <w:szCs w:val="24"/>
          <w:u w:val="single"/>
        </w:rPr>
        <w:t xml:space="preserve">Charity </w:t>
      </w:r>
      <w:r w:rsidR="00593C6B" w:rsidRPr="007042DC">
        <w:rPr>
          <w:b/>
          <w:color w:val="595959" w:themeColor="text1" w:themeTint="A6"/>
          <w:sz w:val="24"/>
          <w:szCs w:val="24"/>
          <w:u w:val="single"/>
        </w:rPr>
        <w:t>C</w:t>
      </w:r>
      <w:r w:rsidRPr="007042DC">
        <w:rPr>
          <w:b/>
          <w:color w:val="595959" w:themeColor="text1" w:themeTint="A6"/>
          <w:sz w:val="24"/>
          <w:szCs w:val="24"/>
          <w:u w:val="single"/>
        </w:rPr>
        <w:t>ommission</w:t>
      </w:r>
    </w:p>
    <w:p w:rsidR="00FA67EF" w:rsidRDefault="00C56B92" w:rsidP="000655F3">
      <w:pPr>
        <w:spacing w:after="0" w:line="240" w:lineRule="auto"/>
        <w:rPr>
          <w:bCs/>
          <w:color w:val="595959" w:themeColor="text1" w:themeTint="A6"/>
          <w:sz w:val="24"/>
          <w:szCs w:val="24"/>
        </w:rPr>
      </w:pPr>
      <w:r w:rsidRPr="00B40C88">
        <w:rPr>
          <w:bCs/>
          <w:color w:val="595959" w:themeColor="text1" w:themeTint="A6"/>
          <w:sz w:val="24"/>
          <w:szCs w:val="24"/>
        </w:rPr>
        <w:t>This</w:t>
      </w:r>
      <w:r w:rsidR="00FA67EF">
        <w:rPr>
          <w:bCs/>
          <w:color w:val="595959" w:themeColor="text1" w:themeTint="A6"/>
          <w:sz w:val="24"/>
          <w:szCs w:val="24"/>
        </w:rPr>
        <w:t xml:space="preserve"> Charity Commission</w:t>
      </w:r>
      <w:r w:rsidRPr="00B40C88">
        <w:rPr>
          <w:bCs/>
          <w:color w:val="595959" w:themeColor="text1" w:themeTint="A6"/>
          <w:sz w:val="24"/>
          <w:szCs w:val="24"/>
        </w:rPr>
        <w:t xml:space="preserve"> section </w:t>
      </w:r>
      <w:r w:rsidR="00866115" w:rsidRPr="00B40C88">
        <w:rPr>
          <w:bCs/>
          <w:color w:val="595959" w:themeColor="text1" w:themeTint="A6"/>
          <w:sz w:val="24"/>
          <w:szCs w:val="24"/>
        </w:rPr>
        <w:t xml:space="preserve">only </w:t>
      </w:r>
      <w:r w:rsidRPr="00B40C88">
        <w:rPr>
          <w:bCs/>
          <w:color w:val="595959" w:themeColor="text1" w:themeTint="A6"/>
          <w:sz w:val="24"/>
          <w:szCs w:val="24"/>
        </w:rPr>
        <w:t>applies to organisations/groups who are registered charities</w:t>
      </w:r>
      <w:r w:rsidR="00601AAB">
        <w:rPr>
          <w:bCs/>
          <w:color w:val="595959" w:themeColor="text1" w:themeTint="A6"/>
          <w:sz w:val="24"/>
          <w:szCs w:val="24"/>
        </w:rPr>
        <w:t xml:space="preserve">. </w:t>
      </w:r>
      <w:r w:rsidR="00657E22">
        <w:rPr>
          <w:bCs/>
          <w:color w:val="595959" w:themeColor="text1" w:themeTint="A6"/>
          <w:sz w:val="24"/>
          <w:szCs w:val="24"/>
        </w:rPr>
        <w:t xml:space="preserve">Community Interest Companies </w:t>
      </w:r>
      <w:r w:rsidR="00E51E76">
        <w:rPr>
          <w:bCs/>
          <w:color w:val="595959" w:themeColor="text1" w:themeTint="A6"/>
          <w:sz w:val="24"/>
          <w:szCs w:val="24"/>
        </w:rPr>
        <w:t xml:space="preserve">(CIC) </w:t>
      </w:r>
      <w:r w:rsidR="00657E22">
        <w:rPr>
          <w:bCs/>
          <w:color w:val="595959" w:themeColor="text1" w:themeTint="A6"/>
          <w:sz w:val="24"/>
          <w:szCs w:val="24"/>
        </w:rPr>
        <w:t xml:space="preserve">are not regulated in the </w:t>
      </w:r>
      <w:r w:rsidR="00E51E76">
        <w:rPr>
          <w:bCs/>
          <w:color w:val="595959" w:themeColor="text1" w:themeTint="A6"/>
          <w:sz w:val="24"/>
          <w:szCs w:val="24"/>
        </w:rPr>
        <w:t xml:space="preserve">same way. </w:t>
      </w:r>
    </w:p>
    <w:p w:rsidR="00C56B92" w:rsidRPr="00B40C88" w:rsidRDefault="00C56B92" w:rsidP="000655F3">
      <w:pPr>
        <w:spacing w:after="0" w:line="240" w:lineRule="auto"/>
        <w:rPr>
          <w:bCs/>
          <w:color w:val="595959" w:themeColor="text1" w:themeTint="A6"/>
          <w:sz w:val="24"/>
          <w:szCs w:val="24"/>
        </w:rPr>
      </w:pPr>
      <w:r w:rsidRPr="00B40C88">
        <w:rPr>
          <w:bCs/>
          <w:color w:val="595959" w:themeColor="text1" w:themeTint="A6"/>
          <w:sz w:val="24"/>
          <w:szCs w:val="24"/>
        </w:rPr>
        <w:t xml:space="preserve"> </w:t>
      </w:r>
    </w:p>
    <w:p w:rsidR="00D66F0A" w:rsidRDefault="00593C6B" w:rsidP="00C50A8F">
      <w:pPr>
        <w:spacing w:after="0" w:line="240" w:lineRule="auto"/>
      </w:pPr>
      <w:r w:rsidRPr="00B40C88">
        <w:rPr>
          <w:bCs/>
          <w:color w:val="595959" w:themeColor="text1" w:themeTint="A6"/>
          <w:sz w:val="24"/>
          <w:szCs w:val="24"/>
        </w:rPr>
        <w:t xml:space="preserve">As mentioned previously, the Charity Commission has safeguarding as a </w:t>
      </w:r>
      <w:r w:rsidR="002E0EF6" w:rsidRPr="00B40C88">
        <w:rPr>
          <w:bCs/>
          <w:color w:val="595959" w:themeColor="text1" w:themeTint="A6"/>
          <w:sz w:val="24"/>
          <w:szCs w:val="24"/>
        </w:rPr>
        <w:t xml:space="preserve">governance </w:t>
      </w:r>
      <w:r w:rsidR="004E3994" w:rsidRPr="00B40C88">
        <w:rPr>
          <w:bCs/>
          <w:color w:val="595959" w:themeColor="text1" w:themeTint="A6"/>
          <w:sz w:val="24"/>
          <w:szCs w:val="24"/>
        </w:rPr>
        <w:t>priority</w:t>
      </w:r>
      <w:r w:rsidR="00010459" w:rsidRPr="00B40C88">
        <w:rPr>
          <w:bCs/>
          <w:color w:val="595959" w:themeColor="text1" w:themeTint="A6"/>
          <w:sz w:val="24"/>
          <w:szCs w:val="24"/>
        </w:rPr>
        <w:t xml:space="preserve"> and places a number of duties on trustees</w:t>
      </w:r>
      <w:r w:rsidR="00E51E76">
        <w:rPr>
          <w:bCs/>
          <w:color w:val="595959" w:themeColor="text1" w:themeTint="A6"/>
          <w:sz w:val="24"/>
          <w:szCs w:val="24"/>
        </w:rPr>
        <w:t xml:space="preserve"> of registered charities</w:t>
      </w:r>
      <w:r w:rsidR="00D26CF3">
        <w:rPr>
          <w:bCs/>
          <w:color w:val="595959" w:themeColor="text1" w:themeTint="A6"/>
          <w:sz w:val="24"/>
          <w:szCs w:val="24"/>
        </w:rPr>
        <w:t xml:space="preserve">. This video may be helpful: </w:t>
      </w:r>
      <w:hyperlink r:id="rId65" w:history="1">
        <w:r w:rsidR="00D26CF3" w:rsidRPr="00D26CF3">
          <w:rPr>
            <w:color w:val="0000FF"/>
            <w:u w:val="single"/>
          </w:rPr>
          <w:t>Safeguarding for charities and trustees - YouTube</w:t>
        </w:r>
      </w:hyperlink>
      <w:r w:rsidR="00D26CF3">
        <w:t xml:space="preserve"> Other links that will provide you with relevant information </w:t>
      </w:r>
      <w:r w:rsidR="00D66F0A">
        <w:t>are:</w:t>
      </w:r>
    </w:p>
    <w:p w:rsidR="00D66F0A" w:rsidRDefault="004069FF" w:rsidP="00C50A8F">
      <w:pPr>
        <w:spacing w:after="0" w:line="240" w:lineRule="auto"/>
      </w:pPr>
      <w:hyperlink r:id="rId66" w:history="1">
        <w:r w:rsidR="007C43C7" w:rsidRPr="007C43C7">
          <w:rPr>
            <w:color w:val="0000FF"/>
            <w:u w:val="single"/>
          </w:rPr>
          <w:t>Safeguarding for charities and trustees - GOV.UK (www.gov.uk)</w:t>
        </w:r>
      </w:hyperlink>
      <w:r w:rsidR="009009AC">
        <w:t xml:space="preserve"> </w:t>
      </w:r>
    </w:p>
    <w:p w:rsidR="00D66F0A" w:rsidRDefault="004069FF" w:rsidP="00C50A8F">
      <w:pPr>
        <w:spacing w:after="0" w:line="240" w:lineRule="auto"/>
      </w:pPr>
      <w:hyperlink r:id="rId67" w:anchor="safeguarding-people" w:history="1">
        <w:r w:rsidR="009009AC" w:rsidRPr="009009AC">
          <w:rPr>
            <w:color w:val="0000FF"/>
            <w:u w:val="single"/>
          </w:rPr>
          <w:t>5-minute guides for charity trustees - GOV.UK (www.gov.uk)</w:t>
        </w:r>
      </w:hyperlink>
      <w:r w:rsidR="009C5F4C">
        <w:t xml:space="preserve"> </w:t>
      </w:r>
    </w:p>
    <w:p w:rsidR="00D66F0A" w:rsidRDefault="004069FF" w:rsidP="00C50A8F">
      <w:pPr>
        <w:spacing w:after="0" w:line="240" w:lineRule="auto"/>
      </w:pPr>
      <w:hyperlink r:id="rId68" w:anchor="policies-procedures-and-practices-you-need-to-have" w:history="1">
        <w:r w:rsidR="009C5F4C" w:rsidRPr="009C5F4C">
          <w:rPr>
            <w:color w:val="0000FF"/>
            <w:u w:val="single"/>
          </w:rPr>
          <w:t>Safeguarding and protecting people for charities and trustees - GOV.UK (www.gov.uk)</w:t>
        </w:r>
      </w:hyperlink>
      <w:r w:rsidR="009009AC">
        <w:t xml:space="preserve"> </w:t>
      </w:r>
    </w:p>
    <w:p w:rsidR="00D66F0A" w:rsidRDefault="00D66F0A" w:rsidP="00C50A8F">
      <w:pPr>
        <w:spacing w:after="0" w:line="240" w:lineRule="auto"/>
        <w:rPr>
          <w:bCs/>
          <w:color w:val="595959" w:themeColor="text1" w:themeTint="A6"/>
          <w:sz w:val="24"/>
          <w:szCs w:val="24"/>
        </w:rPr>
      </w:pPr>
    </w:p>
    <w:p w:rsidR="003058A4" w:rsidRPr="003058A4" w:rsidRDefault="004E3994" w:rsidP="00C50A8F">
      <w:pPr>
        <w:spacing w:after="0" w:line="240" w:lineRule="auto"/>
        <w:rPr>
          <w:rFonts w:eastAsia="Times New Roman" w:cs="Arial"/>
          <w:bCs/>
          <w:color w:val="0B0C0C"/>
          <w:sz w:val="24"/>
          <w:szCs w:val="24"/>
          <w:lang w:eastAsia="en-GB"/>
        </w:rPr>
      </w:pPr>
      <w:r w:rsidRPr="00B40C88">
        <w:rPr>
          <w:bCs/>
          <w:color w:val="595959" w:themeColor="text1" w:themeTint="A6"/>
          <w:sz w:val="24"/>
          <w:szCs w:val="24"/>
        </w:rPr>
        <w:t>There is a duty for organisations and groups registered as a “charity”</w:t>
      </w:r>
      <w:r w:rsidR="00866115" w:rsidRPr="00B40C88">
        <w:rPr>
          <w:bCs/>
          <w:color w:val="595959" w:themeColor="text1" w:themeTint="A6"/>
          <w:sz w:val="24"/>
          <w:szCs w:val="24"/>
        </w:rPr>
        <w:t xml:space="preserve"> to report any “serious incidents”</w:t>
      </w:r>
      <w:r w:rsidR="007E1F45" w:rsidRPr="00B40C88">
        <w:rPr>
          <w:bCs/>
          <w:color w:val="595959" w:themeColor="text1" w:themeTint="A6"/>
          <w:sz w:val="24"/>
          <w:szCs w:val="24"/>
        </w:rPr>
        <w:t xml:space="preserve">. </w:t>
      </w:r>
      <w:r w:rsidR="003058A4" w:rsidRPr="00B40C88">
        <w:rPr>
          <w:bCs/>
          <w:color w:val="595959" w:themeColor="text1" w:themeTint="A6"/>
          <w:sz w:val="24"/>
          <w:szCs w:val="24"/>
        </w:rPr>
        <w:t xml:space="preserve">Serious incidents do not just include </w:t>
      </w:r>
      <w:r w:rsidR="003058A4" w:rsidRPr="003058A4">
        <w:rPr>
          <w:rFonts w:eastAsia="Times New Roman" w:cs="Arial"/>
          <w:bCs/>
          <w:color w:val="0B0C0C"/>
          <w:sz w:val="24"/>
          <w:szCs w:val="24"/>
          <w:lang w:eastAsia="en-GB"/>
        </w:rPr>
        <w:t xml:space="preserve">harm to beneficiaries, staff, volunteers or others who come into contact with your charity </w:t>
      </w:r>
      <w:r w:rsidR="003058A4" w:rsidRPr="00B40C88">
        <w:rPr>
          <w:rFonts w:eastAsia="Times New Roman" w:cs="Arial"/>
          <w:bCs/>
          <w:color w:val="0B0C0C"/>
          <w:sz w:val="24"/>
          <w:szCs w:val="24"/>
          <w:lang w:eastAsia="en-GB"/>
        </w:rPr>
        <w:t xml:space="preserve">but also </w:t>
      </w:r>
      <w:r w:rsidR="00C50A8F" w:rsidRPr="00B40C88">
        <w:rPr>
          <w:rFonts w:eastAsia="Times New Roman" w:cs="Arial"/>
          <w:bCs/>
          <w:color w:val="0B0C0C"/>
          <w:sz w:val="24"/>
          <w:szCs w:val="24"/>
          <w:lang w:eastAsia="en-GB"/>
        </w:rPr>
        <w:t>money</w:t>
      </w:r>
      <w:r w:rsidR="000C1837" w:rsidRPr="00B40C88">
        <w:rPr>
          <w:rFonts w:eastAsia="Times New Roman" w:cs="Arial"/>
          <w:bCs/>
          <w:color w:val="0B0C0C"/>
          <w:sz w:val="24"/>
          <w:szCs w:val="24"/>
          <w:lang w:eastAsia="en-GB"/>
        </w:rPr>
        <w:t>,</w:t>
      </w:r>
      <w:r w:rsidR="00C50A8F" w:rsidRPr="00B40C88">
        <w:rPr>
          <w:rFonts w:eastAsia="Times New Roman" w:cs="Arial"/>
          <w:bCs/>
          <w:color w:val="0B0C0C"/>
          <w:sz w:val="24"/>
          <w:szCs w:val="24"/>
          <w:lang w:eastAsia="en-GB"/>
        </w:rPr>
        <w:t xml:space="preserve"> reputation etc. More information can be found here: </w:t>
      </w:r>
      <w:hyperlink r:id="rId69" w:history="1">
        <w:r w:rsidR="00653E01" w:rsidRPr="00B40C88">
          <w:rPr>
            <w:bCs/>
            <w:color w:val="0000FF"/>
            <w:sz w:val="24"/>
            <w:szCs w:val="24"/>
          </w:rPr>
          <w:t>How to report a serious incident in your charity - GOV.UK (www.gov.uk)</w:t>
        </w:r>
      </w:hyperlink>
      <w:r w:rsidR="00946BA3">
        <w:rPr>
          <w:bCs/>
          <w:sz w:val="24"/>
          <w:szCs w:val="24"/>
        </w:rPr>
        <w:t>. Volunteers and staff can also make reports</w:t>
      </w:r>
      <w:r w:rsidR="001823A1">
        <w:rPr>
          <w:bCs/>
          <w:sz w:val="24"/>
          <w:szCs w:val="24"/>
        </w:rPr>
        <w:t xml:space="preserve"> – you may</w:t>
      </w:r>
      <w:r w:rsidR="00646B8C">
        <w:rPr>
          <w:bCs/>
          <w:sz w:val="24"/>
          <w:szCs w:val="24"/>
        </w:rPr>
        <w:t xml:space="preserve"> also</w:t>
      </w:r>
      <w:r w:rsidR="001823A1">
        <w:rPr>
          <w:bCs/>
          <w:sz w:val="24"/>
          <w:szCs w:val="24"/>
        </w:rPr>
        <w:t xml:space="preserve"> wish to mention this in the section on “whistleblowing”</w:t>
      </w:r>
      <w:r w:rsidR="009D5676" w:rsidRPr="009D5676">
        <w:t xml:space="preserve"> </w:t>
      </w:r>
      <w:hyperlink r:id="rId70" w:anchor="what-to-report-to-the-charity-commission" w:history="1">
        <w:r w:rsidR="009D5676" w:rsidRPr="009D5676">
          <w:rPr>
            <w:color w:val="0000FF"/>
            <w:u w:val="single"/>
          </w:rPr>
          <w:t>Report serious wrongdoing at a charity as a worker or volunteer - GOV.UK (www.gov.uk)</w:t>
        </w:r>
      </w:hyperlink>
    </w:p>
    <w:p w:rsidR="003058A4" w:rsidRPr="00B40C88" w:rsidRDefault="00E07847" w:rsidP="000655F3">
      <w:pPr>
        <w:spacing w:after="0" w:line="240" w:lineRule="auto"/>
        <w:rPr>
          <w:bCs/>
          <w:color w:val="595959" w:themeColor="text1" w:themeTint="A6"/>
          <w:sz w:val="24"/>
          <w:szCs w:val="24"/>
        </w:rPr>
      </w:pPr>
      <w:r w:rsidRPr="00B40C88">
        <w:rPr>
          <w:bCs/>
          <w:color w:val="595959" w:themeColor="text1" w:themeTint="A6"/>
          <w:sz w:val="24"/>
          <w:szCs w:val="24"/>
        </w:rPr>
        <w:t>You will also find some useful documents here</w:t>
      </w:r>
      <w:r w:rsidR="006620D8" w:rsidRPr="00B40C88">
        <w:rPr>
          <w:bCs/>
          <w:color w:val="595959" w:themeColor="text1" w:themeTint="A6"/>
          <w:sz w:val="24"/>
          <w:szCs w:val="24"/>
        </w:rPr>
        <w:t xml:space="preserve">: </w:t>
      </w:r>
      <w:hyperlink r:id="rId71" w:history="1">
        <w:r w:rsidR="006620D8" w:rsidRPr="00B40C88">
          <w:rPr>
            <w:bCs/>
            <w:color w:val="0000FF"/>
            <w:sz w:val="24"/>
            <w:szCs w:val="24"/>
          </w:rPr>
          <w:t>The essential trustee: what you need to know, what you need to do (CC3) - GOV.UK (www.gov.uk)</w:t>
        </w:r>
      </w:hyperlink>
    </w:p>
    <w:p w:rsidR="00593C6B" w:rsidRPr="00B40C88" w:rsidRDefault="00593C6B" w:rsidP="000655F3">
      <w:pPr>
        <w:spacing w:after="0" w:line="240" w:lineRule="auto"/>
        <w:rPr>
          <w:bCs/>
          <w:color w:val="595959" w:themeColor="text1" w:themeTint="A6"/>
          <w:sz w:val="24"/>
          <w:szCs w:val="24"/>
        </w:rPr>
      </w:pPr>
    </w:p>
    <w:p w:rsidR="008078F4" w:rsidRPr="00B40C88" w:rsidRDefault="008078F4" w:rsidP="000655F3">
      <w:pPr>
        <w:spacing w:after="0" w:line="240" w:lineRule="auto"/>
        <w:rPr>
          <w:bCs/>
          <w:color w:val="595959" w:themeColor="text1" w:themeTint="A6"/>
          <w:sz w:val="24"/>
          <w:szCs w:val="24"/>
        </w:rPr>
      </w:pPr>
      <w:r w:rsidRPr="00B40C88">
        <w:rPr>
          <w:bCs/>
          <w:color w:val="595959" w:themeColor="text1" w:themeTint="A6"/>
          <w:sz w:val="24"/>
          <w:szCs w:val="24"/>
        </w:rPr>
        <w:t>Things to think about:</w:t>
      </w:r>
    </w:p>
    <w:p w:rsidR="008078F4" w:rsidRPr="00B40C88" w:rsidRDefault="008078F4" w:rsidP="008078F4">
      <w:pPr>
        <w:pStyle w:val="ListParagraph"/>
        <w:numPr>
          <w:ilvl w:val="0"/>
          <w:numId w:val="23"/>
        </w:numPr>
        <w:spacing w:after="0" w:line="240" w:lineRule="auto"/>
        <w:rPr>
          <w:bCs/>
          <w:color w:val="595959" w:themeColor="text1" w:themeTint="A6"/>
          <w:sz w:val="24"/>
          <w:szCs w:val="24"/>
        </w:rPr>
      </w:pPr>
      <w:r w:rsidRPr="00B40C88">
        <w:rPr>
          <w:bCs/>
          <w:color w:val="595959" w:themeColor="text1" w:themeTint="A6"/>
          <w:sz w:val="24"/>
          <w:szCs w:val="24"/>
        </w:rPr>
        <w:t xml:space="preserve">Organisations often appoint a Trustee who will </w:t>
      </w:r>
      <w:r w:rsidR="005562CE" w:rsidRPr="00B40C88">
        <w:rPr>
          <w:bCs/>
          <w:color w:val="595959" w:themeColor="text1" w:themeTint="A6"/>
          <w:sz w:val="24"/>
          <w:szCs w:val="24"/>
        </w:rPr>
        <w:t>lead on safeguarding within the organisation</w:t>
      </w:r>
      <w:r w:rsidR="003D3B7C" w:rsidRPr="00B40C88">
        <w:rPr>
          <w:bCs/>
          <w:color w:val="595959" w:themeColor="text1" w:themeTint="A6"/>
          <w:sz w:val="24"/>
          <w:szCs w:val="24"/>
        </w:rPr>
        <w:t>.</w:t>
      </w:r>
    </w:p>
    <w:p w:rsidR="003D3B7C" w:rsidRPr="00B40C88" w:rsidRDefault="003D3B7C" w:rsidP="008078F4">
      <w:pPr>
        <w:pStyle w:val="ListParagraph"/>
        <w:numPr>
          <w:ilvl w:val="0"/>
          <w:numId w:val="23"/>
        </w:numPr>
        <w:spacing w:after="0" w:line="240" w:lineRule="auto"/>
        <w:rPr>
          <w:bCs/>
          <w:color w:val="595959" w:themeColor="text1" w:themeTint="A6"/>
          <w:sz w:val="24"/>
          <w:szCs w:val="24"/>
        </w:rPr>
      </w:pPr>
      <w:r w:rsidRPr="00B40C88">
        <w:rPr>
          <w:bCs/>
          <w:color w:val="595959" w:themeColor="text1" w:themeTint="A6"/>
          <w:sz w:val="24"/>
          <w:szCs w:val="24"/>
        </w:rPr>
        <w:t>Depending on who takes on the DSP role, the</w:t>
      </w:r>
      <w:r w:rsidR="00791C7D" w:rsidRPr="00B40C88">
        <w:rPr>
          <w:bCs/>
          <w:color w:val="595959" w:themeColor="text1" w:themeTint="A6"/>
          <w:sz w:val="24"/>
          <w:szCs w:val="24"/>
        </w:rPr>
        <w:t xml:space="preserve"> DSP will </w:t>
      </w:r>
      <w:r w:rsidRPr="00B40C88">
        <w:rPr>
          <w:bCs/>
          <w:color w:val="595959" w:themeColor="text1" w:themeTint="A6"/>
          <w:sz w:val="24"/>
          <w:szCs w:val="24"/>
        </w:rPr>
        <w:t xml:space="preserve">liaise with the Board of trustees to update and discuss safeguarding and </w:t>
      </w:r>
      <w:r w:rsidR="00791C7D" w:rsidRPr="00B40C88">
        <w:rPr>
          <w:bCs/>
          <w:color w:val="595959" w:themeColor="text1" w:themeTint="A6"/>
          <w:sz w:val="24"/>
          <w:szCs w:val="24"/>
        </w:rPr>
        <w:t>decisions that need to be made in relation to reporting</w:t>
      </w:r>
      <w:r w:rsidR="002364B4" w:rsidRPr="00B40C88">
        <w:rPr>
          <w:bCs/>
          <w:color w:val="595959" w:themeColor="text1" w:themeTint="A6"/>
          <w:sz w:val="24"/>
          <w:szCs w:val="24"/>
        </w:rPr>
        <w:t xml:space="preserve"> duties.</w:t>
      </w:r>
    </w:p>
    <w:p w:rsidR="002364B4" w:rsidRPr="00B40C88" w:rsidRDefault="002364B4" w:rsidP="008078F4">
      <w:pPr>
        <w:pStyle w:val="ListParagraph"/>
        <w:numPr>
          <w:ilvl w:val="0"/>
          <w:numId w:val="23"/>
        </w:numPr>
        <w:spacing w:after="0" w:line="240" w:lineRule="auto"/>
        <w:rPr>
          <w:bCs/>
          <w:color w:val="595959" w:themeColor="text1" w:themeTint="A6"/>
          <w:sz w:val="24"/>
          <w:szCs w:val="24"/>
        </w:rPr>
      </w:pPr>
      <w:r w:rsidRPr="00B40C88">
        <w:rPr>
          <w:bCs/>
          <w:color w:val="595959" w:themeColor="text1" w:themeTint="A6"/>
          <w:sz w:val="24"/>
          <w:szCs w:val="24"/>
        </w:rPr>
        <w:t>Think how you will make your trustees aware of their responsibilities.</w:t>
      </w:r>
      <w:r w:rsidR="006E1553" w:rsidRPr="00B40C88">
        <w:rPr>
          <w:bCs/>
          <w:color w:val="595959" w:themeColor="text1" w:themeTint="A6"/>
          <w:sz w:val="24"/>
          <w:szCs w:val="24"/>
        </w:rPr>
        <w:t xml:space="preserve"> SCVS and </w:t>
      </w:r>
      <w:r w:rsidR="002F1976" w:rsidRPr="00B40C88">
        <w:rPr>
          <w:bCs/>
          <w:color w:val="595959" w:themeColor="text1" w:themeTint="A6"/>
          <w:sz w:val="24"/>
          <w:szCs w:val="24"/>
        </w:rPr>
        <w:t>WCVA run session</w:t>
      </w:r>
      <w:r w:rsidR="006E1553" w:rsidRPr="00B40C88">
        <w:rPr>
          <w:bCs/>
          <w:color w:val="595959" w:themeColor="text1" w:themeTint="A6"/>
          <w:sz w:val="24"/>
          <w:szCs w:val="24"/>
        </w:rPr>
        <w:t>s</w:t>
      </w:r>
      <w:r w:rsidR="002F1976" w:rsidRPr="00B40C88">
        <w:rPr>
          <w:bCs/>
          <w:color w:val="595959" w:themeColor="text1" w:themeTint="A6"/>
          <w:sz w:val="24"/>
          <w:szCs w:val="24"/>
        </w:rPr>
        <w:t xml:space="preserve"> on the role of trustees and </w:t>
      </w:r>
      <w:r w:rsidR="00A377D9" w:rsidRPr="00B40C88">
        <w:rPr>
          <w:bCs/>
          <w:color w:val="595959" w:themeColor="text1" w:themeTint="A6"/>
          <w:sz w:val="24"/>
          <w:szCs w:val="24"/>
        </w:rPr>
        <w:t xml:space="preserve">their </w:t>
      </w:r>
      <w:r w:rsidR="006E1553" w:rsidRPr="00B40C88">
        <w:rPr>
          <w:bCs/>
          <w:color w:val="595959" w:themeColor="text1" w:themeTint="A6"/>
          <w:sz w:val="24"/>
          <w:szCs w:val="24"/>
        </w:rPr>
        <w:t xml:space="preserve">duties in relation to </w:t>
      </w:r>
      <w:r w:rsidR="00F111DF" w:rsidRPr="00B40C88">
        <w:rPr>
          <w:bCs/>
          <w:color w:val="595959" w:themeColor="text1" w:themeTint="A6"/>
          <w:sz w:val="24"/>
          <w:szCs w:val="24"/>
        </w:rPr>
        <w:t>safeguardi</w:t>
      </w:r>
      <w:r w:rsidR="005F59D4">
        <w:rPr>
          <w:bCs/>
          <w:color w:val="595959" w:themeColor="text1" w:themeTint="A6"/>
          <w:sz w:val="24"/>
          <w:szCs w:val="24"/>
        </w:rPr>
        <w:t>ng</w:t>
      </w:r>
      <w:r w:rsidR="00F111DF" w:rsidRPr="00B40C88">
        <w:rPr>
          <w:bCs/>
          <w:color w:val="595959" w:themeColor="text1" w:themeTint="A6"/>
          <w:sz w:val="24"/>
          <w:szCs w:val="24"/>
        </w:rPr>
        <w:t>.</w:t>
      </w:r>
    </w:p>
    <w:p w:rsidR="008078F4" w:rsidRDefault="008078F4" w:rsidP="000655F3">
      <w:pPr>
        <w:spacing w:after="0" w:line="240" w:lineRule="auto"/>
        <w:rPr>
          <w:b/>
          <w:color w:val="595959" w:themeColor="text1" w:themeTint="A6"/>
          <w:sz w:val="36"/>
          <w:szCs w:val="36"/>
          <w:u w:val="single"/>
        </w:rPr>
      </w:pPr>
    </w:p>
    <w:p w:rsidR="008078F4" w:rsidRDefault="008078F4" w:rsidP="000655F3">
      <w:pPr>
        <w:spacing w:after="0" w:line="240" w:lineRule="auto"/>
        <w:rPr>
          <w:b/>
          <w:color w:val="595959" w:themeColor="text1" w:themeTint="A6"/>
          <w:sz w:val="36"/>
          <w:szCs w:val="36"/>
          <w:u w:val="single"/>
        </w:rPr>
      </w:pPr>
    </w:p>
    <w:p w:rsidR="0042634A" w:rsidRPr="008D6061" w:rsidRDefault="00505E1F" w:rsidP="000655F3">
      <w:pPr>
        <w:spacing w:after="0" w:line="240" w:lineRule="auto"/>
        <w:rPr>
          <w:b/>
          <w:color w:val="595959" w:themeColor="text1" w:themeTint="A6"/>
          <w:sz w:val="36"/>
          <w:szCs w:val="36"/>
          <w:u w:val="single"/>
        </w:rPr>
      </w:pPr>
      <w:r w:rsidRPr="008D6061">
        <w:rPr>
          <w:b/>
          <w:color w:val="595959" w:themeColor="text1" w:themeTint="A6"/>
          <w:sz w:val="36"/>
          <w:szCs w:val="36"/>
          <w:u w:val="single"/>
        </w:rPr>
        <w:t>Categories of Abuse</w:t>
      </w:r>
    </w:p>
    <w:p w:rsidR="00505E1F" w:rsidRPr="007042DC" w:rsidRDefault="00505E1F" w:rsidP="00666780">
      <w:pPr>
        <w:spacing w:after="0" w:line="240" w:lineRule="auto"/>
        <w:rPr>
          <w:sz w:val="24"/>
          <w:szCs w:val="24"/>
        </w:rPr>
      </w:pPr>
      <w:r w:rsidRPr="007042DC">
        <w:rPr>
          <w:sz w:val="24"/>
          <w:szCs w:val="24"/>
        </w:rPr>
        <w:t>There are 5 categories of abuse</w:t>
      </w:r>
      <w:r w:rsidR="00D928D2" w:rsidRPr="007042DC">
        <w:rPr>
          <w:sz w:val="24"/>
          <w:szCs w:val="24"/>
        </w:rPr>
        <w:t xml:space="preserve"> (for both adults and children)</w:t>
      </w:r>
      <w:r w:rsidR="00666780" w:rsidRPr="007042DC">
        <w:rPr>
          <w:sz w:val="24"/>
          <w:szCs w:val="24"/>
        </w:rPr>
        <w:t>:</w:t>
      </w:r>
      <w:r w:rsidRPr="007042DC">
        <w:rPr>
          <w:sz w:val="24"/>
          <w:szCs w:val="24"/>
        </w:rPr>
        <w:t xml:space="preserve"> </w:t>
      </w:r>
    </w:p>
    <w:p w:rsidR="00666780" w:rsidRPr="007042DC" w:rsidRDefault="00505E1F" w:rsidP="00666780">
      <w:pPr>
        <w:pStyle w:val="ListParagraph"/>
        <w:numPr>
          <w:ilvl w:val="0"/>
          <w:numId w:val="16"/>
        </w:numPr>
        <w:spacing w:after="0" w:line="240" w:lineRule="auto"/>
        <w:rPr>
          <w:sz w:val="24"/>
          <w:szCs w:val="24"/>
        </w:rPr>
      </w:pPr>
      <w:r w:rsidRPr="007042DC">
        <w:rPr>
          <w:sz w:val="24"/>
          <w:szCs w:val="24"/>
        </w:rPr>
        <w:t>Physical</w:t>
      </w:r>
    </w:p>
    <w:p w:rsidR="00666780" w:rsidRPr="007042DC" w:rsidRDefault="00666780" w:rsidP="00666780">
      <w:pPr>
        <w:pStyle w:val="ListParagraph"/>
        <w:numPr>
          <w:ilvl w:val="0"/>
          <w:numId w:val="16"/>
        </w:numPr>
        <w:spacing w:after="0" w:line="240" w:lineRule="auto"/>
        <w:rPr>
          <w:sz w:val="24"/>
          <w:szCs w:val="24"/>
        </w:rPr>
      </w:pPr>
      <w:r w:rsidRPr="007042DC">
        <w:rPr>
          <w:sz w:val="24"/>
          <w:szCs w:val="24"/>
        </w:rPr>
        <w:t>P</w:t>
      </w:r>
      <w:r w:rsidR="00505E1F" w:rsidRPr="007042DC">
        <w:rPr>
          <w:sz w:val="24"/>
          <w:szCs w:val="24"/>
        </w:rPr>
        <w:t>sychological</w:t>
      </w:r>
      <w:r w:rsidR="00D928D2" w:rsidRPr="007042DC">
        <w:rPr>
          <w:sz w:val="24"/>
          <w:szCs w:val="24"/>
        </w:rPr>
        <w:t xml:space="preserve"> (emotional)</w:t>
      </w:r>
    </w:p>
    <w:p w:rsidR="00666780" w:rsidRPr="007042DC" w:rsidRDefault="00505E1F" w:rsidP="00666780">
      <w:pPr>
        <w:pStyle w:val="ListParagraph"/>
        <w:numPr>
          <w:ilvl w:val="0"/>
          <w:numId w:val="16"/>
        </w:numPr>
        <w:spacing w:after="0" w:line="240" w:lineRule="auto"/>
        <w:rPr>
          <w:sz w:val="24"/>
          <w:szCs w:val="24"/>
        </w:rPr>
      </w:pPr>
      <w:r w:rsidRPr="007042DC">
        <w:rPr>
          <w:sz w:val="24"/>
          <w:szCs w:val="24"/>
        </w:rPr>
        <w:t>Sexual</w:t>
      </w:r>
    </w:p>
    <w:p w:rsidR="00666780" w:rsidRPr="007042DC" w:rsidRDefault="00505E1F" w:rsidP="00666780">
      <w:pPr>
        <w:pStyle w:val="ListParagraph"/>
        <w:numPr>
          <w:ilvl w:val="0"/>
          <w:numId w:val="16"/>
        </w:numPr>
        <w:spacing w:after="0" w:line="240" w:lineRule="auto"/>
        <w:rPr>
          <w:sz w:val="24"/>
          <w:szCs w:val="24"/>
        </w:rPr>
      </w:pPr>
      <w:r w:rsidRPr="007042DC">
        <w:rPr>
          <w:sz w:val="24"/>
          <w:szCs w:val="24"/>
        </w:rPr>
        <w:t>Neglect</w:t>
      </w:r>
    </w:p>
    <w:p w:rsidR="00505E1F" w:rsidRPr="007042DC" w:rsidRDefault="00505E1F" w:rsidP="00666780">
      <w:pPr>
        <w:pStyle w:val="ListParagraph"/>
        <w:numPr>
          <w:ilvl w:val="0"/>
          <w:numId w:val="16"/>
        </w:numPr>
        <w:spacing w:after="0" w:line="240" w:lineRule="auto"/>
        <w:rPr>
          <w:sz w:val="24"/>
          <w:szCs w:val="24"/>
        </w:rPr>
      </w:pPr>
      <w:r w:rsidRPr="007042DC">
        <w:rPr>
          <w:sz w:val="24"/>
          <w:szCs w:val="24"/>
        </w:rPr>
        <w:t>Financial</w:t>
      </w:r>
      <w:r w:rsidR="00BF4139" w:rsidRPr="007042DC">
        <w:rPr>
          <w:sz w:val="24"/>
          <w:szCs w:val="24"/>
        </w:rPr>
        <w:t xml:space="preserve"> </w:t>
      </w:r>
    </w:p>
    <w:p w:rsidR="00666780" w:rsidRPr="007042DC" w:rsidRDefault="00666780" w:rsidP="00666780">
      <w:pPr>
        <w:spacing w:after="0" w:line="240" w:lineRule="auto"/>
        <w:rPr>
          <w:sz w:val="24"/>
          <w:szCs w:val="24"/>
        </w:rPr>
      </w:pPr>
    </w:p>
    <w:p w:rsidR="00666780" w:rsidRPr="007042DC" w:rsidRDefault="00DA0ABA" w:rsidP="00666780">
      <w:pPr>
        <w:spacing w:after="0" w:line="240" w:lineRule="auto"/>
        <w:rPr>
          <w:sz w:val="24"/>
          <w:szCs w:val="24"/>
        </w:rPr>
      </w:pPr>
      <w:r w:rsidRPr="007042DC">
        <w:rPr>
          <w:sz w:val="24"/>
          <w:szCs w:val="24"/>
        </w:rPr>
        <w:t xml:space="preserve">There are also other forms of abuse </w:t>
      </w:r>
      <w:r w:rsidR="00FD196B" w:rsidRPr="007042DC">
        <w:rPr>
          <w:sz w:val="24"/>
          <w:szCs w:val="24"/>
        </w:rPr>
        <w:t xml:space="preserve">and </w:t>
      </w:r>
      <w:r w:rsidR="00E632CC" w:rsidRPr="007042DC">
        <w:rPr>
          <w:sz w:val="24"/>
          <w:szCs w:val="24"/>
        </w:rPr>
        <w:t xml:space="preserve">there </w:t>
      </w:r>
      <w:r w:rsidR="00FD196B" w:rsidRPr="007042DC">
        <w:rPr>
          <w:sz w:val="24"/>
          <w:szCs w:val="24"/>
        </w:rPr>
        <w:t xml:space="preserve">will always be new/current threats </w:t>
      </w:r>
      <w:r w:rsidRPr="007042DC">
        <w:rPr>
          <w:sz w:val="24"/>
          <w:szCs w:val="24"/>
        </w:rPr>
        <w:t xml:space="preserve">you </w:t>
      </w:r>
      <w:r w:rsidR="00D546FF" w:rsidRPr="007042DC">
        <w:rPr>
          <w:sz w:val="24"/>
          <w:szCs w:val="24"/>
        </w:rPr>
        <w:t>should</w:t>
      </w:r>
      <w:r w:rsidRPr="007042DC">
        <w:rPr>
          <w:sz w:val="24"/>
          <w:szCs w:val="24"/>
        </w:rPr>
        <w:t xml:space="preserve"> include</w:t>
      </w:r>
      <w:r w:rsidR="003D2CEB" w:rsidRPr="007042DC">
        <w:rPr>
          <w:sz w:val="24"/>
          <w:szCs w:val="24"/>
        </w:rPr>
        <w:t>.</w:t>
      </w:r>
      <w:r w:rsidRPr="007042DC">
        <w:rPr>
          <w:sz w:val="24"/>
          <w:szCs w:val="24"/>
        </w:rPr>
        <w:t xml:space="preserve"> </w:t>
      </w:r>
    </w:p>
    <w:p w:rsidR="00666780" w:rsidRPr="007042DC" w:rsidRDefault="00666780" w:rsidP="00666780">
      <w:pPr>
        <w:spacing w:after="0" w:line="240" w:lineRule="auto"/>
        <w:rPr>
          <w:sz w:val="24"/>
          <w:szCs w:val="24"/>
        </w:rPr>
      </w:pPr>
    </w:p>
    <w:p w:rsidR="00666780" w:rsidRPr="007042DC" w:rsidRDefault="00DA0ABA" w:rsidP="00666780">
      <w:pPr>
        <w:spacing w:after="0" w:line="240" w:lineRule="auto"/>
        <w:rPr>
          <w:sz w:val="24"/>
          <w:szCs w:val="24"/>
        </w:rPr>
      </w:pPr>
      <w:r w:rsidRPr="007042DC">
        <w:rPr>
          <w:sz w:val="24"/>
          <w:szCs w:val="24"/>
        </w:rPr>
        <w:t xml:space="preserve">The </w:t>
      </w:r>
      <w:r w:rsidR="003D2CEB" w:rsidRPr="007042DC">
        <w:rPr>
          <w:sz w:val="24"/>
          <w:szCs w:val="24"/>
        </w:rPr>
        <w:t xml:space="preserve">Wales </w:t>
      </w:r>
      <w:r w:rsidRPr="007042DC">
        <w:rPr>
          <w:sz w:val="24"/>
          <w:szCs w:val="24"/>
        </w:rPr>
        <w:t xml:space="preserve">safeguarding </w:t>
      </w:r>
      <w:r w:rsidR="00D546FF" w:rsidRPr="007042DC">
        <w:rPr>
          <w:sz w:val="24"/>
          <w:szCs w:val="24"/>
        </w:rPr>
        <w:t>procedures</w:t>
      </w:r>
      <w:r w:rsidRPr="007042DC">
        <w:rPr>
          <w:sz w:val="24"/>
          <w:szCs w:val="24"/>
        </w:rPr>
        <w:t xml:space="preserve"> cover:</w:t>
      </w:r>
      <w:r w:rsidR="00AD0BDE" w:rsidRPr="007042DC">
        <w:rPr>
          <w:sz w:val="24"/>
          <w:szCs w:val="24"/>
        </w:rPr>
        <w:t xml:space="preserve"> Missing Children, </w:t>
      </w:r>
      <w:r w:rsidRPr="007042DC">
        <w:rPr>
          <w:sz w:val="24"/>
          <w:szCs w:val="24"/>
        </w:rPr>
        <w:t>Criminal Exploitation (</w:t>
      </w:r>
      <w:r w:rsidR="009F4F45" w:rsidRPr="007042DC">
        <w:rPr>
          <w:sz w:val="24"/>
          <w:szCs w:val="24"/>
        </w:rPr>
        <w:t>C</w:t>
      </w:r>
      <w:r w:rsidRPr="007042DC">
        <w:rPr>
          <w:sz w:val="24"/>
          <w:szCs w:val="24"/>
        </w:rPr>
        <w:t>CS), Child Sexual Exploitation (CSE) Radicalisation, Female Genital Mutilation (FGM)</w:t>
      </w:r>
      <w:r w:rsidR="00666780" w:rsidRPr="007042DC">
        <w:rPr>
          <w:sz w:val="24"/>
          <w:szCs w:val="24"/>
        </w:rPr>
        <w:t>,</w:t>
      </w:r>
      <w:r w:rsidRPr="007042DC">
        <w:rPr>
          <w:sz w:val="24"/>
          <w:szCs w:val="24"/>
        </w:rPr>
        <w:t xml:space="preserve"> </w:t>
      </w:r>
      <w:r w:rsidR="00043095" w:rsidRPr="007042DC">
        <w:rPr>
          <w:sz w:val="24"/>
          <w:szCs w:val="24"/>
        </w:rPr>
        <w:t xml:space="preserve">Forced Marriage and Honour based Violence, </w:t>
      </w:r>
      <w:r w:rsidRPr="007042DC">
        <w:rPr>
          <w:sz w:val="24"/>
          <w:szCs w:val="24"/>
        </w:rPr>
        <w:t>Modern Day Slavery</w:t>
      </w:r>
      <w:r w:rsidR="00666780" w:rsidRPr="007042DC">
        <w:rPr>
          <w:sz w:val="24"/>
          <w:szCs w:val="24"/>
        </w:rPr>
        <w:t xml:space="preserve"> and </w:t>
      </w:r>
      <w:r w:rsidR="004D47AE" w:rsidRPr="007042DC">
        <w:rPr>
          <w:sz w:val="24"/>
          <w:szCs w:val="24"/>
        </w:rPr>
        <w:t>Mental Capacity Act</w:t>
      </w:r>
      <w:r w:rsidR="00F60CF9" w:rsidRPr="007042DC">
        <w:rPr>
          <w:sz w:val="24"/>
          <w:szCs w:val="24"/>
        </w:rPr>
        <w:t xml:space="preserve"> etc</w:t>
      </w:r>
    </w:p>
    <w:p w:rsidR="00AD0BDE" w:rsidRPr="007042DC" w:rsidRDefault="00AD0BDE" w:rsidP="00666780">
      <w:pPr>
        <w:spacing w:after="0" w:line="240" w:lineRule="auto"/>
        <w:rPr>
          <w:sz w:val="24"/>
          <w:szCs w:val="24"/>
        </w:rPr>
      </w:pPr>
    </w:p>
    <w:p w:rsidR="000C1F13" w:rsidRPr="007042DC" w:rsidRDefault="00D546FF" w:rsidP="00666780">
      <w:pPr>
        <w:spacing w:after="0" w:line="240" w:lineRule="auto"/>
        <w:rPr>
          <w:sz w:val="24"/>
          <w:szCs w:val="24"/>
        </w:rPr>
      </w:pPr>
      <w:r w:rsidRPr="007042DC">
        <w:rPr>
          <w:sz w:val="24"/>
          <w:szCs w:val="24"/>
        </w:rPr>
        <w:t xml:space="preserve">Also think about </w:t>
      </w:r>
      <w:r w:rsidR="00AD0BDE" w:rsidRPr="007042DC">
        <w:rPr>
          <w:sz w:val="24"/>
          <w:szCs w:val="24"/>
        </w:rPr>
        <w:t xml:space="preserve">other forms of </w:t>
      </w:r>
      <w:r w:rsidRPr="007042DC">
        <w:rPr>
          <w:sz w:val="24"/>
          <w:szCs w:val="24"/>
        </w:rPr>
        <w:t>exploitation</w:t>
      </w:r>
      <w:r w:rsidR="00666780" w:rsidRPr="007042DC">
        <w:rPr>
          <w:sz w:val="24"/>
          <w:szCs w:val="24"/>
        </w:rPr>
        <w:t xml:space="preserve">, </w:t>
      </w:r>
      <w:r w:rsidRPr="007042DC">
        <w:rPr>
          <w:sz w:val="24"/>
          <w:szCs w:val="24"/>
        </w:rPr>
        <w:t>bullying</w:t>
      </w:r>
      <w:r w:rsidR="00666780" w:rsidRPr="007042DC">
        <w:rPr>
          <w:sz w:val="24"/>
          <w:szCs w:val="24"/>
        </w:rPr>
        <w:t xml:space="preserve">, </w:t>
      </w:r>
      <w:r w:rsidRPr="007042DC">
        <w:rPr>
          <w:sz w:val="24"/>
          <w:szCs w:val="24"/>
        </w:rPr>
        <w:t>sexting</w:t>
      </w:r>
      <w:r w:rsidR="00666780" w:rsidRPr="007042DC">
        <w:rPr>
          <w:sz w:val="24"/>
          <w:szCs w:val="24"/>
        </w:rPr>
        <w:t xml:space="preserve">, </w:t>
      </w:r>
      <w:r w:rsidR="00AD0BDE" w:rsidRPr="007042DC">
        <w:rPr>
          <w:sz w:val="24"/>
          <w:szCs w:val="24"/>
        </w:rPr>
        <w:t xml:space="preserve">online (internet and social medial platforms). </w:t>
      </w:r>
      <w:r w:rsidR="00783F10" w:rsidRPr="007042DC">
        <w:rPr>
          <w:sz w:val="24"/>
          <w:szCs w:val="24"/>
        </w:rPr>
        <w:t xml:space="preserve">Also </w:t>
      </w:r>
      <w:r w:rsidR="000C1F13" w:rsidRPr="007042DC">
        <w:rPr>
          <w:sz w:val="24"/>
          <w:szCs w:val="24"/>
        </w:rPr>
        <w:t>Contextual Safeguarding/sibling abuse/faith and abuse</w:t>
      </w:r>
      <w:r w:rsidR="00D83808" w:rsidRPr="007042DC">
        <w:rPr>
          <w:sz w:val="24"/>
          <w:szCs w:val="24"/>
        </w:rPr>
        <w:t xml:space="preserve">/online safety. There may be </w:t>
      </w:r>
      <w:r w:rsidR="000E71F5" w:rsidRPr="007042DC">
        <w:rPr>
          <w:sz w:val="24"/>
          <w:szCs w:val="24"/>
        </w:rPr>
        <w:t>some specific to your area of work/volunteering that you may like to add in</w:t>
      </w:r>
      <w:r w:rsidR="00EA5811" w:rsidRPr="007042DC">
        <w:rPr>
          <w:sz w:val="24"/>
          <w:szCs w:val="24"/>
        </w:rPr>
        <w:t xml:space="preserve"> eg hate crime/mate crime</w:t>
      </w:r>
      <w:r w:rsidR="00B24F18" w:rsidRPr="007042DC">
        <w:rPr>
          <w:sz w:val="24"/>
          <w:szCs w:val="24"/>
        </w:rPr>
        <w:t>/breast flattening</w:t>
      </w:r>
      <w:r w:rsidR="00783F10" w:rsidRPr="007042DC">
        <w:rPr>
          <w:sz w:val="24"/>
          <w:szCs w:val="24"/>
        </w:rPr>
        <w:t>, cuckooing</w:t>
      </w:r>
      <w:r w:rsidR="0045202A" w:rsidRPr="007042DC">
        <w:rPr>
          <w:sz w:val="24"/>
          <w:szCs w:val="24"/>
        </w:rPr>
        <w:t>/Prevent Duty</w:t>
      </w:r>
      <w:r w:rsidR="00B24F18" w:rsidRPr="007042DC">
        <w:rPr>
          <w:sz w:val="24"/>
          <w:szCs w:val="24"/>
        </w:rPr>
        <w:t xml:space="preserve"> etc </w:t>
      </w:r>
    </w:p>
    <w:p w:rsidR="000C1F13" w:rsidRPr="007042DC" w:rsidRDefault="000C1F13" w:rsidP="00666780">
      <w:pPr>
        <w:spacing w:after="0" w:line="240" w:lineRule="auto"/>
        <w:rPr>
          <w:sz w:val="24"/>
          <w:szCs w:val="24"/>
        </w:rPr>
      </w:pPr>
    </w:p>
    <w:p w:rsidR="00DA0ABA" w:rsidRPr="007042DC" w:rsidRDefault="00666780" w:rsidP="000655F3">
      <w:pPr>
        <w:spacing w:after="0" w:line="240" w:lineRule="auto"/>
        <w:rPr>
          <w:color w:val="4472C4" w:themeColor="accent1"/>
          <w:sz w:val="24"/>
          <w:szCs w:val="24"/>
        </w:rPr>
      </w:pPr>
      <w:r w:rsidRPr="007042DC">
        <w:rPr>
          <w:sz w:val="24"/>
          <w:szCs w:val="24"/>
        </w:rPr>
        <w:t>Provide</w:t>
      </w:r>
      <w:r w:rsidR="00DA0ABA" w:rsidRPr="007042DC">
        <w:rPr>
          <w:sz w:val="24"/>
          <w:szCs w:val="24"/>
        </w:rPr>
        <w:t xml:space="preserve"> an explanation of each</w:t>
      </w:r>
      <w:r w:rsidR="00C0535F" w:rsidRPr="007042DC">
        <w:rPr>
          <w:sz w:val="24"/>
          <w:szCs w:val="24"/>
        </w:rPr>
        <w:t>,</w:t>
      </w:r>
      <w:r w:rsidR="00DA0ABA" w:rsidRPr="007042DC">
        <w:rPr>
          <w:sz w:val="24"/>
          <w:szCs w:val="24"/>
        </w:rPr>
        <w:t xml:space="preserve"> then possible signs and symptoms to look for. This link and some research will help you with this: </w:t>
      </w:r>
      <w:hyperlink r:id="rId72" w:history="1">
        <w:r w:rsidR="00DA0ABA" w:rsidRPr="007042DC">
          <w:rPr>
            <w:rStyle w:val="Hyperlink"/>
            <w:color w:val="4472C4" w:themeColor="accent1"/>
            <w:sz w:val="24"/>
            <w:szCs w:val="24"/>
          </w:rPr>
          <w:t>https://www.gwentsafeguarding.org.uk/en/Children/Professionals/What-is-abuse/What-is-abuse.aspx</w:t>
        </w:r>
      </w:hyperlink>
      <w:r w:rsidR="00DA0ABA" w:rsidRPr="007042DC">
        <w:rPr>
          <w:color w:val="4472C4" w:themeColor="accent1"/>
          <w:sz w:val="24"/>
          <w:szCs w:val="24"/>
        </w:rPr>
        <w:t xml:space="preserve"> </w:t>
      </w:r>
      <w:r w:rsidR="005B6F8D" w:rsidRPr="007042DC">
        <w:rPr>
          <w:color w:val="4472C4" w:themeColor="accent1"/>
          <w:sz w:val="24"/>
          <w:szCs w:val="24"/>
        </w:rPr>
        <w:t xml:space="preserve"> </w:t>
      </w:r>
    </w:p>
    <w:p w:rsidR="005B6F8D" w:rsidRPr="007042DC" w:rsidRDefault="005B6F8D" w:rsidP="000655F3">
      <w:pPr>
        <w:spacing w:after="0" w:line="240" w:lineRule="auto"/>
        <w:rPr>
          <w:color w:val="4472C4" w:themeColor="accent1"/>
          <w:sz w:val="24"/>
          <w:szCs w:val="24"/>
        </w:rPr>
      </w:pPr>
    </w:p>
    <w:p w:rsidR="005B6F8D" w:rsidRPr="009D751F" w:rsidRDefault="005B6F8D" w:rsidP="000655F3">
      <w:pPr>
        <w:spacing w:after="0" w:line="240" w:lineRule="auto"/>
        <w:rPr>
          <w:color w:val="FF0000"/>
          <w:sz w:val="24"/>
          <w:szCs w:val="24"/>
        </w:rPr>
      </w:pPr>
      <w:r w:rsidRPr="007042DC">
        <w:rPr>
          <w:sz w:val="24"/>
          <w:szCs w:val="24"/>
        </w:rPr>
        <w:t>For the 5 main categories of abuse, its ok to copy and paste the definitions of each from the Wales Safeguarding Procedures</w:t>
      </w:r>
      <w:r w:rsidR="00941AE6" w:rsidRPr="007042DC">
        <w:rPr>
          <w:sz w:val="24"/>
          <w:szCs w:val="24"/>
        </w:rPr>
        <w:t>:</w:t>
      </w:r>
      <w:r w:rsidR="00941AE6" w:rsidRPr="007042DC">
        <w:rPr>
          <w:color w:val="4472C4" w:themeColor="accent1"/>
          <w:sz w:val="24"/>
          <w:szCs w:val="24"/>
        </w:rPr>
        <w:t xml:space="preserve"> </w:t>
      </w:r>
      <w:hyperlink r:id="rId73" w:history="1">
        <w:r w:rsidR="009D751F" w:rsidRPr="007042DC">
          <w:rPr>
            <w:color w:val="4472C4" w:themeColor="accent1"/>
            <w:u w:val="single"/>
          </w:rPr>
          <w:t>Safeguarding Wales</w:t>
        </w:r>
      </w:hyperlink>
    </w:p>
    <w:p w:rsidR="00C0535F" w:rsidRPr="009D751F" w:rsidRDefault="00C0535F" w:rsidP="000655F3">
      <w:pPr>
        <w:spacing w:after="0" w:line="240" w:lineRule="auto"/>
        <w:rPr>
          <w:color w:val="FF0000"/>
          <w:sz w:val="24"/>
          <w:szCs w:val="24"/>
        </w:rPr>
      </w:pPr>
    </w:p>
    <w:p w:rsidR="00506A41" w:rsidRPr="00FE44A4" w:rsidRDefault="00C0535F" w:rsidP="000655F3">
      <w:pPr>
        <w:spacing w:after="0" w:line="240" w:lineRule="auto"/>
        <w:rPr>
          <w:sz w:val="24"/>
          <w:szCs w:val="24"/>
        </w:rPr>
      </w:pPr>
      <w:r>
        <w:rPr>
          <w:sz w:val="24"/>
          <w:szCs w:val="24"/>
        </w:rPr>
        <w:t>(</w:t>
      </w:r>
      <w:r w:rsidR="007B154B">
        <w:rPr>
          <w:sz w:val="24"/>
          <w:szCs w:val="24"/>
        </w:rPr>
        <w:t xml:space="preserve">FOR </w:t>
      </w:r>
      <w:r>
        <w:rPr>
          <w:sz w:val="24"/>
          <w:szCs w:val="24"/>
        </w:rPr>
        <w:t>EXAMPLE)</w:t>
      </w:r>
    </w:p>
    <w:p w:rsidR="00506A41" w:rsidRPr="00FE44A4" w:rsidRDefault="00506A41" w:rsidP="000655F3">
      <w:pPr>
        <w:spacing w:after="0" w:line="240" w:lineRule="auto"/>
        <w:rPr>
          <w:rFonts w:cs="Arial"/>
          <w:b/>
          <w:sz w:val="24"/>
          <w:szCs w:val="24"/>
        </w:rPr>
      </w:pPr>
      <w:r w:rsidRPr="00FE44A4">
        <w:rPr>
          <w:rFonts w:cs="Arial"/>
          <w:b/>
          <w:sz w:val="24"/>
          <w:szCs w:val="24"/>
        </w:rPr>
        <w:t>Physical abuse:</w:t>
      </w:r>
    </w:p>
    <w:p w:rsidR="00506A41" w:rsidRPr="007042DC" w:rsidRDefault="00F529A0" w:rsidP="000655F3">
      <w:pPr>
        <w:spacing w:after="0" w:line="240" w:lineRule="auto"/>
        <w:rPr>
          <w:rFonts w:cs="Arial"/>
          <w:sz w:val="24"/>
          <w:szCs w:val="24"/>
        </w:rPr>
      </w:pPr>
      <w:r w:rsidRPr="007042DC">
        <w:rPr>
          <w:rFonts w:cs="Arial"/>
        </w:rPr>
        <w:t xml:space="preserve">Physical abuse means deliberately hurting an individual. It includes: physical restraint; such as being tied to a bed, locked in a room inflicting burns cutting, slapping, punching, kicking, biting or choking stabbing or shooting withholding food or medical attention drugging denying sleep inflicting pain shaking or hitting babies fabricating or inducing illness (FII), over or misuse of medication, undue restraint or inappropriate sanctions. </w:t>
      </w:r>
    </w:p>
    <w:p w:rsidR="00506A41" w:rsidRPr="00FE44A4" w:rsidRDefault="00506A41" w:rsidP="000655F3">
      <w:pPr>
        <w:spacing w:after="0" w:line="240" w:lineRule="auto"/>
        <w:rPr>
          <w:rFonts w:cs="Arial"/>
          <w:sz w:val="24"/>
          <w:szCs w:val="24"/>
        </w:rPr>
      </w:pPr>
    </w:p>
    <w:p w:rsidR="00506A41" w:rsidRPr="00FE44A4" w:rsidRDefault="00506A41" w:rsidP="000655F3">
      <w:pPr>
        <w:spacing w:after="0" w:line="240" w:lineRule="auto"/>
        <w:rPr>
          <w:rFonts w:cs="Arial"/>
          <w:sz w:val="24"/>
          <w:szCs w:val="24"/>
        </w:rPr>
      </w:pPr>
      <w:r w:rsidRPr="00FE44A4">
        <w:rPr>
          <w:rFonts w:cs="Arial"/>
          <w:sz w:val="24"/>
          <w:szCs w:val="24"/>
        </w:rPr>
        <w:t>Some signs and indicators may include:</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Cuts</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Hitting</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Shaking</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Pushing</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kicking</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Fractures</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Burns and scalds</w:t>
      </w:r>
    </w:p>
    <w:p w:rsidR="00506A41" w:rsidRPr="00FE44A4" w:rsidRDefault="00506A41" w:rsidP="000655F3">
      <w:pPr>
        <w:numPr>
          <w:ilvl w:val="0"/>
          <w:numId w:val="4"/>
        </w:numPr>
        <w:spacing w:after="0" w:line="240" w:lineRule="auto"/>
        <w:rPr>
          <w:rFonts w:cs="Arial"/>
          <w:sz w:val="24"/>
          <w:szCs w:val="24"/>
        </w:rPr>
      </w:pPr>
      <w:r w:rsidRPr="00FE44A4">
        <w:rPr>
          <w:rFonts w:cs="Arial"/>
          <w:sz w:val="24"/>
          <w:szCs w:val="24"/>
        </w:rPr>
        <w:t>Scratches and bite marks</w:t>
      </w:r>
    </w:p>
    <w:p w:rsidR="00506A41" w:rsidRPr="00FE44A4" w:rsidRDefault="00506A41" w:rsidP="000655F3">
      <w:pPr>
        <w:spacing w:after="0" w:line="240" w:lineRule="auto"/>
        <w:rPr>
          <w:sz w:val="24"/>
          <w:szCs w:val="24"/>
        </w:rPr>
      </w:pPr>
    </w:p>
    <w:p w:rsidR="0042634A" w:rsidRPr="007042DC" w:rsidRDefault="00C0535F" w:rsidP="000655F3">
      <w:pPr>
        <w:spacing w:after="0" w:line="240" w:lineRule="auto"/>
        <w:rPr>
          <w:b/>
          <w:sz w:val="24"/>
          <w:szCs w:val="24"/>
        </w:rPr>
      </w:pPr>
      <w:r w:rsidRPr="007042DC">
        <w:rPr>
          <w:b/>
          <w:sz w:val="24"/>
          <w:szCs w:val="24"/>
        </w:rPr>
        <w:t xml:space="preserve">Some of the types of abuse, e.g. FGM, etc, require </w:t>
      </w:r>
      <w:r w:rsidR="00AD0BDE" w:rsidRPr="007042DC">
        <w:rPr>
          <w:b/>
          <w:sz w:val="24"/>
          <w:szCs w:val="24"/>
        </w:rPr>
        <w:t xml:space="preserve">mandatory </w:t>
      </w:r>
      <w:r w:rsidRPr="007042DC">
        <w:rPr>
          <w:b/>
          <w:sz w:val="24"/>
          <w:szCs w:val="24"/>
        </w:rPr>
        <w:t>additional reporting, so you need to take care to be alert to this in your research.</w:t>
      </w:r>
    </w:p>
    <w:p w:rsidR="00C0535F" w:rsidRPr="007042DC" w:rsidRDefault="00C0535F" w:rsidP="000655F3">
      <w:pPr>
        <w:spacing w:after="0" w:line="240" w:lineRule="auto"/>
        <w:rPr>
          <w:sz w:val="24"/>
          <w:szCs w:val="24"/>
        </w:rPr>
      </w:pPr>
    </w:p>
    <w:p w:rsidR="00506A41" w:rsidRPr="007042DC" w:rsidRDefault="00F529A0" w:rsidP="000655F3">
      <w:pPr>
        <w:spacing w:after="0" w:line="240" w:lineRule="auto"/>
        <w:rPr>
          <w:sz w:val="24"/>
          <w:szCs w:val="24"/>
        </w:rPr>
      </w:pPr>
      <w:r w:rsidRPr="007042DC">
        <w:rPr>
          <w:sz w:val="24"/>
          <w:szCs w:val="24"/>
        </w:rPr>
        <w:t>Yo</w:t>
      </w:r>
      <w:r w:rsidR="00B13D07" w:rsidRPr="007042DC">
        <w:rPr>
          <w:sz w:val="24"/>
          <w:szCs w:val="24"/>
        </w:rPr>
        <w:t xml:space="preserve">u could also add in a section on </w:t>
      </w:r>
      <w:r w:rsidR="00D546FF" w:rsidRPr="007042DC">
        <w:rPr>
          <w:sz w:val="24"/>
          <w:szCs w:val="24"/>
        </w:rPr>
        <w:t>vulnerabilities that may put people more at risk</w:t>
      </w:r>
      <w:r w:rsidR="00B13D07" w:rsidRPr="007042DC">
        <w:rPr>
          <w:sz w:val="24"/>
          <w:szCs w:val="24"/>
        </w:rPr>
        <w:t xml:space="preserve"> eg limited </w:t>
      </w:r>
      <w:r w:rsidR="00A418E0" w:rsidRPr="007042DC">
        <w:rPr>
          <w:sz w:val="24"/>
          <w:szCs w:val="24"/>
        </w:rPr>
        <w:t>or no verbal communication/</w:t>
      </w:r>
      <w:r w:rsidR="00E004DF" w:rsidRPr="007042DC">
        <w:rPr>
          <w:sz w:val="24"/>
          <w:szCs w:val="24"/>
        </w:rPr>
        <w:t>substance misuse</w:t>
      </w:r>
      <w:r w:rsidR="00A23918" w:rsidRPr="007042DC">
        <w:rPr>
          <w:sz w:val="24"/>
          <w:szCs w:val="24"/>
        </w:rPr>
        <w:t>/isolation etc.</w:t>
      </w:r>
    </w:p>
    <w:p w:rsidR="00506A41" w:rsidRPr="007042DC" w:rsidRDefault="00506A41" w:rsidP="000655F3">
      <w:pPr>
        <w:spacing w:after="0" w:line="240" w:lineRule="auto"/>
        <w:rPr>
          <w:b/>
          <w:sz w:val="24"/>
          <w:szCs w:val="24"/>
          <w:u w:val="single"/>
        </w:rPr>
      </w:pPr>
    </w:p>
    <w:p w:rsidR="004D47AE" w:rsidRPr="00FE44A4" w:rsidRDefault="004D47AE" w:rsidP="000655F3">
      <w:pPr>
        <w:spacing w:after="0" w:line="240" w:lineRule="auto"/>
        <w:rPr>
          <w:sz w:val="24"/>
          <w:szCs w:val="24"/>
        </w:rPr>
      </w:pPr>
    </w:p>
    <w:p w:rsidR="008B09E3" w:rsidRPr="00E74324" w:rsidRDefault="008B09E3" w:rsidP="000655F3">
      <w:pPr>
        <w:spacing w:after="0" w:line="240" w:lineRule="auto"/>
        <w:rPr>
          <w:b/>
          <w:color w:val="595959" w:themeColor="text1" w:themeTint="A6"/>
          <w:sz w:val="36"/>
          <w:szCs w:val="36"/>
          <w:u w:val="single"/>
        </w:rPr>
      </w:pPr>
      <w:r w:rsidRPr="00E74324">
        <w:rPr>
          <w:b/>
          <w:color w:val="595959" w:themeColor="text1" w:themeTint="A6"/>
          <w:sz w:val="36"/>
          <w:szCs w:val="36"/>
          <w:u w:val="single"/>
        </w:rPr>
        <w:t>Confidentiality</w:t>
      </w:r>
    </w:p>
    <w:p w:rsidR="008B09E3" w:rsidRPr="007042DC" w:rsidRDefault="008B09E3" w:rsidP="000655F3">
      <w:pPr>
        <w:pStyle w:val="ListParagraph"/>
        <w:numPr>
          <w:ilvl w:val="0"/>
          <w:numId w:val="9"/>
        </w:numPr>
        <w:spacing w:after="0" w:line="240" w:lineRule="auto"/>
        <w:rPr>
          <w:sz w:val="24"/>
          <w:szCs w:val="24"/>
        </w:rPr>
      </w:pPr>
      <w:r w:rsidRPr="007042DC">
        <w:rPr>
          <w:sz w:val="24"/>
          <w:szCs w:val="24"/>
        </w:rPr>
        <w:t>Explain what it is</w:t>
      </w:r>
    </w:p>
    <w:p w:rsidR="008B09E3" w:rsidRPr="007042DC" w:rsidRDefault="008B09E3" w:rsidP="000655F3">
      <w:pPr>
        <w:pStyle w:val="ListParagraph"/>
        <w:numPr>
          <w:ilvl w:val="0"/>
          <w:numId w:val="9"/>
        </w:numPr>
        <w:spacing w:after="0" w:line="240" w:lineRule="auto"/>
        <w:rPr>
          <w:sz w:val="24"/>
          <w:szCs w:val="24"/>
        </w:rPr>
      </w:pPr>
      <w:r w:rsidRPr="007042DC">
        <w:rPr>
          <w:sz w:val="24"/>
          <w:szCs w:val="24"/>
        </w:rPr>
        <w:t>What are the limitations of confidentiality</w:t>
      </w:r>
    </w:p>
    <w:p w:rsidR="008B09E3" w:rsidRPr="007042DC" w:rsidRDefault="008B09E3" w:rsidP="000655F3">
      <w:pPr>
        <w:pStyle w:val="ListParagraph"/>
        <w:numPr>
          <w:ilvl w:val="0"/>
          <w:numId w:val="9"/>
        </w:numPr>
        <w:spacing w:after="0" w:line="240" w:lineRule="auto"/>
        <w:rPr>
          <w:sz w:val="24"/>
          <w:szCs w:val="24"/>
        </w:rPr>
      </w:pPr>
      <w:r w:rsidRPr="007042DC">
        <w:rPr>
          <w:sz w:val="24"/>
          <w:szCs w:val="24"/>
        </w:rPr>
        <w:t>How Safeguarding overrides GDPR</w:t>
      </w:r>
      <w:r w:rsidR="00652B84" w:rsidRPr="007042DC">
        <w:rPr>
          <w:sz w:val="24"/>
          <w:szCs w:val="24"/>
        </w:rPr>
        <w:t>. You can be explicit as to when you will breach data protectio</w:t>
      </w:r>
      <w:r w:rsidR="007A7138" w:rsidRPr="007042DC">
        <w:rPr>
          <w:sz w:val="24"/>
          <w:szCs w:val="24"/>
        </w:rPr>
        <w:t>n.</w:t>
      </w:r>
    </w:p>
    <w:p w:rsidR="00761408" w:rsidRPr="007042DC" w:rsidRDefault="00761408" w:rsidP="000655F3">
      <w:pPr>
        <w:spacing w:after="0" w:line="240" w:lineRule="auto"/>
        <w:rPr>
          <w:b/>
          <w:sz w:val="24"/>
          <w:szCs w:val="24"/>
          <w:u w:val="single"/>
        </w:rPr>
      </w:pPr>
    </w:p>
    <w:p w:rsidR="00E74324" w:rsidRDefault="00E74324" w:rsidP="000413DC">
      <w:pPr>
        <w:spacing w:after="0" w:line="240" w:lineRule="auto"/>
        <w:rPr>
          <w:b/>
          <w:color w:val="595959" w:themeColor="text1" w:themeTint="A6"/>
          <w:sz w:val="36"/>
          <w:szCs w:val="36"/>
        </w:rPr>
      </w:pPr>
    </w:p>
    <w:p w:rsidR="000413DC" w:rsidRPr="00E74324" w:rsidRDefault="000413DC" w:rsidP="000413DC">
      <w:pPr>
        <w:spacing w:after="0" w:line="240" w:lineRule="auto"/>
        <w:rPr>
          <w:b/>
          <w:color w:val="595959" w:themeColor="text1" w:themeTint="A6"/>
          <w:sz w:val="36"/>
          <w:szCs w:val="36"/>
          <w:u w:val="single"/>
        </w:rPr>
      </w:pPr>
      <w:r w:rsidRPr="00E74324">
        <w:rPr>
          <w:b/>
          <w:color w:val="595959" w:themeColor="text1" w:themeTint="A6"/>
          <w:sz w:val="36"/>
          <w:szCs w:val="36"/>
          <w:u w:val="single"/>
        </w:rPr>
        <w:t>Consent and Reporting Procedures</w:t>
      </w:r>
    </w:p>
    <w:p w:rsidR="003F6EB1" w:rsidRPr="007042DC" w:rsidRDefault="008B09E3" w:rsidP="00761408">
      <w:pPr>
        <w:pStyle w:val="NormalWeb"/>
        <w:spacing w:before="0" w:beforeAutospacing="0" w:after="0" w:afterAutospacing="0"/>
        <w:rPr>
          <w:rFonts w:ascii="PT Sans" w:hAnsi="PT Sans" w:cs="Arial"/>
          <w:sz w:val="24"/>
          <w:szCs w:val="24"/>
        </w:rPr>
      </w:pPr>
      <w:r w:rsidRPr="007042DC">
        <w:rPr>
          <w:rFonts w:ascii="PT Sans" w:hAnsi="PT Sans" w:cs="Arial"/>
          <w:sz w:val="24"/>
          <w:szCs w:val="24"/>
        </w:rPr>
        <w:t>Thi</w:t>
      </w:r>
      <w:r w:rsidR="008767CF" w:rsidRPr="007042DC">
        <w:rPr>
          <w:rFonts w:ascii="PT Sans" w:hAnsi="PT Sans" w:cs="Arial"/>
          <w:sz w:val="24"/>
          <w:szCs w:val="24"/>
        </w:rPr>
        <w:t>s</w:t>
      </w:r>
      <w:r w:rsidRPr="007042DC">
        <w:rPr>
          <w:rFonts w:ascii="PT Sans" w:hAnsi="PT Sans" w:cs="Arial"/>
          <w:sz w:val="24"/>
          <w:szCs w:val="24"/>
        </w:rPr>
        <w:t xml:space="preserve"> section will be specific to your organisation</w:t>
      </w:r>
      <w:r w:rsidR="0093099A" w:rsidRPr="007042DC">
        <w:rPr>
          <w:rFonts w:ascii="PT Sans" w:hAnsi="PT Sans" w:cs="Arial"/>
          <w:sz w:val="24"/>
          <w:szCs w:val="24"/>
        </w:rPr>
        <w:t xml:space="preserve">. </w:t>
      </w:r>
    </w:p>
    <w:p w:rsidR="00DF288B" w:rsidRPr="007042DC" w:rsidRDefault="00DF288B" w:rsidP="00761408">
      <w:pPr>
        <w:pStyle w:val="NormalWeb"/>
        <w:spacing w:before="0" w:beforeAutospacing="0" w:after="0" w:afterAutospacing="0"/>
        <w:rPr>
          <w:rFonts w:ascii="PT Sans" w:hAnsi="PT Sans" w:cs="Arial"/>
          <w:sz w:val="24"/>
          <w:szCs w:val="24"/>
        </w:rPr>
      </w:pPr>
    </w:p>
    <w:p w:rsidR="00DF288B" w:rsidRPr="007042DC" w:rsidRDefault="0093099A" w:rsidP="00761408">
      <w:pPr>
        <w:pStyle w:val="NormalWeb"/>
        <w:spacing w:before="0" w:beforeAutospacing="0" w:after="0" w:afterAutospacing="0"/>
        <w:rPr>
          <w:rFonts w:ascii="PT Sans" w:hAnsi="PT Sans" w:cs="Arial"/>
          <w:sz w:val="24"/>
          <w:szCs w:val="24"/>
        </w:rPr>
      </w:pPr>
      <w:r w:rsidRPr="007042DC">
        <w:rPr>
          <w:rFonts w:ascii="PT Sans" w:hAnsi="PT Sans" w:cs="Arial"/>
          <w:sz w:val="24"/>
          <w:szCs w:val="24"/>
        </w:rPr>
        <w:t>Thi</w:t>
      </w:r>
      <w:r w:rsidR="003F6EB1" w:rsidRPr="007042DC">
        <w:rPr>
          <w:rFonts w:ascii="PT Sans" w:hAnsi="PT Sans" w:cs="Arial"/>
          <w:sz w:val="24"/>
          <w:szCs w:val="24"/>
        </w:rPr>
        <w:t>s is your safeguarding procedure that those in your organisation will follow to report</w:t>
      </w:r>
      <w:r w:rsidR="00FB26BA" w:rsidRPr="007042DC">
        <w:rPr>
          <w:rFonts w:ascii="PT Sans" w:hAnsi="PT Sans" w:cs="Arial"/>
          <w:sz w:val="24"/>
          <w:szCs w:val="24"/>
        </w:rPr>
        <w:t xml:space="preserve"> concerns, worries</w:t>
      </w:r>
      <w:r w:rsidR="00B04981" w:rsidRPr="007042DC">
        <w:rPr>
          <w:rFonts w:ascii="PT Sans" w:hAnsi="PT Sans" w:cs="Arial"/>
          <w:sz w:val="24"/>
          <w:szCs w:val="24"/>
        </w:rPr>
        <w:t xml:space="preserve">, </w:t>
      </w:r>
      <w:r w:rsidR="00FB26BA" w:rsidRPr="007042DC">
        <w:rPr>
          <w:rFonts w:ascii="PT Sans" w:hAnsi="PT Sans" w:cs="Arial"/>
          <w:sz w:val="24"/>
          <w:szCs w:val="24"/>
        </w:rPr>
        <w:t>suspicions</w:t>
      </w:r>
      <w:r w:rsidR="007E58F8" w:rsidRPr="007042DC">
        <w:rPr>
          <w:rFonts w:ascii="PT Sans" w:hAnsi="PT Sans" w:cs="Arial"/>
          <w:sz w:val="24"/>
          <w:szCs w:val="24"/>
        </w:rPr>
        <w:t>,</w:t>
      </w:r>
      <w:r w:rsidR="00761408" w:rsidRPr="007042DC">
        <w:rPr>
          <w:rFonts w:ascii="PT Sans" w:hAnsi="PT Sans" w:cs="Arial"/>
          <w:sz w:val="24"/>
          <w:szCs w:val="24"/>
        </w:rPr>
        <w:t xml:space="preserve"> </w:t>
      </w:r>
      <w:r w:rsidR="00983998" w:rsidRPr="007042DC">
        <w:rPr>
          <w:rFonts w:ascii="PT Sans" w:hAnsi="PT Sans" w:cs="Arial"/>
          <w:sz w:val="24"/>
          <w:szCs w:val="24"/>
        </w:rPr>
        <w:t>allegations</w:t>
      </w:r>
      <w:r w:rsidR="007E58F8" w:rsidRPr="007042DC">
        <w:rPr>
          <w:rFonts w:ascii="PT Sans" w:hAnsi="PT Sans" w:cs="Arial"/>
          <w:sz w:val="24"/>
          <w:szCs w:val="24"/>
        </w:rPr>
        <w:t>,</w:t>
      </w:r>
      <w:r w:rsidR="00B04981" w:rsidRPr="007042DC">
        <w:rPr>
          <w:rFonts w:ascii="PT Sans" w:hAnsi="PT Sans" w:cs="Arial"/>
          <w:sz w:val="24"/>
          <w:szCs w:val="24"/>
        </w:rPr>
        <w:t xml:space="preserve"> disclosure </w:t>
      </w:r>
      <w:r w:rsidR="007E58F8" w:rsidRPr="007042DC">
        <w:rPr>
          <w:rFonts w:ascii="PT Sans" w:hAnsi="PT Sans" w:cs="Arial"/>
          <w:sz w:val="24"/>
          <w:szCs w:val="24"/>
        </w:rPr>
        <w:t>or witne</w:t>
      </w:r>
      <w:r w:rsidR="002A5A0C" w:rsidRPr="007042DC">
        <w:rPr>
          <w:rFonts w:ascii="PT Sans" w:hAnsi="PT Sans" w:cs="Arial"/>
          <w:sz w:val="24"/>
          <w:szCs w:val="24"/>
        </w:rPr>
        <w:t xml:space="preserve">ssing </w:t>
      </w:r>
      <w:r w:rsidR="00B04981" w:rsidRPr="007042DC">
        <w:rPr>
          <w:rFonts w:ascii="PT Sans" w:hAnsi="PT Sans" w:cs="Arial"/>
          <w:sz w:val="24"/>
          <w:szCs w:val="24"/>
        </w:rPr>
        <w:t>abuse.</w:t>
      </w:r>
    </w:p>
    <w:p w:rsidR="00965B0B" w:rsidRPr="007042DC" w:rsidRDefault="00965B0B" w:rsidP="00761408">
      <w:pPr>
        <w:pStyle w:val="NormalWeb"/>
        <w:spacing w:before="0" w:beforeAutospacing="0" w:after="0" w:afterAutospacing="0"/>
        <w:rPr>
          <w:rFonts w:ascii="PT Sans" w:hAnsi="PT Sans" w:cs="Arial"/>
          <w:sz w:val="24"/>
          <w:szCs w:val="24"/>
        </w:rPr>
      </w:pPr>
    </w:p>
    <w:p w:rsidR="00965B0B" w:rsidRPr="007042DC" w:rsidRDefault="008C04F0" w:rsidP="00761408">
      <w:pPr>
        <w:pStyle w:val="NormalWeb"/>
        <w:spacing w:before="0" w:beforeAutospacing="0" w:after="0" w:afterAutospacing="0"/>
        <w:rPr>
          <w:rFonts w:ascii="PT Sans" w:hAnsi="PT Sans" w:cs="Arial"/>
          <w:sz w:val="24"/>
          <w:szCs w:val="24"/>
        </w:rPr>
      </w:pPr>
      <w:r w:rsidRPr="007042DC">
        <w:rPr>
          <w:rFonts w:ascii="PT Sans" w:hAnsi="PT Sans" w:cs="Arial"/>
          <w:sz w:val="24"/>
          <w:szCs w:val="24"/>
        </w:rPr>
        <w:t xml:space="preserve">Once </w:t>
      </w:r>
      <w:r w:rsidR="00544166" w:rsidRPr="007042DC">
        <w:rPr>
          <w:rFonts w:ascii="PT Sans" w:hAnsi="PT Sans" w:cs="Arial"/>
          <w:sz w:val="24"/>
          <w:szCs w:val="24"/>
        </w:rPr>
        <w:t xml:space="preserve">this section is </w:t>
      </w:r>
      <w:r w:rsidRPr="007042DC">
        <w:rPr>
          <w:rFonts w:ascii="PT Sans" w:hAnsi="PT Sans" w:cs="Arial"/>
          <w:sz w:val="24"/>
          <w:szCs w:val="24"/>
        </w:rPr>
        <w:t>written</w:t>
      </w:r>
      <w:r w:rsidR="00544166" w:rsidRPr="007042DC">
        <w:rPr>
          <w:rFonts w:ascii="PT Sans" w:hAnsi="PT Sans" w:cs="Arial"/>
          <w:sz w:val="24"/>
          <w:szCs w:val="24"/>
        </w:rPr>
        <w:t>,</w:t>
      </w:r>
      <w:r w:rsidRPr="007042DC">
        <w:rPr>
          <w:rFonts w:ascii="PT Sans" w:hAnsi="PT Sans" w:cs="Arial"/>
          <w:sz w:val="24"/>
          <w:szCs w:val="24"/>
        </w:rPr>
        <w:t xml:space="preserve"> its good to have a quick flow chart</w:t>
      </w:r>
      <w:r w:rsidR="00794673" w:rsidRPr="007042DC">
        <w:rPr>
          <w:rFonts w:ascii="PT Sans" w:hAnsi="PT Sans" w:cs="Arial"/>
          <w:sz w:val="24"/>
          <w:szCs w:val="24"/>
        </w:rPr>
        <w:t xml:space="preserve"> with the actions they need t</w:t>
      </w:r>
      <w:r w:rsidR="009F7A63" w:rsidRPr="007042DC">
        <w:rPr>
          <w:rFonts w:ascii="PT Sans" w:hAnsi="PT Sans" w:cs="Arial"/>
          <w:sz w:val="24"/>
          <w:szCs w:val="24"/>
        </w:rPr>
        <w:t xml:space="preserve">o take that mirror these procedures somewhere in the policy start or end. </w:t>
      </w:r>
    </w:p>
    <w:p w:rsidR="00DF288B" w:rsidRPr="007042DC" w:rsidRDefault="00DF288B" w:rsidP="00761408">
      <w:pPr>
        <w:pStyle w:val="NormalWeb"/>
        <w:spacing w:before="0" w:beforeAutospacing="0" w:after="0" w:afterAutospacing="0"/>
        <w:rPr>
          <w:rFonts w:ascii="PT Sans" w:hAnsi="PT Sans" w:cs="Arial"/>
          <w:sz w:val="24"/>
          <w:szCs w:val="24"/>
        </w:rPr>
      </w:pPr>
    </w:p>
    <w:p w:rsidR="00761408" w:rsidRPr="007042DC" w:rsidRDefault="00E22178" w:rsidP="00761408">
      <w:pPr>
        <w:pStyle w:val="NormalWeb"/>
        <w:spacing w:before="0" w:beforeAutospacing="0" w:after="0" w:afterAutospacing="0"/>
        <w:rPr>
          <w:rFonts w:ascii="PT Sans" w:hAnsi="PT Sans" w:cs="Arial"/>
          <w:sz w:val="24"/>
          <w:szCs w:val="24"/>
        </w:rPr>
      </w:pPr>
      <w:r w:rsidRPr="007042DC">
        <w:rPr>
          <w:rFonts w:ascii="PT Sans" w:hAnsi="PT Sans" w:cs="Arial"/>
          <w:sz w:val="24"/>
          <w:szCs w:val="24"/>
        </w:rPr>
        <w:t>Remember, S</w:t>
      </w:r>
      <w:r w:rsidR="008B09E3" w:rsidRPr="007042DC">
        <w:rPr>
          <w:rFonts w:ascii="PT Sans" w:hAnsi="PT Sans" w:cs="Arial"/>
          <w:sz w:val="24"/>
          <w:szCs w:val="24"/>
        </w:rPr>
        <w:t xml:space="preserve">ocial </w:t>
      </w:r>
      <w:r w:rsidRPr="007042DC">
        <w:rPr>
          <w:rFonts w:ascii="PT Sans" w:hAnsi="PT Sans" w:cs="Arial"/>
          <w:sz w:val="24"/>
          <w:szCs w:val="24"/>
        </w:rPr>
        <w:t>S</w:t>
      </w:r>
      <w:r w:rsidR="008B09E3" w:rsidRPr="007042DC">
        <w:rPr>
          <w:rFonts w:ascii="PT Sans" w:hAnsi="PT Sans" w:cs="Arial"/>
          <w:sz w:val="24"/>
          <w:szCs w:val="24"/>
        </w:rPr>
        <w:t xml:space="preserve">ervices </w:t>
      </w:r>
      <w:r w:rsidRPr="007042DC">
        <w:rPr>
          <w:rFonts w:ascii="PT Sans" w:hAnsi="PT Sans" w:cs="Arial"/>
          <w:sz w:val="24"/>
          <w:szCs w:val="24"/>
        </w:rPr>
        <w:t xml:space="preserve">are happy to be contacted for </w:t>
      </w:r>
      <w:r w:rsidR="008B09E3" w:rsidRPr="007042DC">
        <w:rPr>
          <w:rFonts w:ascii="PT Sans" w:hAnsi="PT Sans" w:cs="Arial"/>
          <w:sz w:val="24"/>
          <w:szCs w:val="24"/>
        </w:rPr>
        <w:t>advice and they will guide you</w:t>
      </w:r>
      <w:r w:rsidR="00A6182C" w:rsidRPr="007042DC">
        <w:rPr>
          <w:rFonts w:ascii="PT Sans" w:hAnsi="PT Sans" w:cs="Arial"/>
          <w:sz w:val="24"/>
          <w:szCs w:val="24"/>
        </w:rPr>
        <w:t xml:space="preserve"> as to the actions you need to take.</w:t>
      </w:r>
    </w:p>
    <w:p w:rsidR="008B09E3" w:rsidRPr="007042DC" w:rsidRDefault="008B09E3" w:rsidP="00761408">
      <w:pPr>
        <w:pStyle w:val="NormalWeb"/>
        <w:spacing w:before="0" w:beforeAutospacing="0" w:after="0" w:afterAutospacing="0"/>
        <w:rPr>
          <w:rFonts w:ascii="PT Sans" w:hAnsi="PT Sans" w:cs="Arial"/>
          <w:sz w:val="24"/>
          <w:szCs w:val="24"/>
        </w:rPr>
      </w:pPr>
    </w:p>
    <w:p w:rsidR="00761408" w:rsidRPr="007042DC" w:rsidRDefault="00761408" w:rsidP="00761408">
      <w:pPr>
        <w:pStyle w:val="NormalWeb"/>
        <w:spacing w:before="0" w:beforeAutospacing="0" w:after="0" w:afterAutospacing="0"/>
        <w:rPr>
          <w:rFonts w:ascii="PT Sans" w:hAnsi="PT Sans" w:cs="Arial"/>
          <w:b/>
          <w:sz w:val="24"/>
          <w:szCs w:val="24"/>
        </w:rPr>
      </w:pPr>
      <w:r w:rsidRPr="007042DC">
        <w:rPr>
          <w:rFonts w:ascii="PT Sans" w:hAnsi="PT Sans" w:cs="Arial"/>
          <w:b/>
          <w:sz w:val="24"/>
          <w:szCs w:val="24"/>
        </w:rPr>
        <w:t>Include</w:t>
      </w:r>
      <w:r w:rsidR="00A6182C" w:rsidRPr="007042DC">
        <w:rPr>
          <w:rFonts w:ascii="PT Sans" w:hAnsi="PT Sans" w:cs="Arial"/>
          <w:b/>
          <w:sz w:val="24"/>
          <w:szCs w:val="24"/>
        </w:rPr>
        <w:t xml:space="preserve"> in this section</w:t>
      </w:r>
      <w:r w:rsidRPr="007042DC">
        <w:rPr>
          <w:rFonts w:ascii="PT Sans" w:hAnsi="PT Sans" w:cs="Arial"/>
          <w:b/>
          <w:sz w:val="24"/>
          <w:szCs w:val="24"/>
        </w:rPr>
        <w:t>:</w:t>
      </w:r>
    </w:p>
    <w:p w:rsidR="000413DC" w:rsidRPr="00F86436" w:rsidRDefault="000413DC" w:rsidP="000413DC">
      <w:pPr>
        <w:pStyle w:val="ListParagraph"/>
        <w:numPr>
          <w:ilvl w:val="0"/>
          <w:numId w:val="17"/>
        </w:numPr>
        <w:spacing w:after="0" w:line="240" w:lineRule="auto"/>
        <w:rPr>
          <w:rFonts w:cs="Arial"/>
          <w:b/>
          <w:color w:val="00B050"/>
          <w:sz w:val="24"/>
          <w:szCs w:val="24"/>
          <w:u w:val="single"/>
        </w:rPr>
      </w:pPr>
      <w:r w:rsidRPr="007042DC">
        <w:rPr>
          <w:rFonts w:cs="Arial"/>
          <w:sz w:val="24"/>
          <w:szCs w:val="24"/>
        </w:rPr>
        <w:t xml:space="preserve">It is essential that you consider the implications of consent, but </w:t>
      </w:r>
      <w:r w:rsidRPr="007042DC">
        <w:rPr>
          <w:rFonts w:cs="Arial"/>
          <w:b/>
          <w:sz w:val="24"/>
          <w:szCs w:val="24"/>
        </w:rPr>
        <w:t xml:space="preserve">do </w:t>
      </w:r>
      <w:r w:rsidRPr="007042DC">
        <w:rPr>
          <w:rFonts w:cs="Arial"/>
          <w:b/>
          <w:sz w:val="24"/>
          <w:szCs w:val="24"/>
          <w:u w:val="single"/>
        </w:rPr>
        <w:t>not to be put off making a referral or seeking advice due to consent</w:t>
      </w:r>
      <w:r w:rsidRPr="007042DC">
        <w:rPr>
          <w:rFonts w:cs="Arial"/>
          <w:sz w:val="24"/>
          <w:szCs w:val="24"/>
        </w:rPr>
        <w:t>. Guidance for</w:t>
      </w:r>
      <w:r w:rsidRPr="007042DC">
        <w:rPr>
          <w:rFonts w:cs="Arial"/>
          <w:b/>
          <w:sz w:val="24"/>
          <w:szCs w:val="24"/>
        </w:rPr>
        <w:t xml:space="preserve"> </w:t>
      </w:r>
      <w:r w:rsidRPr="007042DC">
        <w:rPr>
          <w:rFonts w:cs="Arial"/>
          <w:sz w:val="24"/>
          <w:szCs w:val="24"/>
        </w:rPr>
        <w:t xml:space="preserve">children: </w:t>
      </w:r>
      <w:hyperlink r:id="rId74" w:history="1">
        <w:r w:rsidRPr="00F86436">
          <w:rPr>
            <w:rStyle w:val="Hyperlink"/>
            <w:rFonts w:cs="Arial"/>
            <w:sz w:val="24"/>
            <w:szCs w:val="24"/>
          </w:rPr>
          <w:t>https://safeguarding.wales/chi/c2/c2.p16.html?highlight=consent</w:t>
        </w:r>
      </w:hyperlink>
      <w:r w:rsidRPr="00F86436">
        <w:rPr>
          <w:rFonts w:cs="Arial"/>
          <w:color w:val="00B050"/>
          <w:sz w:val="24"/>
          <w:szCs w:val="24"/>
        </w:rPr>
        <w:t xml:space="preserve"> and adults: </w:t>
      </w:r>
      <w:hyperlink r:id="rId75" w:history="1">
        <w:r w:rsidRPr="00F86436">
          <w:rPr>
            <w:rStyle w:val="Hyperlink"/>
            <w:rFonts w:cs="Arial"/>
            <w:sz w:val="24"/>
            <w:szCs w:val="24"/>
          </w:rPr>
          <w:t>https://safeguarding.wales/adu/a2/a2.p13.html?highlight=consent</w:t>
        </w:r>
      </w:hyperlink>
      <w:r w:rsidRPr="00F86436">
        <w:rPr>
          <w:rFonts w:cs="Arial"/>
          <w:color w:val="00B050"/>
          <w:sz w:val="24"/>
          <w:szCs w:val="24"/>
        </w:rPr>
        <w:t xml:space="preserve"> </w:t>
      </w:r>
    </w:p>
    <w:p w:rsidR="008B09E3" w:rsidRPr="007042DC" w:rsidRDefault="00761408" w:rsidP="00761408">
      <w:pPr>
        <w:pStyle w:val="NormalWeb"/>
        <w:numPr>
          <w:ilvl w:val="0"/>
          <w:numId w:val="17"/>
        </w:numPr>
        <w:spacing w:before="0" w:beforeAutospacing="0" w:after="0" w:afterAutospacing="0"/>
        <w:rPr>
          <w:rFonts w:ascii="PT Sans" w:hAnsi="PT Sans" w:cs="Arial"/>
          <w:sz w:val="24"/>
          <w:szCs w:val="24"/>
        </w:rPr>
      </w:pPr>
      <w:r w:rsidRPr="007042DC">
        <w:rPr>
          <w:rFonts w:ascii="PT Sans" w:hAnsi="PT Sans" w:cs="Arial"/>
          <w:b/>
          <w:bCs/>
          <w:sz w:val="24"/>
          <w:szCs w:val="24"/>
        </w:rPr>
        <w:t>R</w:t>
      </w:r>
      <w:r w:rsidR="008B09E3" w:rsidRPr="007042DC">
        <w:rPr>
          <w:rFonts w:ascii="PT Sans" w:hAnsi="PT Sans" w:cs="Arial"/>
          <w:b/>
          <w:bCs/>
          <w:sz w:val="24"/>
          <w:szCs w:val="24"/>
        </w:rPr>
        <w:t>eporting timescales</w:t>
      </w:r>
      <w:r w:rsidR="008B09E3" w:rsidRPr="007042DC">
        <w:rPr>
          <w:rFonts w:ascii="PT Sans" w:hAnsi="PT Sans" w:cs="Arial"/>
          <w:sz w:val="24"/>
          <w:szCs w:val="24"/>
        </w:rPr>
        <w:t xml:space="preserve"> </w:t>
      </w:r>
      <w:r w:rsidRPr="007042DC">
        <w:rPr>
          <w:rFonts w:ascii="PT Sans" w:hAnsi="PT Sans" w:cs="Arial"/>
          <w:sz w:val="24"/>
          <w:szCs w:val="24"/>
        </w:rPr>
        <w:t>(</w:t>
      </w:r>
      <w:r w:rsidR="008B09E3" w:rsidRPr="007042DC">
        <w:rPr>
          <w:rFonts w:ascii="PT Sans" w:hAnsi="PT Sans" w:cs="Arial"/>
          <w:sz w:val="24"/>
          <w:szCs w:val="24"/>
        </w:rPr>
        <w:t>see the WSP for</w:t>
      </w:r>
      <w:r w:rsidRPr="007042DC">
        <w:rPr>
          <w:rFonts w:ascii="PT Sans" w:hAnsi="PT Sans" w:cs="Arial"/>
          <w:sz w:val="24"/>
          <w:szCs w:val="24"/>
        </w:rPr>
        <w:t xml:space="preserve"> guidance on</w:t>
      </w:r>
      <w:r w:rsidR="008B09E3" w:rsidRPr="007042DC">
        <w:rPr>
          <w:rFonts w:ascii="PT Sans" w:hAnsi="PT Sans" w:cs="Arial"/>
          <w:sz w:val="24"/>
          <w:szCs w:val="24"/>
        </w:rPr>
        <w:t xml:space="preserve"> this</w:t>
      </w:r>
      <w:r w:rsidRPr="007042DC">
        <w:rPr>
          <w:rFonts w:ascii="PT Sans" w:hAnsi="PT Sans" w:cs="Arial"/>
          <w:sz w:val="24"/>
          <w:szCs w:val="24"/>
        </w:rPr>
        <w:t>)</w:t>
      </w:r>
    </w:p>
    <w:p w:rsidR="004D66E1" w:rsidRPr="007042DC" w:rsidRDefault="008B09E3" w:rsidP="00A07B7E">
      <w:pPr>
        <w:pStyle w:val="NormalWeb"/>
        <w:numPr>
          <w:ilvl w:val="0"/>
          <w:numId w:val="10"/>
        </w:numPr>
        <w:spacing w:before="0" w:beforeAutospacing="0" w:after="0" w:afterAutospacing="0"/>
        <w:rPr>
          <w:rFonts w:ascii="PT Sans" w:hAnsi="PT Sans" w:cs="Arial"/>
          <w:sz w:val="24"/>
          <w:szCs w:val="24"/>
        </w:rPr>
      </w:pPr>
      <w:r w:rsidRPr="007042DC">
        <w:rPr>
          <w:rFonts w:ascii="PT Sans" w:hAnsi="PT Sans" w:cs="Arial"/>
          <w:sz w:val="24"/>
          <w:szCs w:val="24"/>
        </w:rPr>
        <w:t>You</w:t>
      </w:r>
      <w:r w:rsidR="008767CF" w:rsidRPr="007042DC">
        <w:rPr>
          <w:rFonts w:ascii="PT Sans" w:hAnsi="PT Sans" w:cs="Arial"/>
          <w:sz w:val="24"/>
          <w:szCs w:val="24"/>
        </w:rPr>
        <w:t>r</w:t>
      </w:r>
      <w:r w:rsidRPr="007042DC">
        <w:rPr>
          <w:rFonts w:ascii="PT Sans" w:hAnsi="PT Sans" w:cs="Arial"/>
          <w:sz w:val="24"/>
          <w:szCs w:val="24"/>
        </w:rPr>
        <w:t xml:space="preserve"> </w:t>
      </w:r>
      <w:r w:rsidR="008767CF" w:rsidRPr="007042DC">
        <w:rPr>
          <w:rFonts w:ascii="PT Sans" w:hAnsi="PT Sans" w:cs="Arial"/>
          <w:b/>
          <w:bCs/>
          <w:sz w:val="24"/>
          <w:szCs w:val="24"/>
        </w:rPr>
        <w:t>procedures</w:t>
      </w:r>
      <w:r w:rsidRPr="007042DC">
        <w:rPr>
          <w:rFonts w:ascii="PT Sans" w:hAnsi="PT Sans" w:cs="Arial"/>
          <w:b/>
          <w:bCs/>
          <w:sz w:val="24"/>
          <w:szCs w:val="24"/>
        </w:rPr>
        <w:t xml:space="preserve"> should be clear</w:t>
      </w:r>
      <w:r w:rsidRPr="007042DC">
        <w:rPr>
          <w:rFonts w:ascii="PT Sans" w:hAnsi="PT Sans" w:cs="Arial"/>
          <w:sz w:val="24"/>
          <w:szCs w:val="24"/>
        </w:rPr>
        <w:t xml:space="preserve"> for all to follow</w:t>
      </w:r>
      <w:r w:rsidR="00C35BEC" w:rsidRPr="007042DC">
        <w:rPr>
          <w:rFonts w:ascii="PT Sans" w:hAnsi="PT Sans" w:cs="Arial"/>
          <w:sz w:val="24"/>
          <w:szCs w:val="24"/>
        </w:rPr>
        <w:t>.</w:t>
      </w:r>
      <w:r w:rsidR="00A55D50" w:rsidRPr="007042DC">
        <w:rPr>
          <w:rFonts w:ascii="PT Sans" w:hAnsi="PT Sans" w:cs="Arial"/>
          <w:sz w:val="24"/>
          <w:szCs w:val="24"/>
        </w:rPr>
        <w:t xml:space="preserve"> </w:t>
      </w:r>
    </w:p>
    <w:p w:rsidR="008B09E3" w:rsidRPr="007042DC" w:rsidRDefault="008B09E3" w:rsidP="00B61F1C">
      <w:pPr>
        <w:pStyle w:val="NormalWeb"/>
        <w:numPr>
          <w:ilvl w:val="0"/>
          <w:numId w:val="10"/>
        </w:numPr>
        <w:spacing w:before="0" w:beforeAutospacing="0" w:after="0" w:afterAutospacing="0"/>
        <w:rPr>
          <w:rFonts w:ascii="PT Sans" w:hAnsi="PT Sans" w:cs="Arial"/>
          <w:sz w:val="24"/>
          <w:szCs w:val="24"/>
        </w:rPr>
      </w:pPr>
      <w:r w:rsidRPr="007042DC">
        <w:rPr>
          <w:rFonts w:ascii="PT Sans" w:hAnsi="PT Sans" w:cs="Arial"/>
          <w:sz w:val="24"/>
          <w:szCs w:val="24"/>
        </w:rPr>
        <w:t>Concerns/suspicions about a child or adult’s safety can come to light in a number of ways</w:t>
      </w:r>
      <w:r w:rsidR="00761408" w:rsidRPr="007042DC">
        <w:rPr>
          <w:rFonts w:ascii="PT Sans" w:hAnsi="PT Sans" w:cs="Arial"/>
          <w:sz w:val="24"/>
          <w:szCs w:val="24"/>
        </w:rPr>
        <w:t>,</w:t>
      </w:r>
      <w:r w:rsidRPr="007042DC">
        <w:rPr>
          <w:rFonts w:ascii="PT Sans" w:hAnsi="PT Sans" w:cs="Arial"/>
          <w:sz w:val="24"/>
          <w:szCs w:val="24"/>
        </w:rPr>
        <w:t xml:space="preserve"> for example: The person alleges that abuse has taken place or that they feel unsafe</w:t>
      </w:r>
      <w:r w:rsidR="00761408" w:rsidRPr="007042DC">
        <w:rPr>
          <w:rFonts w:ascii="PT Sans" w:hAnsi="PT Sans" w:cs="Arial"/>
          <w:sz w:val="24"/>
          <w:szCs w:val="24"/>
        </w:rPr>
        <w:t>.</w:t>
      </w:r>
      <w:r w:rsidRPr="007042DC">
        <w:rPr>
          <w:rFonts w:ascii="PT Sans" w:hAnsi="PT Sans" w:cs="Arial"/>
          <w:sz w:val="24"/>
          <w:szCs w:val="24"/>
        </w:rPr>
        <w:t xml:space="preserve"> </w:t>
      </w:r>
      <w:r w:rsidR="00761408" w:rsidRPr="007042DC">
        <w:rPr>
          <w:rFonts w:ascii="PT Sans" w:hAnsi="PT Sans" w:cs="Arial"/>
          <w:b/>
          <w:bCs/>
          <w:sz w:val="24"/>
          <w:szCs w:val="24"/>
        </w:rPr>
        <w:t>L</w:t>
      </w:r>
      <w:r w:rsidRPr="007042DC">
        <w:rPr>
          <w:rFonts w:ascii="PT Sans" w:hAnsi="PT Sans" w:cs="Arial"/>
          <w:b/>
          <w:bCs/>
          <w:sz w:val="24"/>
          <w:szCs w:val="24"/>
        </w:rPr>
        <w:t xml:space="preserve">ist </w:t>
      </w:r>
      <w:r w:rsidR="00B61F1C" w:rsidRPr="007042DC">
        <w:rPr>
          <w:rFonts w:ascii="PT Sans" w:hAnsi="PT Sans" w:cs="Arial"/>
          <w:b/>
          <w:bCs/>
          <w:sz w:val="24"/>
          <w:szCs w:val="24"/>
        </w:rPr>
        <w:t xml:space="preserve">ways </w:t>
      </w:r>
      <w:r w:rsidR="00761408" w:rsidRPr="007042DC">
        <w:rPr>
          <w:rFonts w:ascii="PT Sans" w:hAnsi="PT Sans" w:cs="Arial"/>
          <w:b/>
          <w:bCs/>
          <w:sz w:val="24"/>
          <w:szCs w:val="24"/>
        </w:rPr>
        <w:t xml:space="preserve">concerns may come to light </w:t>
      </w:r>
      <w:r w:rsidR="00761408" w:rsidRPr="007042DC">
        <w:rPr>
          <w:rFonts w:ascii="PT Sans" w:hAnsi="PT Sans" w:cs="Arial"/>
          <w:sz w:val="24"/>
          <w:szCs w:val="24"/>
        </w:rPr>
        <w:t>here</w:t>
      </w:r>
    </w:p>
    <w:p w:rsidR="008B09E3" w:rsidRPr="007042DC" w:rsidRDefault="008B09E3" w:rsidP="000655F3">
      <w:pPr>
        <w:pStyle w:val="ListParagraph"/>
        <w:numPr>
          <w:ilvl w:val="0"/>
          <w:numId w:val="10"/>
        </w:numPr>
        <w:spacing w:after="0" w:line="240" w:lineRule="auto"/>
        <w:rPr>
          <w:b/>
          <w:bCs/>
          <w:sz w:val="24"/>
          <w:szCs w:val="24"/>
        </w:rPr>
      </w:pPr>
      <w:r w:rsidRPr="007042DC">
        <w:rPr>
          <w:b/>
          <w:bCs/>
          <w:sz w:val="24"/>
          <w:szCs w:val="24"/>
        </w:rPr>
        <w:t>Disclosures /</w:t>
      </w:r>
      <w:r w:rsidR="00761408" w:rsidRPr="007042DC">
        <w:rPr>
          <w:b/>
          <w:bCs/>
          <w:sz w:val="24"/>
          <w:szCs w:val="24"/>
        </w:rPr>
        <w:t xml:space="preserve"> </w:t>
      </w:r>
      <w:r w:rsidRPr="007042DC">
        <w:rPr>
          <w:b/>
          <w:bCs/>
          <w:sz w:val="24"/>
          <w:szCs w:val="24"/>
        </w:rPr>
        <w:t>Allegations – what are they</w:t>
      </w:r>
      <w:r w:rsidR="00761408" w:rsidRPr="007042DC">
        <w:rPr>
          <w:b/>
          <w:bCs/>
          <w:sz w:val="24"/>
          <w:szCs w:val="24"/>
        </w:rPr>
        <w:t>?</w:t>
      </w:r>
    </w:p>
    <w:p w:rsidR="004F73B1" w:rsidRPr="007042DC" w:rsidRDefault="004F73B1" w:rsidP="000655F3">
      <w:pPr>
        <w:pStyle w:val="ListParagraph"/>
        <w:numPr>
          <w:ilvl w:val="0"/>
          <w:numId w:val="10"/>
        </w:numPr>
        <w:spacing w:after="0" w:line="240" w:lineRule="auto"/>
        <w:rPr>
          <w:sz w:val="24"/>
          <w:szCs w:val="24"/>
        </w:rPr>
      </w:pPr>
      <w:r w:rsidRPr="007042DC">
        <w:rPr>
          <w:sz w:val="24"/>
          <w:szCs w:val="24"/>
        </w:rPr>
        <w:t>What action is requ</w:t>
      </w:r>
      <w:r w:rsidR="00407CC4" w:rsidRPr="007042DC">
        <w:rPr>
          <w:sz w:val="24"/>
          <w:szCs w:val="24"/>
        </w:rPr>
        <w:t xml:space="preserve">ired if the person is in </w:t>
      </w:r>
      <w:r w:rsidR="00407CC4" w:rsidRPr="007042DC">
        <w:rPr>
          <w:b/>
          <w:bCs/>
          <w:sz w:val="24"/>
          <w:szCs w:val="24"/>
        </w:rPr>
        <w:t>immediate danger</w:t>
      </w:r>
      <w:r w:rsidR="00407CC4" w:rsidRPr="007042DC">
        <w:rPr>
          <w:sz w:val="24"/>
          <w:szCs w:val="24"/>
        </w:rPr>
        <w:t>?</w:t>
      </w:r>
    </w:p>
    <w:p w:rsidR="00407CC4" w:rsidRPr="007042DC" w:rsidRDefault="00407CC4" w:rsidP="000655F3">
      <w:pPr>
        <w:pStyle w:val="ListParagraph"/>
        <w:numPr>
          <w:ilvl w:val="0"/>
          <w:numId w:val="10"/>
        </w:numPr>
        <w:spacing w:after="0" w:line="240" w:lineRule="auto"/>
        <w:rPr>
          <w:sz w:val="24"/>
          <w:szCs w:val="24"/>
        </w:rPr>
      </w:pPr>
      <w:r w:rsidRPr="007042DC">
        <w:rPr>
          <w:sz w:val="24"/>
          <w:szCs w:val="24"/>
        </w:rPr>
        <w:t xml:space="preserve">Consider if a </w:t>
      </w:r>
      <w:r w:rsidRPr="007042DC">
        <w:rPr>
          <w:b/>
          <w:bCs/>
          <w:sz w:val="24"/>
          <w:szCs w:val="24"/>
        </w:rPr>
        <w:t xml:space="preserve">crime </w:t>
      </w:r>
      <w:r w:rsidRPr="007042DC">
        <w:rPr>
          <w:sz w:val="24"/>
          <w:szCs w:val="24"/>
        </w:rPr>
        <w:t>has been committe</w:t>
      </w:r>
      <w:r w:rsidR="001E2FCC" w:rsidRPr="007042DC">
        <w:rPr>
          <w:sz w:val="24"/>
          <w:szCs w:val="24"/>
        </w:rPr>
        <w:t>d and reporting to the Police if necessary.</w:t>
      </w:r>
    </w:p>
    <w:p w:rsidR="008B09E3" w:rsidRPr="007042DC" w:rsidRDefault="006956F2" w:rsidP="00EF03A5">
      <w:pPr>
        <w:pStyle w:val="ListParagraph"/>
        <w:numPr>
          <w:ilvl w:val="0"/>
          <w:numId w:val="10"/>
        </w:numPr>
        <w:autoSpaceDE w:val="0"/>
        <w:autoSpaceDN w:val="0"/>
        <w:adjustRightInd w:val="0"/>
        <w:rPr>
          <w:rFonts w:cs="Arial"/>
          <w:sz w:val="24"/>
          <w:szCs w:val="24"/>
        </w:rPr>
      </w:pPr>
      <w:r w:rsidRPr="007042DC">
        <w:rPr>
          <w:rFonts w:cs="Arial"/>
          <w:sz w:val="24"/>
          <w:szCs w:val="24"/>
        </w:rPr>
        <w:t>T</w:t>
      </w:r>
      <w:r w:rsidR="008B09E3" w:rsidRPr="007042DC">
        <w:rPr>
          <w:rFonts w:cs="Arial"/>
          <w:sz w:val="24"/>
          <w:szCs w:val="24"/>
        </w:rPr>
        <w:t>hink of procedure</w:t>
      </w:r>
      <w:r w:rsidRPr="007042DC">
        <w:rPr>
          <w:rFonts w:cs="Arial"/>
          <w:sz w:val="24"/>
          <w:szCs w:val="24"/>
        </w:rPr>
        <w:t>s</w:t>
      </w:r>
      <w:r w:rsidR="008B09E3" w:rsidRPr="007042DC">
        <w:rPr>
          <w:rFonts w:cs="Arial"/>
          <w:sz w:val="24"/>
          <w:szCs w:val="24"/>
        </w:rPr>
        <w:t xml:space="preserve"> to follow </w:t>
      </w:r>
      <w:r w:rsidRPr="007042DC">
        <w:rPr>
          <w:rFonts w:cs="Arial"/>
          <w:sz w:val="24"/>
          <w:szCs w:val="24"/>
        </w:rPr>
        <w:t>if</w:t>
      </w:r>
      <w:r w:rsidR="008B09E3" w:rsidRPr="007042DC">
        <w:rPr>
          <w:rFonts w:cs="Arial"/>
          <w:sz w:val="24"/>
          <w:szCs w:val="24"/>
        </w:rPr>
        <w:t xml:space="preserve"> </w:t>
      </w:r>
      <w:r w:rsidR="008767CF" w:rsidRPr="007042DC">
        <w:rPr>
          <w:rFonts w:cs="Arial"/>
          <w:b/>
          <w:bCs/>
          <w:sz w:val="24"/>
          <w:szCs w:val="24"/>
        </w:rPr>
        <w:t>staff</w:t>
      </w:r>
      <w:r w:rsidRPr="007042DC">
        <w:rPr>
          <w:rFonts w:cs="Arial"/>
          <w:b/>
          <w:bCs/>
          <w:sz w:val="24"/>
          <w:szCs w:val="24"/>
        </w:rPr>
        <w:t xml:space="preserve">, </w:t>
      </w:r>
      <w:r w:rsidR="008767CF" w:rsidRPr="007042DC">
        <w:rPr>
          <w:rFonts w:cs="Arial"/>
          <w:b/>
          <w:bCs/>
          <w:sz w:val="24"/>
          <w:szCs w:val="24"/>
        </w:rPr>
        <w:t>trustees</w:t>
      </w:r>
      <w:r w:rsidRPr="007042DC">
        <w:rPr>
          <w:rFonts w:cs="Arial"/>
          <w:b/>
          <w:bCs/>
          <w:sz w:val="24"/>
          <w:szCs w:val="24"/>
        </w:rPr>
        <w:t xml:space="preserve">, </w:t>
      </w:r>
      <w:r w:rsidR="008767CF" w:rsidRPr="007042DC">
        <w:rPr>
          <w:rFonts w:cs="Arial"/>
          <w:b/>
          <w:bCs/>
          <w:sz w:val="24"/>
          <w:szCs w:val="24"/>
        </w:rPr>
        <w:t xml:space="preserve">volunteers or </w:t>
      </w:r>
      <w:r w:rsidR="008B09E3" w:rsidRPr="007042DC">
        <w:rPr>
          <w:rFonts w:cs="Arial"/>
          <w:b/>
          <w:bCs/>
          <w:sz w:val="24"/>
          <w:szCs w:val="24"/>
        </w:rPr>
        <w:t xml:space="preserve">designated </w:t>
      </w:r>
      <w:r w:rsidR="008767CF" w:rsidRPr="007042DC">
        <w:rPr>
          <w:rFonts w:cs="Arial"/>
          <w:b/>
          <w:bCs/>
          <w:sz w:val="24"/>
          <w:szCs w:val="24"/>
        </w:rPr>
        <w:t xml:space="preserve">safeguarding </w:t>
      </w:r>
      <w:r w:rsidR="008B09E3" w:rsidRPr="007042DC">
        <w:rPr>
          <w:rFonts w:cs="Arial"/>
          <w:b/>
          <w:bCs/>
          <w:sz w:val="24"/>
          <w:szCs w:val="24"/>
        </w:rPr>
        <w:t xml:space="preserve">persons </w:t>
      </w:r>
      <w:r w:rsidR="00AD7900" w:rsidRPr="007042DC">
        <w:rPr>
          <w:rFonts w:cs="Arial"/>
          <w:b/>
          <w:bCs/>
          <w:sz w:val="24"/>
          <w:szCs w:val="24"/>
        </w:rPr>
        <w:t>are</w:t>
      </w:r>
      <w:r w:rsidR="008B09E3" w:rsidRPr="007042DC">
        <w:rPr>
          <w:rFonts w:cs="Arial"/>
          <w:b/>
          <w:bCs/>
          <w:sz w:val="24"/>
          <w:szCs w:val="24"/>
        </w:rPr>
        <w:t xml:space="preserve"> implicated in the abuse</w:t>
      </w:r>
      <w:r w:rsidRPr="007042DC">
        <w:rPr>
          <w:rFonts w:cs="Arial"/>
          <w:b/>
          <w:bCs/>
          <w:sz w:val="24"/>
          <w:szCs w:val="24"/>
        </w:rPr>
        <w:t xml:space="preserve"> </w:t>
      </w:r>
      <w:r w:rsidRPr="007042DC">
        <w:rPr>
          <w:rFonts w:cs="Arial"/>
          <w:sz w:val="24"/>
          <w:szCs w:val="24"/>
        </w:rPr>
        <w:t>-</w:t>
      </w:r>
      <w:r w:rsidR="008B09E3" w:rsidRPr="007042DC">
        <w:rPr>
          <w:rFonts w:cs="Arial"/>
          <w:sz w:val="24"/>
          <w:szCs w:val="24"/>
        </w:rPr>
        <w:t xml:space="preserve"> what procedure should be followed then</w:t>
      </w:r>
      <w:r w:rsidRPr="007042DC">
        <w:rPr>
          <w:rFonts w:cs="Arial"/>
          <w:sz w:val="24"/>
          <w:szCs w:val="24"/>
        </w:rPr>
        <w:t>?</w:t>
      </w:r>
      <w:r w:rsidR="008B09E3" w:rsidRPr="007042DC">
        <w:rPr>
          <w:rFonts w:cs="Arial"/>
          <w:sz w:val="24"/>
          <w:szCs w:val="24"/>
        </w:rPr>
        <w:t xml:space="preserve"> </w:t>
      </w:r>
      <w:r w:rsidR="00EF03A5" w:rsidRPr="007042DC">
        <w:rPr>
          <w:rFonts w:eastAsia="Calibri" w:cs="Arial"/>
          <w:bCs/>
          <w:sz w:val="24"/>
          <w:szCs w:val="24"/>
        </w:rPr>
        <w:t>Mention the requirements of the “Disclosure and Barring (DBS) &amp; Duty to Refer/Professional Concerns &amp; Charity Commission” section here so its considered.</w:t>
      </w:r>
    </w:p>
    <w:p w:rsidR="008B09E3" w:rsidRPr="007042DC" w:rsidRDefault="006956F2" w:rsidP="000655F3">
      <w:pPr>
        <w:pStyle w:val="ListParagraph"/>
        <w:numPr>
          <w:ilvl w:val="0"/>
          <w:numId w:val="10"/>
        </w:numPr>
        <w:spacing w:after="0" w:line="240" w:lineRule="auto"/>
        <w:rPr>
          <w:rFonts w:cs="Arial"/>
          <w:sz w:val="24"/>
          <w:szCs w:val="24"/>
        </w:rPr>
      </w:pPr>
      <w:r w:rsidRPr="007042DC">
        <w:rPr>
          <w:rFonts w:cs="Arial"/>
          <w:sz w:val="24"/>
          <w:szCs w:val="24"/>
        </w:rPr>
        <w:t>If</w:t>
      </w:r>
      <w:r w:rsidR="008B09E3" w:rsidRPr="007042DC">
        <w:rPr>
          <w:rFonts w:cs="Arial"/>
          <w:sz w:val="24"/>
          <w:szCs w:val="24"/>
        </w:rPr>
        <w:t xml:space="preserve"> there </w:t>
      </w:r>
      <w:r w:rsidRPr="007042DC">
        <w:rPr>
          <w:rFonts w:cs="Arial"/>
          <w:sz w:val="24"/>
          <w:szCs w:val="24"/>
        </w:rPr>
        <w:t xml:space="preserve">is </w:t>
      </w:r>
      <w:r w:rsidR="008B09E3" w:rsidRPr="007042DC">
        <w:rPr>
          <w:rFonts w:cs="Arial"/>
          <w:sz w:val="24"/>
          <w:szCs w:val="24"/>
        </w:rPr>
        <w:t xml:space="preserve">a possibility that a </w:t>
      </w:r>
      <w:r w:rsidR="008B09E3" w:rsidRPr="007042DC">
        <w:rPr>
          <w:rFonts w:cs="Arial"/>
          <w:b/>
          <w:bCs/>
          <w:sz w:val="24"/>
          <w:szCs w:val="24"/>
        </w:rPr>
        <w:t xml:space="preserve">child or adult who use the service </w:t>
      </w:r>
      <w:r w:rsidRPr="007042DC">
        <w:rPr>
          <w:rFonts w:cs="Arial"/>
          <w:b/>
          <w:bCs/>
          <w:sz w:val="24"/>
          <w:szCs w:val="24"/>
        </w:rPr>
        <w:t xml:space="preserve">is </w:t>
      </w:r>
      <w:r w:rsidR="008B09E3" w:rsidRPr="007042DC">
        <w:rPr>
          <w:rFonts w:cs="Arial"/>
          <w:b/>
          <w:bCs/>
          <w:sz w:val="24"/>
          <w:szCs w:val="24"/>
        </w:rPr>
        <w:t>abusing another child or adult</w:t>
      </w:r>
      <w:r w:rsidRPr="007042DC">
        <w:rPr>
          <w:rFonts w:cs="Arial"/>
          <w:b/>
          <w:bCs/>
          <w:sz w:val="24"/>
          <w:szCs w:val="24"/>
        </w:rPr>
        <w:t xml:space="preserve">, </w:t>
      </w:r>
      <w:r w:rsidRPr="007042DC">
        <w:rPr>
          <w:rFonts w:cs="Arial"/>
          <w:sz w:val="24"/>
          <w:szCs w:val="24"/>
        </w:rPr>
        <w:t xml:space="preserve">explain how </w:t>
      </w:r>
      <w:r w:rsidR="008B09E3" w:rsidRPr="007042DC">
        <w:rPr>
          <w:rFonts w:cs="Arial"/>
          <w:sz w:val="24"/>
          <w:szCs w:val="24"/>
        </w:rPr>
        <w:t xml:space="preserve">this procedure </w:t>
      </w:r>
      <w:r w:rsidRPr="007042DC">
        <w:rPr>
          <w:rFonts w:cs="Arial"/>
          <w:sz w:val="24"/>
          <w:szCs w:val="24"/>
        </w:rPr>
        <w:t>should be</w:t>
      </w:r>
      <w:r w:rsidR="008B09E3" w:rsidRPr="007042DC">
        <w:rPr>
          <w:rFonts w:cs="Arial"/>
          <w:sz w:val="24"/>
          <w:szCs w:val="24"/>
        </w:rPr>
        <w:t xml:space="preserve"> followed. </w:t>
      </w:r>
    </w:p>
    <w:p w:rsidR="008B09E3" w:rsidRPr="007042DC" w:rsidRDefault="006956F2" w:rsidP="000655F3">
      <w:pPr>
        <w:pStyle w:val="ListParagraph"/>
        <w:numPr>
          <w:ilvl w:val="0"/>
          <w:numId w:val="10"/>
        </w:numPr>
        <w:spacing w:after="0" w:line="240" w:lineRule="auto"/>
        <w:rPr>
          <w:rFonts w:cs="Arial"/>
          <w:sz w:val="24"/>
          <w:szCs w:val="24"/>
        </w:rPr>
      </w:pPr>
      <w:r w:rsidRPr="007042DC">
        <w:rPr>
          <w:rFonts w:cs="Arial"/>
          <w:sz w:val="24"/>
          <w:szCs w:val="24"/>
        </w:rPr>
        <w:t xml:space="preserve">If any </w:t>
      </w:r>
      <w:r w:rsidR="008B09E3" w:rsidRPr="007042DC">
        <w:rPr>
          <w:rFonts w:cs="Arial"/>
          <w:sz w:val="24"/>
          <w:szCs w:val="24"/>
        </w:rPr>
        <w:t>users of</w:t>
      </w:r>
      <w:r w:rsidRPr="007042DC">
        <w:rPr>
          <w:rFonts w:cs="Arial"/>
          <w:sz w:val="24"/>
          <w:szCs w:val="24"/>
        </w:rPr>
        <w:t xml:space="preserve"> your </w:t>
      </w:r>
      <w:r w:rsidR="008B09E3" w:rsidRPr="007042DC">
        <w:rPr>
          <w:rFonts w:cs="Arial"/>
          <w:sz w:val="24"/>
          <w:szCs w:val="24"/>
        </w:rPr>
        <w:t>service have social workers</w:t>
      </w:r>
      <w:r w:rsidRPr="007042DC">
        <w:rPr>
          <w:rFonts w:cs="Arial"/>
          <w:sz w:val="24"/>
          <w:szCs w:val="24"/>
        </w:rPr>
        <w:t xml:space="preserve"> </w:t>
      </w:r>
      <w:r w:rsidR="008B09E3" w:rsidRPr="007042DC">
        <w:rPr>
          <w:rFonts w:cs="Arial"/>
          <w:sz w:val="24"/>
          <w:szCs w:val="24"/>
        </w:rPr>
        <w:t>the team they are allocated to may be the first po</w:t>
      </w:r>
      <w:r w:rsidRPr="007042DC">
        <w:rPr>
          <w:rFonts w:cs="Arial"/>
          <w:sz w:val="24"/>
          <w:szCs w:val="24"/>
        </w:rPr>
        <w:t>r</w:t>
      </w:r>
      <w:r w:rsidR="008B09E3" w:rsidRPr="007042DC">
        <w:rPr>
          <w:rFonts w:cs="Arial"/>
          <w:sz w:val="24"/>
          <w:szCs w:val="24"/>
        </w:rPr>
        <w:t>t of call</w:t>
      </w:r>
    </w:p>
    <w:p w:rsidR="008B09E3" w:rsidRPr="007042DC" w:rsidRDefault="00E119D6" w:rsidP="000655F3">
      <w:pPr>
        <w:pStyle w:val="ListParagraph"/>
        <w:numPr>
          <w:ilvl w:val="0"/>
          <w:numId w:val="10"/>
        </w:numPr>
        <w:spacing w:after="0" w:line="240" w:lineRule="auto"/>
        <w:rPr>
          <w:sz w:val="24"/>
          <w:szCs w:val="24"/>
        </w:rPr>
      </w:pPr>
      <w:r w:rsidRPr="007042DC">
        <w:rPr>
          <w:sz w:val="24"/>
          <w:szCs w:val="24"/>
        </w:rPr>
        <w:t xml:space="preserve">Make sure you keep </w:t>
      </w:r>
      <w:r w:rsidR="008B09E3" w:rsidRPr="007042DC">
        <w:rPr>
          <w:b/>
          <w:bCs/>
          <w:sz w:val="24"/>
          <w:szCs w:val="24"/>
        </w:rPr>
        <w:t>written recordings</w:t>
      </w:r>
      <w:r w:rsidRPr="007042DC">
        <w:rPr>
          <w:sz w:val="24"/>
          <w:szCs w:val="24"/>
        </w:rPr>
        <w:t xml:space="preserve"> to evidence decision making</w:t>
      </w:r>
      <w:r w:rsidR="00946057" w:rsidRPr="007042DC">
        <w:rPr>
          <w:sz w:val="24"/>
          <w:szCs w:val="24"/>
        </w:rPr>
        <w:t xml:space="preserve"> and also a record of concerns</w:t>
      </w:r>
      <w:r w:rsidR="0017119C" w:rsidRPr="007042DC">
        <w:rPr>
          <w:sz w:val="24"/>
          <w:szCs w:val="24"/>
        </w:rPr>
        <w:t xml:space="preserve"> you can also look back on to build a picture.</w:t>
      </w:r>
    </w:p>
    <w:p w:rsidR="008B09E3" w:rsidRPr="007042DC" w:rsidRDefault="0086013F" w:rsidP="000655F3">
      <w:pPr>
        <w:pStyle w:val="ListParagraph"/>
        <w:numPr>
          <w:ilvl w:val="0"/>
          <w:numId w:val="10"/>
        </w:numPr>
        <w:spacing w:after="0" w:line="240" w:lineRule="auto"/>
        <w:rPr>
          <w:sz w:val="24"/>
          <w:szCs w:val="24"/>
        </w:rPr>
      </w:pPr>
      <w:r w:rsidRPr="007042DC">
        <w:rPr>
          <w:sz w:val="24"/>
          <w:szCs w:val="24"/>
        </w:rPr>
        <w:t>M</w:t>
      </w:r>
      <w:r w:rsidR="008B09E3" w:rsidRPr="007042DC">
        <w:rPr>
          <w:sz w:val="24"/>
          <w:szCs w:val="24"/>
        </w:rPr>
        <w:t xml:space="preserve">ention the </w:t>
      </w:r>
      <w:r w:rsidR="008B09E3" w:rsidRPr="007042DC">
        <w:rPr>
          <w:b/>
          <w:bCs/>
          <w:sz w:val="24"/>
          <w:szCs w:val="24"/>
        </w:rPr>
        <w:t>names of your DSP here</w:t>
      </w:r>
      <w:r w:rsidRPr="007042DC">
        <w:rPr>
          <w:sz w:val="24"/>
          <w:szCs w:val="24"/>
        </w:rPr>
        <w:t>,</w:t>
      </w:r>
      <w:r w:rsidR="008B09E3" w:rsidRPr="007042DC">
        <w:rPr>
          <w:sz w:val="24"/>
          <w:szCs w:val="24"/>
        </w:rPr>
        <w:t xml:space="preserve"> and what to do if they are not available.</w:t>
      </w:r>
    </w:p>
    <w:p w:rsidR="00F23FF0" w:rsidRPr="007042DC" w:rsidRDefault="00F23FF0" w:rsidP="000655F3">
      <w:pPr>
        <w:pStyle w:val="ListParagraph"/>
        <w:numPr>
          <w:ilvl w:val="0"/>
          <w:numId w:val="10"/>
        </w:numPr>
        <w:spacing w:after="0" w:line="240" w:lineRule="auto"/>
        <w:rPr>
          <w:sz w:val="24"/>
          <w:szCs w:val="24"/>
        </w:rPr>
      </w:pPr>
      <w:r w:rsidRPr="007042DC">
        <w:rPr>
          <w:sz w:val="24"/>
          <w:szCs w:val="24"/>
        </w:rPr>
        <w:t xml:space="preserve">How do you want staff/volunteers to </w:t>
      </w:r>
      <w:r w:rsidRPr="00652A96">
        <w:rPr>
          <w:b/>
          <w:bCs/>
          <w:sz w:val="24"/>
          <w:szCs w:val="24"/>
        </w:rPr>
        <w:t>alert the DSP</w:t>
      </w:r>
      <w:r w:rsidRPr="007042DC">
        <w:rPr>
          <w:sz w:val="24"/>
          <w:szCs w:val="24"/>
        </w:rPr>
        <w:t xml:space="preserve"> to the concerns</w:t>
      </w:r>
      <w:r w:rsidR="004A3AE5" w:rsidRPr="007042DC">
        <w:rPr>
          <w:sz w:val="24"/>
          <w:szCs w:val="24"/>
        </w:rPr>
        <w:t xml:space="preserve"> etc</w:t>
      </w:r>
      <w:r w:rsidR="00652A96">
        <w:rPr>
          <w:sz w:val="24"/>
          <w:szCs w:val="24"/>
        </w:rPr>
        <w:t xml:space="preserve"> record that here</w:t>
      </w:r>
      <w:r w:rsidR="004A3AE5" w:rsidRPr="007042DC">
        <w:rPr>
          <w:sz w:val="24"/>
          <w:szCs w:val="24"/>
        </w:rPr>
        <w:t>.</w:t>
      </w:r>
    </w:p>
    <w:p w:rsidR="00630332" w:rsidRPr="007042DC" w:rsidRDefault="00630332" w:rsidP="000655F3">
      <w:pPr>
        <w:pStyle w:val="ListParagraph"/>
        <w:numPr>
          <w:ilvl w:val="0"/>
          <w:numId w:val="10"/>
        </w:numPr>
        <w:spacing w:after="0" w:line="240" w:lineRule="auto"/>
        <w:rPr>
          <w:sz w:val="24"/>
          <w:szCs w:val="24"/>
        </w:rPr>
      </w:pPr>
      <w:r w:rsidRPr="007042DC">
        <w:rPr>
          <w:sz w:val="24"/>
          <w:szCs w:val="24"/>
        </w:rPr>
        <w:t xml:space="preserve">Does your service operate </w:t>
      </w:r>
      <w:r w:rsidRPr="00652A96">
        <w:rPr>
          <w:b/>
          <w:bCs/>
          <w:sz w:val="24"/>
          <w:szCs w:val="24"/>
        </w:rPr>
        <w:t>out of hours</w:t>
      </w:r>
      <w:r w:rsidRPr="007042DC">
        <w:rPr>
          <w:sz w:val="24"/>
          <w:szCs w:val="24"/>
        </w:rPr>
        <w:t xml:space="preserve"> so do you need to include </w:t>
      </w:r>
      <w:r w:rsidR="002525A2" w:rsidRPr="007042DC">
        <w:rPr>
          <w:sz w:val="24"/>
          <w:szCs w:val="24"/>
        </w:rPr>
        <w:t>detailof the out of hours Emergency Duty Team in Social Services?</w:t>
      </w:r>
    </w:p>
    <w:p w:rsidR="008B09E3" w:rsidRPr="00FE44A4" w:rsidRDefault="008B09E3" w:rsidP="000655F3">
      <w:pPr>
        <w:spacing w:after="0" w:line="240" w:lineRule="auto"/>
        <w:rPr>
          <w:color w:val="00B050"/>
          <w:sz w:val="24"/>
          <w:szCs w:val="24"/>
        </w:rPr>
      </w:pPr>
    </w:p>
    <w:p w:rsidR="00705442" w:rsidRDefault="00705442" w:rsidP="000655F3">
      <w:pPr>
        <w:spacing w:after="0" w:line="240" w:lineRule="auto"/>
        <w:rPr>
          <w:b/>
          <w:color w:val="595959" w:themeColor="text1" w:themeTint="A6"/>
          <w:sz w:val="36"/>
          <w:szCs w:val="36"/>
        </w:rPr>
      </w:pPr>
    </w:p>
    <w:p w:rsidR="00B659E9" w:rsidRPr="00652A96" w:rsidRDefault="00705442" w:rsidP="00705442">
      <w:pPr>
        <w:spacing w:after="0" w:line="240" w:lineRule="auto"/>
        <w:rPr>
          <w:rFonts w:eastAsia="Times New Roman" w:cs="Arial"/>
          <w:sz w:val="24"/>
          <w:szCs w:val="24"/>
          <w:lang w:eastAsia="en-GB"/>
        </w:rPr>
      </w:pPr>
      <w:r w:rsidRPr="00652A96">
        <w:rPr>
          <w:rFonts w:eastAsia="Times New Roman" w:cs="Arial"/>
          <w:sz w:val="24"/>
          <w:szCs w:val="24"/>
          <w:lang w:eastAsia="en-GB"/>
        </w:rPr>
        <w:t>It is good to have more than one</w:t>
      </w:r>
      <w:r w:rsidR="00E92F0F" w:rsidRPr="00652A96">
        <w:rPr>
          <w:rFonts w:eastAsia="Times New Roman" w:cs="Arial"/>
          <w:sz w:val="24"/>
          <w:szCs w:val="24"/>
          <w:lang w:eastAsia="en-GB"/>
        </w:rPr>
        <w:t xml:space="preserve"> Designated Safeguarding </w:t>
      </w:r>
      <w:r w:rsidR="00C32501" w:rsidRPr="00652A96">
        <w:rPr>
          <w:rFonts w:eastAsia="Times New Roman" w:cs="Arial"/>
          <w:sz w:val="24"/>
          <w:szCs w:val="24"/>
          <w:lang w:eastAsia="en-GB"/>
        </w:rPr>
        <w:t>P</w:t>
      </w:r>
      <w:r w:rsidRPr="00652A96">
        <w:rPr>
          <w:rFonts w:eastAsia="Times New Roman" w:cs="Arial"/>
          <w:sz w:val="24"/>
          <w:szCs w:val="24"/>
          <w:lang w:eastAsia="en-GB"/>
        </w:rPr>
        <w:t>erson</w:t>
      </w:r>
      <w:r w:rsidR="00C32501" w:rsidRPr="00652A96">
        <w:rPr>
          <w:rFonts w:eastAsia="Times New Roman" w:cs="Arial"/>
          <w:sz w:val="24"/>
          <w:szCs w:val="24"/>
          <w:lang w:eastAsia="en-GB"/>
        </w:rPr>
        <w:t xml:space="preserve"> and they </w:t>
      </w:r>
      <w:r w:rsidR="00A05382" w:rsidRPr="00652A96">
        <w:rPr>
          <w:rFonts w:eastAsia="Times New Roman" w:cs="Arial"/>
          <w:sz w:val="24"/>
          <w:szCs w:val="24"/>
          <w:lang w:eastAsia="en-GB"/>
        </w:rPr>
        <w:t>can be named here too so the procedure and who to contact is all in the one place</w:t>
      </w:r>
      <w:r w:rsidR="000A3F5B" w:rsidRPr="00652A96">
        <w:rPr>
          <w:rFonts w:eastAsia="Times New Roman" w:cs="Arial"/>
          <w:sz w:val="24"/>
          <w:szCs w:val="24"/>
          <w:lang w:eastAsia="en-GB"/>
        </w:rPr>
        <w:t xml:space="preserve">. </w:t>
      </w:r>
    </w:p>
    <w:p w:rsidR="00B659E9" w:rsidRPr="00652A96" w:rsidRDefault="00B659E9" w:rsidP="00705442">
      <w:pPr>
        <w:spacing w:after="0" w:line="240" w:lineRule="auto"/>
        <w:rPr>
          <w:rFonts w:eastAsia="Times New Roman" w:cs="Arial"/>
          <w:sz w:val="24"/>
          <w:szCs w:val="24"/>
          <w:lang w:eastAsia="en-GB"/>
        </w:rPr>
      </w:pPr>
    </w:p>
    <w:p w:rsidR="00705442" w:rsidRPr="00652A96" w:rsidRDefault="00705442" w:rsidP="00705442">
      <w:pPr>
        <w:spacing w:after="0" w:line="240" w:lineRule="auto"/>
        <w:rPr>
          <w:rFonts w:eastAsia="Times New Roman" w:cs="Arial"/>
          <w:sz w:val="24"/>
          <w:szCs w:val="24"/>
          <w:lang w:eastAsia="en-GB"/>
        </w:rPr>
      </w:pPr>
      <w:r w:rsidRPr="00652A96">
        <w:rPr>
          <w:rFonts w:eastAsia="Times New Roman" w:cs="Arial"/>
          <w:sz w:val="24"/>
          <w:szCs w:val="24"/>
          <w:lang w:eastAsia="en-GB"/>
        </w:rPr>
        <w:t xml:space="preserve">Social services are always happy to advise, and are available all day, every day, and through their Emergency Duty Team for out of hours queries so include Social Services in this section. </w:t>
      </w:r>
    </w:p>
    <w:p w:rsidR="00705442" w:rsidRPr="00652A96" w:rsidRDefault="00705442" w:rsidP="00705442">
      <w:pPr>
        <w:spacing w:after="0" w:line="240" w:lineRule="auto"/>
        <w:rPr>
          <w:rFonts w:eastAsia="Times New Roman" w:cs="Arial"/>
          <w:sz w:val="24"/>
          <w:szCs w:val="24"/>
          <w:lang w:eastAsia="en-GB"/>
        </w:rPr>
      </w:pPr>
    </w:p>
    <w:p w:rsidR="00705442" w:rsidRPr="00652A96" w:rsidRDefault="00705442" w:rsidP="00705442">
      <w:pPr>
        <w:spacing w:after="0" w:line="240" w:lineRule="auto"/>
        <w:rPr>
          <w:rFonts w:eastAsia="Times New Roman" w:cs="Arial"/>
          <w:sz w:val="24"/>
          <w:szCs w:val="24"/>
          <w:lang w:eastAsia="en-GB"/>
        </w:rPr>
      </w:pPr>
      <w:r w:rsidRPr="00652A96">
        <w:rPr>
          <w:rFonts w:eastAsia="Times New Roman" w:cs="Arial"/>
          <w:sz w:val="24"/>
          <w:szCs w:val="24"/>
          <w:lang w:eastAsia="en-GB"/>
        </w:rPr>
        <w:t xml:space="preserve">As an organisation, </w:t>
      </w:r>
      <w:r w:rsidRPr="00652A96">
        <w:rPr>
          <w:rFonts w:eastAsia="Times New Roman" w:cs="Arial"/>
          <w:b/>
          <w:sz w:val="24"/>
          <w:szCs w:val="24"/>
          <w:lang w:eastAsia="en-GB"/>
        </w:rPr>
        <w:t>never</w:t>
      </w:r>
      <w:r w:rsidRPr="00652A96">
        <w:rPr>
          <w:rFonts w:eastAsia="Times New Roman" w:cs="Arial"/>
          <w:sz w:val="24"/>
          <w:szCs w:val="24"/>
          <w:lang w:eastAsia="en-GB"/>
        </w:rPr>
        <w:t xml:space="preserve"> take responsibility for deciding if information needs to be passed on, always ring Social Services for advice on the situation within the given timescales of the WSP, and Social Services will tell you what action to take and what to do next.</w:t>
      </w:r>
    </w:p>
    <w:p w:rsidR="00705442" w:rsidRDefault="00705442" w:rsidP="000655F3">
      <w:pPr>
        <w:spacing w:after="0" w:line="240" w:lineRule="auto"/>
        <w:rPr>
          <w:b/>
          <w:color w:val="595959" w:themeColor="text1" w:themeTint="A6"/>
          <w:sz w:val="36"/>
          <w:szCs w:val="36"/>
        </w:rPr>
      </w:pPr>
    </w:p>
    <w:p w:rsidR="0042634A" w:rsidRDefault="008B09E3" w:rsidP="000655F3">
      <w:pPr>
        <w:spacing w:after="0" w:line="240" w:lineRule="auto"/>
        <w:rPr>
          <w:b/>
          <w:color w:val="595959" w:themeColor="text1" w:themeTint="A6"/>
          <w:sz w:val="36"/>
          <w:szCs w:val="36"/>
        </w:rPr>
      </w:pPr>
      <w:r w:rsidRPr="0086013F">
        <w:rPr>
          <w:b/>
          <w:color w:val="595959" w:themeColor="text1" w:themeTint="A6"/>
          <w:sz w:val="36"/>
          <w:szCs w:val="36"/>
        </w:rPr>
        <w:t>Gathering &amp; Recording information</w:t>
      </w:r>
    </w:p>
    <w:p w:rsidR="0086013F" w:rsidRDefault="0086013F" w:rsidP="000655F3">
      <w:pPr>
        <w:spacing w:after="0" w:line="240" w:lineRule="auto"/>
        <w:rPr>
          <w:b/>
          <w:sz w:val="24"/>
          <w:szCs w:val="24"/>
        </w:rPr>
      </w:pPr>
      <w:r w:rsidRPr="00BF1B20">
        <w:rPr>
          <w:b/>
          <w:sz w:val="24"/>
          <w:szCs w:val="24"/>
        </w:rPr>
        <w:t>Include:</w:t>
      </w:r>
    </w:p>
    <w:p w:rsidR="008112E9" w:rsidRPr="00564C73" w:rsidRDefault="00E54334" w:rsidP="008112E9">
      <w:pPr>
        <w:pStyle w:val="ListParagraph"/>
        <w:numPr>
          <w:ilvl w:val="0"/>
          <w:numId w:val="25"/>
        </w:numPr>
        <w:spacing w:after="0" w:line="240" w:lineRule="auto"/>
        <w:rPr>
          <w:bCs/>
          <w:sz w:val="24"/>
          <w:szCs w:val="24"/>
        </w:rPr>
      </w:pPr>
      <w:r>
        <w:rPr>
          <w:b/>
          <w:sz w:val="24"/>
          <w:szCs w:val="24"/>
        </w:rPr>
        <w:t>You may like to add a few pointers for staff when dealing with disclosure</w:t>
      </w:r>
      <w:r w:rsidR="00ED3D7C">
        <w:rPr>
          <w:b/>
          <w:sz w:val="24"/>
          <w:szCs w:val="24"/>
        </w:rPr>
        <w:t xml:space="preserve"> </w:t>
      </w:r>
      <w:r w:rsidR="00ED3D7C" w:rsidRPr="00564C73">
        <w:rPr>
          <w:bCs/>
          <w:sz w:val="24"/>
          <w:szCs w:val="24"/>
        </w:rPr>
        <w:t>eg</w:t>
      </w:r>
      <w:r w:rsidR="00564C73" w:rsidRPr="00564C73">
        <w:rPr>
          <w:bCs/>
          <w:sz w:val="24"/>
          <w:szCs w:val="24"/>
        </w:rPr>
        <w:t xml:space="preserve"> react calmly, don’t promise to keep the information to yourself etc</w:t>
      </w:r>
    </w:p>
    <w:p w:rsidR="004E384C" w:rsidRPr="00BF1B20" w:rsidRDefault="004E384C" w:rsidP="004E384C">
      <w:pPr>
        <w:pStyle w:val="ListParagraph"/>
        <w:numPr>
          <w:ilvl w:val="0"/>
          <w:numId w:val="11"/>
        </w:numPr>
        <w:spacing w:after="0" w:line="240" w:lineRule="auto"/>
        <w:rPr>
          <w:sz w:val="24"/>
          <w:szCs w:val="24"/>
        </w:rPr>
      </w:pPr>
      <w:r w:rsidRPr="00BF1B20">
        <w:rPr>
          <w:rFonts w:cs="Arial"/>
          <w:sz w:val="24"/>
          <w:szCs w:val="24"/>
        </w:rPr>
        <w:t xml:space="preserve">Staff, Trustees or Volunteers may be asked to provide the following information when making a </w:t>
      </w:r>
      <w:r w:rsidR="00E20663">
        <w:rPr>
          <w:rFonts w:cs="Arial"/>
          <w:sz w:val="24"/>
          <w:szCs w:val="24"/>
        </w:rPr>
        <w:t>report (</w:t>
      </w:r>
      <w:r w:rsidRPr="00BF1B20">
        <w:rPr>
          <w:rFonts w:cs="Arial"/>
          <w:sz w:val="24"/>
          <w:szCs w:val="24"/>
        </w:rPr>
        <w:t>referral</w:t>
      </w:r>
      <w:r w:rsidR="00E20663">
        <w:rPr>
          <w:rFonts w:cs="Arial"/>
          <w:sz w:val="24"/>
          <w:szCs w:val="24"/>
        </w:rPr>
        <w:t>) to Social Services</w:t>
      </w:r>
      <w:r w:rsidR="00CF5DF5">
        <w:rPr>
          <w:rFonts w:cs="Arial"/>
          <w:sz w:val="24"/>
          <w:szCs w:val="24"/>
        </w:rPr>
        <w:t>/Police etc</w:t>
      </w:r>
      <w:r w:rsidRPr="00BF1B20">
        <w:rPr>
          <w:rFonts w:cs="Arial"/>
          <w:sz w:val="24"/>
          <w:szCs w:val="24"/>
        </w:rPr>
        <w:t xml:space="preserve">: </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Basic information about the person;</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Nature of their involvement with the person;</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Knowledge of current incident</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Knowledge of any cause for concern and background person;</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 xml:space="preserve">Frequency of contact and date last seen </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Development details of each child;</w:t>
      </w:r>
    </w:p>
    <w:p w:rsidR="004E384C" w:rsidRPr="00BF1B20" w:rsidRDefault="004E384C" w:rsidP="004E384C">
      <w:pPr>
        <w:pStyle w:val="ListParagraph"/>
        <w:numPr>
          <w:ilvl w:val="0"/>
          <w:numId w:val="18"/>
        </w:numPr>
        <w:autoSpaceDE w:val="0"/>
        <w:autoSpaceDN w:val="0"/>
        <w:adjustRightInd w:val="0"/>
        <w:spacing w:after="0" w:line="240" w:lineRule="auto"/>
        <w:rPr>
          <w:rFonts w:cs="Arial"/>
          <w:sz w:val="24"/>
          <w:szCs w:val="24"/>
        </w:rPr>
      </w:pPr>
      <w:r w:rsidRPr="00BF1B20">
        <w:rPr>
          <w:rFonts w:cs="Arial"/>
          <w:sz w:val="24"/>
          <w:szCs w:val="24"/>
        </w:rPr>
        <w:t>Assessment of current issues/strengths and risk factors to the person.</w:t>
      </w:r>
    </w:p>
    <w:p w:rsidR="0042634A" w:rsidRPr="00BF1B20" w:rsidRDefault="0086013F" w:rsidP="000655F3">
      <w:pPr>
        <w:pStyle w:val="ListParagraph"/>
        <w:numPr>
          <w:ilvl w:val="0"/>
          <w:numId w:val="11"/>
        </w:numPr>
        <w:spacing w:after="0" w:line="240" w:lineRule="auto"/>
        <w:rPr>
          <w:sz w:val="24"/>
          <w:szCs w:val="24"/>
        </w:rPr>
      </w:pPr>
      <w:r w:rsidRPr="00BF1B20">
        <w:rPr>
          <w:sz w:val="24"/>
          <w:szCs w:val="24"/>
        </w:rPr>
        <w:t>The i</w:t>
      </w:r>
      <w:r w:rsidR="008B09E3" w:rsidRPr="00BF1B20">
        <w:rPr>
          <w:sz w:val="24"/>
          <w:szCs w:val="24"/>
        </w:rPr>
        <w:t>mportance of written records</w:t>
      </w:r>
      <w:r w:rsidR="00286714" w:rsidRPr="00BF1B20">
        <w:rPr>
          <w:sz w:val="24"/>
          <w:szCs w:val="24"/>
        </w:rPr>
        <w:t xml:space="preserve"> – date/</w:t>
      </w:r>
      <w:r w:rsidR="004E384C" w:rsidRPr="00BF1B20">
        <w:rPr>
          <w:sz w:val="24"/>
          <w:szCs w:val="24"/>
        </w:rPr>
        <w:t>signature of person making the recording etc</w:t>
      </w:r>
    </w:p>
    <w:p w:rsidR="008B09E3" w:rsidRPr="00BF1B20" w:rsidRDefault="008B09E3" w:rsidP="000655F3">
      <w:pPr>
        <w:pStyle w:val="ListParagraph"/>
        <w:numPr>
          <w:ilvl w:val="0"/>
          <w:numId w:val="11"/>
        </w:numPr>
        <w:spacing w:after="0" w:line="240" w:lineRule="auto"/>
        <w:rPr>
          <w:sz w:val="24"/>
          <w:szCs w:val="24"/>
        </w:rPr>
      </w:pPr>
      <w:r w:rsidRPr="00BF1B20">
        <w:rPr>
          <w:sz w:val="24"/>
          <w:szCs w:val="24"/>
        </w:rPr>
        <w:t>How to record</w:t>
      </w:r>
      <w:r w:rsidR="0086013F" w:rsidRPr="00BF1B20">
        <w:rPr>
          <w:sz w:val="24"/>
          <w:szCs w:val="24"/>
        </w:rPr>
        <w:t>,</w:t>
      </w:r>
      <w:r w:rsidRPr="00BF1B20">
        <w:rPr>
          <w:sz w:val="24"/>
          <w:szCs w:val="24"/>
        </w:rPr>
        <w:t xml:space="preserve"> and storage of</w:t>
      </w:r>
      <w:r w:rsidR="004E384C" w:rsidRPr="00BF1B20">
        <w:rPr>
          <w:sz w:val="24"/>
          <w:szCs w:val="24"/>
        </w:rPr>
        <w:t xml:space="preserve"> </w:t>
      </w:r>
      <w:r w:rsidRPr="00BF1B20">
        <w:rPr>
          <w:sz w:val="24"/>
          <w:szCs w:val="24"/>
        </w:rPr>
        <w:t>any records of concerns, disclosures of abuse</w:t>
      </w:r>
      <w:r w:rsidR="0086013F" w:rsidRPr="00BF1B20">
        <w:rPr>
          <w:sz w:val="24"/>
          <w:szCs w:val="24"/>
        </w:rPr>
        <w:t>,</w:t>
      </w:r>
      <w:r w:rsidRPr="00BF1B20">
        <w:rPr>
          <w:sz w:val="24"/>
          <w:szCs w:val="24"/>
        </w:rPr>
        <w:t xml:space="preserve"> etc</w:t>
      </w:r>
    </w:p>
    <w:p w:rsidR="008B09E3" w:rsidRPr="00FE44A4" w:rsidRDefault="008B09E3" w:rsidP="000655F3">
      <w:pPr>
        <w:autoSpaceDE w:val="0"/>
        <w:autoSpaceDN w:val="0"/>
        <w:adjustRightInd w:val="0"/>
        <w:spacing w:after="0" w:line="240" w:lineRule="auto"/>
        <w:ind w:left="720"/>
        <w:rPr>
          <w:rFonts w:cs="Arial"/>
          <w:color w:val="00B050"/>
          <w:sz w:val="24"/>
          <w:szCs w:val="24"/>
        </w:rPr>
      </w:pPr>
    </w:p>
    <w:p w:rsidR="0042634A" w:rsidRPr="00FD200A" w:rsidRDefault="00D72777" w:rsidP="000655F3">
      <w:pPr>
        <w:spacing w:after="0" w:line="240" w:lineRule="auto"/>
        <w:rPr>
          <w:b/>
          <w:bCs/>
          <w:sz w:val="36"/>
          <w:szCs w:val="36"/>
          <w:u w:val="single"/>
        </w:rPr>
      </w:pPr>
      <w:r w:rsidRPr="00FD200A">
        <w:rPr>
          <w:b/>
          <w:bCs/>
          <w:sz w:val="36"/>
          <w:szCs w:val="36"/>
          <w:u w:val="single"/>
        </w:rPr>
        <w:t>Appendix</w:t>
      </w:r>
    </w:p>
    <w:p w:rsidR="00D72777" w:rsidRDefault="00D72777" w:rsidP="000655F3">
      <w:pPr>
        <w:spacing w:after="0" w:line="240" w:lineRule="auto"/>
        <w:rPr>
          <w:sz w:val="24"/>
          <w:szCs w:val="24"/>
        </w:rPr>
      </w:pPr>
      <w:r>
        <w:rPr>
          <w:sz w:val="24"/>
          <w:szCs w:val="24"/>
        </w:rPr>
        <w:t xml:space="preserve">You may like to add </w:t>
      </w:r>
      <w:r w:rsidR="00C12CFC">
        <w:rPr>
          <w:sz w:val="24"/>
          <w:szCs w:val="24"/>
        </w:rPr>
        <w:t>your quick reference flow chart</w:t>
      </w:r>
      <w:r w:rsidR="00FD200A">
        <w:rPr>
          <w:sz w:val="24"/>
          <w:szCs w:val="24"/>
        </w:rPr>
        <w:t xml:space="preserve"> of your safeguarding procedure/</w:t>
      </w:r>
      <w:r w:rsidR="00C12CFC">
        <w:rPr>
          <w:sz w:val="24"/>
          <w:szCs w:val="24"/>
        </w:rPr>
        <w:t xml:space="preserve"> </w:t>
      </w:r>
      <w:r>
        <w:rPr>
          <w:sz w:val="24"/>
          <w:szCs w:val="24"/>
        </w:rPr>
        <w:t xml:space="preserve">useful numbers </w:t>
      </w:r>
      <w:r w:rsidR="00C12CFC">
        <w:rPr>
          <w:sz w:val="24"/>
          <w:szCs w:val="24"/>
        </w:rPr>
        <w:t xml:space="preserve">/ body chart/reporting form if you have one </w:t>
      </w:r>
      <w:r w:rsidR="00FD200A">
        <w:rPr>
          <w:sz w:val="24"/>
          <w:szCs w:val="24"/>
        </w:rPr>
        <w:t>etc</w:t>
      </w:r>
    </w:p>
    <w:p w:rsidR="00FD200A" w:rsidRDefault="00FD200A" w:rsidP="000655F3">
      <w:pPr>
        <w:spacing w:after="0" w:line="240" w:lineRule="auto"/>
        <w:rPr>
          <w:sz w:val="24"/>
          <w:szCs w:val="24"/>
        </w:rPr>
      </w:pPr>
    </w:p>
    <w:p w:rsidR="00AB2E77" w:rsidRDefault="00F259D0" w:rsidP="000655F3">
      <w:pPr>
        <w:spacing w:after="0" w:line="240" w:lineRule="auto"/>
        <w:rPr>
          <w:sz w:val="24"/>
          <w:szCs w:val="24"/>
        </w:rPr>
      </w:pPr>
      <w:r w:rsidRPr="008D015A">
        <w:rPr>
          <w:sz w:val="24"/>
          <w:szCs w:val="24"/>
        </w:rPr>
        <w:t xml:space="preserve">In another appendix, you should add in again </w:t>
      </w:r>
      <w:r w:rsidR="00E55657" w:rsidRPr="008D015A">
        <w:rPr>
          <w:sz w:val="24"/>
          <w:szCs w:val="24"/>
        </w:rPr>
        <w:t xml:space="preserve">the </w:t>
      </w:r>
      <w:r w:rsidR="00BF7EBB" w:rsidRPr="008D015A">
        <w:rPr>
          <w:sz w:val="24"/>
          <w:szCs w:val="24"/>
        </w:rPr>
        <w:t>numbers of local organisations for reporting and guidance</w:t>
      </w:r>
      <w:r w:rsidR="00AB2E77" w:rsidRPr="008D015A">
        <w:rPr>
          <w:sz w:val="24"/>
          <w:szCs w:val="24"/>
        </w:rPr>
        <w:t xml:space="preserve"> eg Out of Hours Social Service Team, </w:t>
      </w:r>
      <w:r w:rsidR="00B44406" w:rsidRPr="008D015A">
        <w:rPr>
          <w:sz w:val="24"/>
          <w:szCs w:val="24"/>
        </w:rPr>
        <w:t xml:space="preserve">Social Services </w:t>
      </w:r>
      <w:r w:rsidR="00AB2E77" w:rsidRPr="008D015A">
        <w:rPr>
          <w:sz w:val="24"/>
          <w:szCs w:val="24"/>
        </w:rPr>
        <w:t>Child and Adults initial contact team</w:t>
      </w:r>
      <w:r w:rsidR="00B44406" w:rsidRPr="008D015A">
        <w:rPr>
          <w:sz w:val="24"/>
          <w:szCs w:val="24"/>
        </w:rPr>
        <w:t>s, Police, Crisis Team</w:t>
      </w:r>
      <w:r w:rsidR="009B44E1" w:rsidRPr="008D015A">
        <w:rPr>
          <w:sz w:val="24"/>
          <w:szCs w:val="24"/>
        </w:rPr>
        <w:t xml:space="preserve"> </w:t>
      </w:r>
      <w:r w:rsidR="00B44406" w:rsidRPr="008D015A">
        <w:rPr>
          <w:sz w:val="24"/>
          <w:szCs w:val="24"/>
        </w:rPr>
        <w:t>etc</w:t>
      </w:r>
    </w:p>
    <w:p w:rsidR="00C007FB" w:rsidRDefault="00C007FB" w:rsidP="000655F3">
      <w:pPr>
        <w:spacing w:after="0" w:line="240" w:lineRule="auto"/>
        <w:rPr>
          <w:sz w:val="24"/>
          <w:szCs w:val="24"/>
        </w:rPr>
      </w:pPr>
    </w:p>
    <w:p w:rsidR="00C007FB" w:rsidRPr="00FE44A4" w:rsidRDefault="00C007FB" w:rsidP="000655F3">
      <w:pPr>
        <w:spacing w:after="0" w:line="240" w:lineRule="auto"/>
        <w:rPr>
          <w:sz w:val="24"/>
          <w:szCs w:val="24"/>
        </w:rPr>
      </w:pPr>
    </w:p>
    <w:p w:rsidR="0042634A" w:rsidRPr="00FE44A4" w:rsidRDefault="005E3F04" w:rsidP="000655F3">
      <w:pPr>
        <w:spacing w:after="0" w:line="240" w:lineRule="auto"/>
        <w:rPr>
          <w:sz w:val="24"/>
          <w:szCs w:val="24"/>
        </w:rPr>
      </w:pPr>
      <w:r>
        <w:rPr>
          <w:sz w:val="24"/>
          <w:szCs w:val="24"/>
        </w:rPr>
        <w:t>For further support</w:t>
      </w:r>
      <w:r w:rsidR="00110D7D">
        <w:rPr>
          <w:sz w:val="24"/>
          <w:szCs w:val="24"/>
        </w:rPr>
        <w:t xml:space="preserve">, </w:t>
      </w:r>
      <w:r w:rsidR="00475168">
        <w:rPr>
          <w:sz w:val="24"/>
          <w:szCs w:val="24"/>
        </w:rPr>
        <w:t>SCVS can be contacted</w:t>
      </w:r>
      <w:r w:rsidR="0042435B">
        <w:rPr>
          <w:sz w:val="24"/>
          <w:szCs w:val="24"/>
        </w:rPr>
        <w:t xml:space="preserve"> by email: </w:t>
      </w:r>
      <w:hyperlink r:id="rId76" w:history="1">
        <w:r w:rsidR="0042435B" w:rsidRPr="00FD7430">
          <w:rPr>
            <w:rStyle w:val="Hyperlink"/>
            <w:sz w:val="24"/>
            <w:szCs w:val="24"/>
          </w:rPr>
          <w:t>scvs@scvs.org.uk</w:t>
        </w:r>
      </w:hyperlink>
      <w:r w:rsidR="0042435B">
        <w:rPr>
          <w:sz w:val="24"/>
          <w:szCs w:val="24"/>
        </w:rPr>
        <w:t xml:space="preserve"> or 01792544000</w:t>
      </w:r>
    </w:p>
    <w:sectPr w:rsidR="0042634A" w:rsidRPr="00FE44A4" w:rsidSect="00153BC7">
      <w:footerReference w:type="default" r:id="rId77"/>
      <w:pgSz w:w="11906" w:h="16838"/>
      <w:pgMar w:top="993" w:right="1440" w:bottom="1440" w:left="1440" w:header="708" w:footer="23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69FF" w:rsidRDefault="004069FF" w:rsidP="00440A53">
      <w:pPr>
        <w:spacing w:after="0" w:line="240" w:lineRule="auto"/>
      </w:pPr>
      <w:r>
        <w:separator/>
      </w:r>
    </w:p>
  </w:endnote>
  <w:endnote w:type="continuationSeparator" w:id="0">
    <w:p w:rsidR="004069FF" w:rsidRDefault="004069FF" w:rsidP="0044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5ED8" w:rsidRDefault="00905209">
    <w:pPr>
      <w:pStyle w:val="Footer"/>
    </w:pPr>
    <w:r>
      <w:t>18</w:t>
    </w:r>
    <w:r w:rsidR="00294A0E">
      <w:t>/1</w:t>
    </w:r>
    <w:r w:rsidR="00A41F36">
      <w:t>0</w:t>
    </w:r>
    <w:r w:rsidR="00294A0E">
      <w:t>/202</w:t>
    </w:r>
    <w:r w:rsidR="00A41F36">
      <w:t>3</w:t>
    </w:r>
  </w:p>
  <w:p w:rsidR="00C0535F" w:rsidRDefault="00C05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69FF" w:rsidRDefault="004069FF" w:rsidP="00440A53">
      <w:pPr>
        <w:spacing w:after="0" w:line="240" w:lineRule="auto"/>
      </w:pPr>
      <w:r>
        <w:separator/>
      </w:r>
    </w:p>
  </w:footnote>
  <w:footnote w:type="continuationSeparator" w:id="0">
    <w:p w:rsidR="004069FF" w:rsidRDefault="004069FF" w:rsidP="0044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570"/>
    <w:multiLevelType w:val="hybridMultilevel"/>
    <w:tmpl w:val="E55C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F4D"/>
    <w:multiLevelType w:val="hybridMultilevel"/>
    <w:tmpl w:val="B5D09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D684D"/>
    <w:multiLevelType w:val="hybridMultilevel"/>
    <w:tmpl w:val="4D30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856B0"/>
    <w:multiLevelType w:val="hybridMultilevel"/>
    <w:tmpl w:val="BBB6E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5012FE"/>
    <w:multiLevelType w:val="hybridMultilevel"/>
    <w:tmpl w:val="982A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75350"/>
    <w:multiLevelType w:val="hybridMultilevel"/>
    <w:tmpl w:val="62FE0A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28E4B00"/>
    <w:multiLevelType w:val="hybridMultilevel"/>
    <w:tmpl w:val="0DD4BA0A"/>
    <w:lvl w:ilvl="0" w:tplc="08090001">
      <w:start w:val="1"/>
      <w:numFmt w:val="bullet"/>
      <w:lvlText w:val=""/>
      <w:lvlJc w:val="left"/>
      <w:pPr>
        <w:tabs>
          <w:tab w:val="num" w:pos="720"/>
        </w:tabs>
        <w:ind w:left="720" w:hanging="360"/>
      </w:pPr>
      <w:rPr>
        <w:rFonts w:ascii="Symbol" w:hAnsi="Symbol" w:hint="default"/>
      </w:rPr>
    </w:lvl>
    <w:lvl w:ilvl="1" w:tplc="22EC037E">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F17A4"/>
    <w:multiLevelType w:val="hybridMultilevel"/>
    <w:tmpl w:val="548E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83C1E"/>
    <w:multiLevelType w:val="multilevel"/>
    <w:tmpl w:val="235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5C1AD9"/>
    <w:multiLevelType w:val="hybridMultilevel"/>
    <w:tmpl w:val="732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23F61"/>
    <w:multiLevelType w:val="hybridMultilevel"/>
    <w:tmpl w:val="6E3E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57195"/>
    <w:multiLevelType w:val="hybridMultilevel"/>
    <w:tmpl w:val="664E3E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9EB3F23"/>
    <w:multiLevelType w:val="hybridMultilevel"/>
    <w:tmpl w:val="A79A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825AF"/>
    <w:multiLevelType w:val="hybridMultilevel"/>
    <w:tmpl w:val="DE3E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609ED"/>
    <w:multiLevelType w:val="hybridMultilevel"/>
    <w:tmpl w:val="E696A8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91627D"/>
    <w:multiLevelType w:val="hybridMultilevel"/>
    <w:tmpl w:val="B9BA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E5F9C"/>
    <w:multiLevelType w:val="hybridMultilevel"/>
    <w:tmpl w:val="2EEC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30112"/>
    <w:multiLevelType w:val="hybridMultilevel"/>
    <w:tmpl w:val="6B8C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27318"/>
    <w:multiLevelType w:val="hybridMultilevel"/>
    <w:tmpl w:val="509A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1299C"/>
    <w:multiLevelType w:val="hybridMultilevel"/>
    <w:tmpl w:val="F8A2E1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9BC0E2A"/>
    <w:multiLevelType w:val="hybridMultilevel"/>
    <w:tmpl w:val="2EFE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4E1696"/>
    <w:multiLevelType w:val="hybridMultilevel"/>
    <w:tmpl w:val="7A80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7D3008"/>
    <w:multiLevelType w:val="hybridMultilevel"/>
    <w:tmpl w:val="BF74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61A8F"/>
    <w:multiLevelType w:val="hybridMultilevel"/>
    <w:tmpl w:val="1966B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B3ABB"/>
    <w:multiLevelType w:val="hybridMultilevel"/>
    <w:tmpl w:val="95D2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166138">
    <w:abstractNumId w:val="12"/>
  </w:num>
  <w:num w:numId="2" w16cid:durableId="1489782784">
    <w:abstractNumId w:val="23"/>
  </w:num>
  <w:num w:numId="3" w16cid:durableId="521749591">
    <w:abstractNumId w:val="18"/>
  </w:num>
  <w:num w:numId="4" w16cid:durableId="271206906">
    <w:abstractNumId w:val="6"/>
  </w:num>
  <w:num w:numId="5" w16cid:durableId="2069063497">
    <w:abstractNumId w:val="9"/>
  </w:num>
  <w:num w:numId="6" w16cid:durableId="428623128">
    <w:abstractNumId w:val="16"/>
  </w:num>
  <w:num w:numId="7" w16cid:durableId="1752191068">
    <w:abstractNumId w:val="4"/>
  </w:num>
  <w:num w:numId="8" w16cid:durableId="1314023536">
    <w:abstractNumId w:val="15"/>
  </w:num>
  <w:num w:numId="9" w16cid:durableId="1451392762">
    <w:abstractNumId w:val="0"/>
  </w:num>
  <w:num w:numId="10" w16cid:durableId="1486511457">
    <w:abstractNumId w:val="1"/>
  </w:num>
  <w:num w:numId="11" w16cid:durableId="1263997699">
    <w:abstractNumId w:val="13"/>
  </w:num>
  <w:num w:numId="12" w16cid:durableId="642002105">
    <w:abstractNumId w:val="3"/>
  </w:num>
  <w:num w:numId="13" w16cid:durableId="160969722">
    <w:abstractNumId w:val="7"/>
  </w:num>
  <w:num w:numId="14" w16cid:durableId="1747461593">
    <w:abstractNumId w:val="2"/>
  </w:num>
  <w:num w:numId="15" w16cid:durableId="1400983983">
    <w:abstractNumId w:val="22"/>
  </w:num>
  <w:num w:numId="16" w16cid:durableId="447815624">
    <w:abstractNumId w:val="20"/>
  </w:num>
  <w:num w:numId="17" w16cid:durableId="2018001281">
    <w:abstractNumId w:val="10"/>
  </w:num>
  <w:num w:numId="18" w16cid:durableId="651106905">
    <w:abstractNumId w:val="14"/>
  </w:num>
  <w:num w:numId="19" w16cid:durableId="1489591807">
    <w:abstractNumId w:val="5"/>
  </w:num>
  <w:num w:numId="20" w16cid:durableId="1353535561">
    <w:abstractNumId w:val="17"/>
  </w:num>
  <w:num w:numId="21" w16cid:durableId="1185361752">
    <w:abstractNumId w:val="24"/>
  </w:num>
  <w:num w:numId="22" w16cid:durableId="527645972">
    <w:abstractNumId w:val="11"/>
  </w:num>
  <w:num w:numId="23" w16cid:durableId="807821097">
    <w:abstractNumId w:val="19"/>
  </w:num>
  <w:num w:numId="24" w16cid:durableId="1469200625">
    <w:abstractNumId w:val="8"/>
  </w:num>
  <w:num w:numId="25" w16cid:durableId="18974236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7"/>
    <w:rsid w:val="000046E3"/>
    <w:rsid w:val="000069F6"/>
    <w:rsid w:val="00010459"/>
    <w:rsid w:val="00014866"/>
    <w:rsid w:val="000232B9"/>
    <w:rsid w:val="000260E2"/>
    <w:rsid w:val="00035546"/>
    <w:rsid w:val="000413DC"/>
    <w:rsid w:val="00043095"/>
    <w:rsid w:val="00046003"/>
    <w:rsid w:val="00050DD2"/>
    <w:rsid w:val="00052394"/>
    <w:rsid w:val="00053ACD"/>
    <w:rsid w:val="00057A9B"/>
    <w:rsid w:val="00061287"/>
    <w:rsid w:val="00065109"/>
    <w:rsid w:val="000655F3"/>
    <w:rsid w:val="000666E4"/>
    <w:rsid w:val="00077346"/>
    <w:rsid w:val="000811C2"/>
    <w:rsid w:val="000877B4"/>
    <w:rsid w:val="000939E3"/>
    <w:rsid w:val="000A3F5B"/>
    <w:rsid w:val="000A7093"/>
    <w:rsid w:val="000B27B7"/>
    <w:rsid w:val="000B6D8B"/>
    <w:rsid w:val="000B7ADC"/>
    <w:rsid w:val="000C1837"/>
    <w:rsid w:val="000C1F13"/>
    <w:rsid w:val="000C5CA0"/>
    <w:rsid w:val="000D093F"/>
    <w:rsid w:val="000D6861"/>
    <w:rsid w:val="000E0DFB"/>
    <w:rsid w:val="000E3EB2"/>
    <w:rsid w:val="000E623E"/>
    <w:rsid w:val="000E71F5"/>
    <w:rsid w:val="000F732D"/>
    <w:rsid w:val="00110BD0"/>
    <w:rsid w:val="00110D7D"/>
    <w:rsid w:val="0011645D"/>
    <w:rsid w:val="00131519"/>
    <w:rsid w:val="001317A8"/>
    <w:rsid w:val="0013610F"/>
    <w:rsid w:val="00137C72"/>
    <w:rsid w:val="001403F4"/>
    <w:rsid w:val="00140B5F"/>
    <w:rsid w:val="00153BC7"/>
    <w:rsid w:val="00167E1F"/>
    <w:rsid w:val="0017119C"/>
    <w:rsid w:val="00173470"/>
    <w:rsid w:val="00181162"/>
    <w:rsid w:val="001823A1"/>
    <w:rsid w:val="00186044"/>
    <w:rsid w:val="001936FD"/>
    <w:rsid w:val="001A37E3"/>
    <w:rsid w:val="001C7D11"/>
    <w:rsid w:val="001D04BD"/>
    <w:rsid w:val="001D7B6E"/>
    <w:rsid w:val="001E188A"/>
    <w:rsid w:val="001E2FCC"/>
    <w:rsid w:val="0020291A"/>
    <w:rsid w:val="00203CD5"/>
    <w:rsid w:val="00204B57"/>
    <w:rsid w:val="00207D8F"/>
    <w:rsid w:val="00215586"/>
    <w:rsid w:val="002250BB"/>
    <w:rsid w:val="002364B4"/>
    <w:rsid w:val="00236D9B"/>
    <w:rsid w:val="00243D1C"/>
    <w:rsid w:val="00251307"/>
    <w:rsid w:val="002525A2"/>
    <w:rsid w:val="00256958"/>
    <w:rsid w:val="00277A80"/>
    <w:rsid w:val="00281366"/>
    <w:rsid w:val="00284699"/>
    <w:rsid w:val="00285A59"/>
    <w:rsid w:val="00286714"/>
    <w:rsid w:val="0029088D"/>
    <w:rsid w:val="002914DF"/>
    <w:rsid w:val="002929B9"/>
    <w:rsid w:val="0029339F"/>
    <w:rsid w:val="00294A0E"/>
    <w:rsid w:val="002A10A8"/>
    <w:rsid w:val="002A5A0C"/>
    <w:rsid w:val="002B0F55"/>
    <w:rsid w:val="002B4293"/>
    <w:rsid w:val="002B5EE9"/>
    <w:rsid w:val="002B74ED"/>
    <w:rsid w:val="002D60ED"/>
    <w:rsid w:val="002E0EF6"/>
    <w:rsid w:val="002E14D9"/>
    <w:rsid w:val="002E5D34"/>
    <w:rsid w:val="002F1976"/>
    <w:rsid w:val="00301D3A"/>
    <w:rsid w:val="00303643"/>
    <w:rsid w:val="00303DBF"/>
    <w:rsid w:val="003058A4"/>
    <w:rsid w:val="00306A08"/>
    <w:rsid w:val="00306A3F"/>
    <w:rsid w:val="00306E8C"/>
    <w:rsid w:val="00312B08"/>
    <w:rsid w:val="0033228B"/>
    <w:rsid w:val="00333805"/>
    <w:rsid w:val="003369E8"/>
    <w:rsid w:val="003526AC"/>
    <w:rsid w:val="00356CAD"/>
    <w:rsid w:val="00366866"/>
    <w:rsid w:val="00377C8D"/>
    <w:rsid w:val="003806F1"/>
    <w:rsid w:val="00390160"/>
    <w:rsid w:val="003A0F6F"/>
    <w:rsid w:val="003A241D"/>
    <w:rsid w:val="003A33D3"/>
    <w:rsid w:val="003A4A05"/>
    <w:rsid w:val="003A77DE"/>
    <w:rsid w:val="003A7C93"/>
    <w:rsid w:val="003B5D22"/>
    <w:rsid w:val="003C39FB"/>
    <w:rsid w:val="003C5F7E"/>
    <w:rsid w:val="003D2CEB"/>
    <w:rsid w:val="003D3B7C"/>
    <w:rsid w:val="003E3F21"/>
    <w:rsid w:val="003F346A"/>
    <w:rsid w:val="003F50FF"/>
    <w:rsid w:val="003F6EB1"/>
    <w:rsid w:val="00405287"/>
    <w:rsid w:val="004069FF"/>
    <w:rsid w:val="00407CC4"/>
    <w:rsid w:val="0041312C"/>
    <w:rsid w:val="004217CF"/>
    <w:rsid w:val="00423733"/>
    <w:rsid w:val="0042435B"/>
    <w:rsid w:val="0042634A"/>
    <w:rsid w:val="0042659A"/>
    <w:rsid w:val="004318F8"/>
    <w:rsid w:val="0044075D"/>
    <w:rsid w:val="00440A53"/>
    <w:rsid w:val="0045202A"/>
    <w:rsid w:val="00454F82"/>
    <w:rsid w:val="0045569C"/>
    <w:rsid w:val="00462567"/>
    <w:rsid w:val="00475168"/>
    <w:rsid w:val="0047667C"/>
    <w:rsid w:val="00477D1F"/>
    <w:rsid w:val="0048113E"/>
    <w:rsid w:val="0048336B"/>
    <w:rsid w:val="00483FA0"/>
    <w:rsid w:val="00484D13"/>
    <w:rsid w:val="004868A0"/>
    <w:rsid w:val="004973DA"/>
    <w:rsid w:val="004A37C3"/>
    <w:rsid w:val="004A3AE5"/>
    <w:rsid w:val="004B2313"/>
    <w:rsid w:val="004B3085"/>
    <w:rsid w:val="004C2D05"/>
    <w:rsid w:val="004C3B1F"/>
    <w:rsid w:val="004C7CEE"/>
    <w:rsid w:val="004D195D"/>
    <w:rsid w:val="004D1E47"/>
    <w:rsid w:val="004D47AE"/>
    <w:rsid w:val="004D666A"/>
    <w:rsid w:val="004D66E1"/>
    <w:rsid w:val="004E28A8"/>
    <w:rsid w:val="004E384C"/>
    <w:rsid w:val="004E3994"/>
    <w:rsid w:val="004E747A"/>
    <w:rsid w:val="004F73B1"/>
    <w:rsid w:val="00503B80"/>
    <w:rsid w:val="00505E1F"/>
    <w:rsid w:val="00506A41"/>
    <w:rsid w:val="005120AD"/>
    <w:rsid w:val="00515413"/>
    <w:rsid w:val="00523498"/>
    <w:rsid w:val="005370D4"/>
    <w:rsid w:val="005425B2"/>
    <w:rsid w:val="00544166"/>
    <w:rsid w:val="00544CD7"/>
    <w:rsid w:val="005457EC"/>
    <w:rsid w:val="00555619"/>
    <w:rsid w:val="005562CE"/>
    <w:rsid w:val="00564C73"/>
    <w:rsid w:val="00566A0E"/>
    <w:rsid w:val="00584F02"/>
    <w:rsid w:val="00585719"/>
    <w:rsid w:val="005861CA"/>
    <w:rsid w:val="00593C6B"/>
    <w:rsid w:val="005976FD"/>
    <w:rsid w:val="005A3614"/>
    <w:rsid w:val="005A4EB1"/>
    <w:rsid w:val="005B2BB0"/>
    <w:rsid w:val="005B39B0"/>
    <w:rsid w:val="005B563C"/>
    <w:rsid w:val="005B6F8D"/>
    <w:rsid w:val="005B7E32"/>
    <w:rsid w:val="005C44CD"/>
    <w:rsid w:val="005D4CE4"/>
    <w:rsid w:val="005E30F1"/>
    <w:rsid w:val="005E3F04"/>
    <w:rsid w:val="005E5447"/>
    <w:rsid w:val="005F18BC"/>
    <w:rsid w:val="005F59D4"/>
    <w:rsid w:val="005F67A9"/>
    <w:rsid w:val="005F78C2"/>
    <w:rsid w:val="00601AAB"/>
    <w:rsid w:val="006213D0"/>
    <w:rsid w:val="006258C8"/>
    <w:rsid w:val="006271FD"/>
    <w:rsid w:val="006300E7"/>
    <w:rsid w:val="00630332"/>
    <w:rsid w:val="00631471"/>
    <w:rsid w:val="006427E4"/>
    <w:rsid w:val="00646B8C"/>
    <w:rsid w:val="0064738A"/>
    <w:rsid w:val="006504BE"/>
    <w:rsid w:val="00652A96"/>
    <w:rsid w:val="00652B84"/>
    <w:rsid w:val="00653588"/>
    <w:rsid w:val="00653E01"/>
    <w:rsid w:val="00657E22"/>
    <w:rsid w:val="006620D8"/>
    <w:rsid w:val="0066580B"/>
    <w:rsid w:val="00665F1E"/>
    <w:rsid w:val="00666780"/>
    <w:rsid w:val="006806D3"/>
    <w:rsid w:val="00687BF9"/>
    <w:rsid w:val="006909D5"/>
    <w:rsid w:val="00691E2D"/>
    <w:rsid w:val="006956F2"/>
    <w:rsid w:val="006A1385"/>
    <w:rsid w:val="006B1754"/>
    <w:rsid w:val="006B1D87"/>
    <w:rsid w:val="006B5015"/>
    <w:rsid w:val="006B5753"/>
    <w:rsid w:val="006C5051"/>
    <w:rsid w:val="006D3583"/>
    <w:rsid w:val="006E1553"/>
    <w:rsid w:val="006F18F7"/>
    <w:rsid w:val="006F6915"/>
    <w:rsid w:val="007042DC"/>
    <w:rsid w:val="007052C7"/>
    <w:rsid w:val="00705442"/>
    <w:rsid w:val="0071773B"/>
    <w:rsid w:val="0074123D"/>
    <w:rsid w:val="0075523C"/>
    <w:rsid w:val="007552D2"/>
    <w:rsid w:val="00756C75"/>
    <w:rsid w:val="00761408"/>
    <w:rsid w:val="00776C43"/>
    <w:rsid w:val="007775B6"/>
    <w:rsid w:val="00783F10"/>
    <w:rsid w:val="00785F24"/>
    <w:rsid w:val="00791C7D"/>
    <w:rsid w:val="00794673"/>
    <w:rsid w:val="007A168F"/>
    <w:rsid w:val="007A385E"/>
    <w:rsid w:val="007A44CE"/>
    <w:rsid w:val="007A7138"/>
    <w:rsid w:val="007B0D4E"/>
    <w:rsid w:val="007B154B"/>
    <w:rsid w:val="007B158D"/>
    <w:rsid w:val="007C43C7"/>
    <w:rsid w:val="007D76DA"/>
    <w:rsid w:val="007D7F57"/>
    <w:rsid w:val="007E1F45"/>
    <w:rsid w:val="007E58F8"/>
    <w:rsid w:val="007F3513"/>
    <w:rsid w:val="007F3CA2"/>
    <w:rsid w:val="007F6371"/>
    <w:rsid w:val="008078F4"/>
    <w:rsid w:val="008112E9"/>
    <w:rsid w:val="008124D4"/>
    <w:rsid w:val="00814F0F"/>
    <w:rsid w:val="0081573B"/>
    <w:rsid w:val="00820134"/>
    <w:rsid w:val="0082242D"/>
    <w:rsid w:val="00823EB7"/>
    <w:rsid w:val="00830A2B"/>
    <w:rsid w:val="008316E7"/>
    <w:rsid w:val="0083342E"/>
    <w:rsid w:val="00834D2B"/>
    <w:rsid w:val="00835E19"/>
    <w:rsid w:val="0084489F"/>
    <w:rsid w:val="00850495"/>
    <w:rsid w:val="008557F1"/>
    <w:rsid w:val="00856C48"/>
    <w:rsid w:val="0086013F"/>
    <w:rsid w:val="00861382"/>
    <w:rsid w:val="00866115"/>
    <w:rsid w:val="008661E5"/>
    <w:rsid w:val="00871A79"/>
    <w:rsid w:val="00873E56"/>
    <w:rsid w:val="008746DB"/>
    <w:rsid w:val="008767CF"/>
    <w:rsid w:val="00880E8A"/>
    <w:rsid w:val="00885D2C"/>
    <w:rsid w:val="008861E6"/>
    <w:rsid w:val="00891887"/>
    <w:rsid w:val="008A052D"/>
    <w:rsid w:val="008A0BD7"/>
    <w:rsid w:val="008A2AC5"/>
    <w:rsid w:val="008A56DD"/>
    <w:rsid w:val="008B09E3"/>
    <w:rsid w:val="008B1DE7"/>
    <w:rsid w:val="008C04F0"/>
    <w:rsid w:val="008C0863"/>
    <w:rsid w:val="008D015A"/>
    <w:rsid w:val="008D032C"/>
    <w:rsid w:val="008D04B8"/>
    <w:rsid w:val="008D45C0"/>
    <w:rsid w:val="008D6061"/>
    <w:rsid w:val="008D7377"/>
    <w:rsid w:val="008D7E0A"/>
    <w:rsid w:val="008D7E5A"/>
    <w:rsid w:val="008E0576"/>
    <w:rsid w:val="008F218D"/>
    <w:rsid w:val="008F7ED5"/>
    <w:rsid w:val="009007A9"/>
    <w:rsid w:val="009009AC"/>
    <w:rsid w:val="00905209"/>
    <w:rsid w:val="00910AD7"/>
    <w:rsid w:val="00912568"/>
    <w:rsid w:val="0091779D"/>
    <w:rsid w:val="00917FBB"/>
    <w:rsid w:val="00920E8C"/>
    <w:rsid w:val="0093099A"/>
    <w:rsid w:val="00935D5B"/>
    <w:rsid w:val="00941AE6"/>
    <w:rsid w:val="00946057"/>
    <w:rsid w:val="00946218"/>
    <w:rsid w:val="00946BA3"/>
    <w:rsid w:val="00957051"/>
    <w:rsid w:val="00961C5A"/>
    <w:rsid w:val="00965B0B"/>
    <w:rsid w:val="0097043F"/>
    <w:rsid w:val="00970D19"/>
    <w:rsid w:val="00971B5F"/>
    <w:rsid w:val="00983998"/>
    <w:rsid w:val="00990F0F"/>
    <w:rsid w:val="00992CC7"/>
    <w:rsid w:val="00992D03"/>
    <w:rsid w:val="009933DC"/>
    <w:rsid w:val="00995ED8"/>
    <w:rsid w:val="0099611F"/>
    <w:rsid w:val="00997681"/>
    <w:rsid w:val="009A3F26"/>
    <w:rsid w:val="009B44E1"/>
    <w:rsid w:val="009B526F"/>
    <w:rsid w:val="009B6B7E"/>
    <w:rsid w:val="009C5762"/>
    <w:rsid w:val="009C5F4C"/>
    <w:rsid w:val="009C6BE8"/>
    <w:rsid w:val="009D5676"/>
    <w:rsid w:val="009D751F"/>
    <w:rsid w:val="009D7BDA"/>
    <w:rsid w:val="009E675A"/>
    <w:rsid w:val="009F3DD3"/>
    <w:rsid w:val="009F4F45"/>
    <w:rsid w:val="009F7822"/>
    <w:rsid w:val="009F7A63"/>
    <w:rsid w:val="00A009A8"/>
    <w:rsid w:val="00A05382"/>
    <w:rsid w:val="00A072AA"/>
    <w:rsid w:val="00A07680"/>
    <w:rsid w:val="00A07B7E"/>
    <w:rsid w:val="00A23918"/>
    <w:rsid w:val="00A24B21"/>
    <w:rsid w:val="00A274B0"/>
    <w:rsid w:val="00A377D9"/>
    <w:rsid w:val="00A418E0"/>
    <w:rsid w:val="00A41F36"/>
    <w:rsid w:val="00A5087E"/>
    <w:rsid w:val="00A55D50"/>
    <w:rsid w:val="00A56677"/>
    <w:rsid w:val="00A56C3E"/>
    <w:rsid w:val="00A602F6"/>
    <w:rsid w:val="00A6182C"/>
    <w:rsid w:val="00A80F3A"/>
    <w:rsid w:val="00A81604"/>
    <w:rsid w:val="00A91B9D"/>
    <w:rsid w:val="00A94A21"/>
    <w:rsid w:val="00AA3FAB"/>
    <w:rsid w:val="00AB0F3D"/>
    <w:rsid w:val="00AB2E77"/>
    <w:rsid w:val="00AC0AF7"/>
    <w:rsid w:val="00AC798B"/>
    <w:rsid w:val="00AD0BDE"/>
    <w:rsid w:val="00AD39EE"/>
    <w:rsid w:val="00AD4274"/>
    <w:rsid w:val="00AD654B"/>
    <w:rsid w:val="00AD6BA3"/>
    <w:rsid w:val="00AD6F5A"/>
    <w:rsid w:val="00AD7900"/>
    <w:rsid w:val="00AE27AC"/>
    <w:rsid w:val="00AE5917"/>
    <w:rsid w:val="00AF0DDC"/>
    <w:rsid w:val="00AF2133"/>
    <w:rsid w:val="00AF24CC"/>
    <w:rsid w:val="00B007F1"/>
    <w:rsid w:val="00B04981"/>
    <w:rsid w:val="00B04E9B"/>
    <w:rsid w:val="00B1042C"/>
    <w:rsid w:val="00B11348"/>
    <w:rsid w:val="00B13A36"/>
    <w:rsid w:val="00B13D07"/>
    <w:rsid w:val="00B16695"/>
    <w:rsid w:val="00B24F18"/>
    <w:rsid w:val="00B40C88"/>
    <w:rsid w:val="00B44406"/>
    <w:rsid w:val="00B5412E"/>
    <w:rsid w:val="00B61F1C"/>
    <w:rsid w:val="00B62CDD"/>
    <w:rsid w:val="00B659E9"/>
    <w:rsid w:val="00B67ABA"/>
    <w:rsid w:val="00B7110D"/>
    <w:rsid w:val="00B71FE1"/>
    <w:rsid w:val="00B75906"/>
    <w:rsid w:val="00B75A2A"/>
    <w:rsid w:val="00B825E8"/>
    <w:rsid w:val="00B83E02"/>
    <w:rsid w:val="00B85EA5"/>
    <w:rsid w:val="00B918D8"/>
    <w:rsid w:val="00B97C85"/>
    <w:rsid w:val="00BA0085"/>
    <w:rsid w:val="00BA3F45"/>
    <w:rsid w:val="00BA6ACF"/>
    <w:rsid w:val="00BB42A8"/>
    <w:rsid w:val="00BC4089"/>
    <w:rsid w:val="00BD0F66"/>
    <w:rsid w:val="00BD16AB"/>
    <w:rsid w:val="00BD6B66"/>
    <w:rsid w:val="00BE65D1"/>
    <w:rsid w:val="00BF1B20"/>
    <w:rsid w:val="00BF4139"/>
    <w:rsid w:val="00BF5C8D"/>
    <w:rsid w:val="00BF7EBB"/>
    <w:rsid w:val="00C007FB"/>
    <w:rsid w:val="00C03EEE"/>
    <w:rsid w:val="00C04446"/>
    <w:rsid w:val="00C04CA9"/>
    <w:rsid w:val="00C0535F"/>
    <w:rsid w:val="00C071D4"/>
    <w:rsid w:val="00C119C4"/>
    <w:rsid w:val="00C12CFC"/>
    <w:rsid w:val="00C20803"/>
    <w:rsid w:val="00C20ADA"/>
    <w:rsid w:val="00C227DA"/>
    <w:rsid w:val="00C32501"/>
    <w:rsid w:val="00C32EBA"/>
    <w:rsid w:val="00C353FE"/>
    <w:rsid w:val="00C35BEC"/>
    <w:rsid w:val="00C35EFA"/>
    <w:rsid w:val="00C50A8F"/>
    <w:rsid w:val="00C532E9"/>
    <w:rsid w:val="00C55BCB"/>
    <w:rsid w:val="00C56B92"/>
    <w:rsid w:val="00C60A18"/>
    <w:rsid w:val="00C60C30"/>
    <w:rsid w:val="00C623ED"/>
    <w:rsid w:val="00C73C83"/>
    <w:rsid w:val="00C92C5F"/>
    <w:rsid w:val="00C97049"/>
    <w:rsid w:val="00CA0024"/>
    <w:rsid w:val="00CA2F4A"/>
    <w:rsid w:val="00CA4018"/>
    <w:rsid w:val="00CB5E2E"/>
    <w:rsid w:val="00CC7C6E"/>
    <w:rsid w:val="00CD24F0"/>
    <w:rsid w:val="00CD3650"/>
    <w:rsid w:val="00CD5827"/>
    <w:rsid w:val="00CE3812"/>
    <w:rsid w:val="00CF2AA0"/>
    <w:rsid w:val="00CF5DF5"/>
    <w:rsid w:val="00D03AFF"/>
    <w:rsid w:val="00D1398F"/>
    <w:rsid w:val="00D1604C"/>
    <w:rsid w:val="00D25292"/>
    <w:rsid w:val="00D26CF3"/>
    <w:rsid w:val="00D33027"/>
    <w:rsid w:val="00D3748F"/>
    <w:rsid w:val="00D40DBB"/>
    <w:rsid w:val="00D44E15"/>
    <w:rsid w:val="00D46941"/>
    <w:rsid w:val="00D5084B"/>
    <w:rsid w:val="00D546FF"/>
    <w:rsid w:val="00D63494"/>
    <w:rsid w:val="00D66F0A"/>
    <w:rsid w:val="00D70846"/>
    <w:rsid w:val="00D71CFD"/>
    <w:rsid w:val="00D72777"/>
    <w:rsid w:val="00D74918"/>
    <w:rsid w:val="00D76EE7"/>
    <w:rsid w:val="00D83808"/>
    <w:rsid w:val="00D86238"/>
    <w:rsid w:val="00D928D2"/>
    <w:rsid w:val="00D93F11"/>
    <w:rsid w:val="00DA0ABA"/>
    <w:rsid w:val="00DA56F0"/>
    <w:rsid w:val="00DB11A9"/>
    <w:rsid w:val="00DB3C41"/>
    <w:rsid w:val="00DB6886"/>
    <w:rsid w:val="00DC0BE7"/>
    <w:rsid w:val="00DC2B15"/>
    <w:rsid w:val="00DC70EE"/>
    <w:rsid w:val="00DD0EB2"/>
    <w:rsid w:val="00DE3297"/>
    <w:rsid w:val="00DE4BD1"/>
    <w:rsid w:val="00DF230A"/>
    <w:rsid w:val="00DF288B"/>
    <w:rsid w:val="00E004DF"/>
    <w:rsid w:val="00E0341C"/>
    <w:rsid w:val="00E06B13"/>
    <w:rsid w:val="00E07774"/>
    <w:rsid w:val="00E07847"/>
    <w:rsid w:val="00E119D6"/>
    <w:rsid w:val="00E12F47"/>
    <w:rsid w:val="00E20663"/>
    <w:rsid w:val="00E22178"/>
    <w:rsid w:val="00E26B96"/>
    <w:rsid w:val="00E327B4"/>
    <w:rsid w:val="00E33D10"/>
    <w:rsid w:val="00E443E5"/>
    <w:rsid w:val="00E458FD"/>
    <w:rsid w:val="00E473AC"/>
    <w:rsid w:val="00E4776B"/>
    <w:rsid w:val="00E51E76"/>
    <w:rsid w:val="00E54334"/>
    <w:rsid w:val="00E55657"/>
    <w:rsid w:val="00E632CC"/>
    <w:rsid w:val="00E65A5A"/>
    <w:rsid w:val="00E7173C"/>
    <w:rsid w:val="00E72E64"/>
    <w:rsid w:val="00E73887"/>
    <w:rsid w:val="00E74324"/>
    <w:rsid w:val="00E92F0F"/>
    <w:rsid w:val="00E931E2"/>
    <w:rsid w:val="00EA2CDA"/>
    <w:rsid w:val="00EA5811"/>
    <w:rsid w:val="00EB6ED0"/>
    <w:rsid w:val="00EC6557"/>
    <w:rsid w:val="00EC6B32"/>
    <w:rsid w:val="00ED0AA8"/>
    <w:rsid w:val="00ED3D7C"/>
    <w:rsid w:val="00ED7D6B"/>
    <w:rsid w:val="00ED7E6A"/>
    <w:rsid w:val="00ED7F10"/>
    <w:rsid w:val="00EE09A8"/>
    <w:rsid w:val="00EF03A5"/>
    <w:rsid w:val="00EF195E"/>
    <w:rsid w:val="00EF6980"/>
    <w:rsid w:val="00F023DD"/>
    <w:rsid w:val="00F076D9"/>
    <w:rsid w:val="00F1055E"/>
    <w:rsid w:val="00F111DF"/>
    <w:rsid w:val="00F11E6D"/>
    <w:rsid w:val="00F11F21"/>
    <w:rsid w:val="00F20256"/>
    <w:rsid w:val="00F23FF0"/>
    <w:rsid w:val="00F259D0"/>
    <w:rsid w:val="00F276FE"/>
    <w:rsid w:val="00F35039"/>
    <w:rsid w:val="00F359C7"/>
    <w:rsid w:val="00F50801"/>
    <w:rsid w:val="00F50A5F"/>
    <w:rsid w:val="00F529A0"/>
    <w:rsid w:val="00F549C4"/>
    <w:rsid w:val="00F60CF9"/>
    <w:rsid w:val="00F61BB2"/>
    <w:rsid w:val="00F65C93"/>
    <w:rsid w:val="00F66C05"/>
    <w:rsid w:val="00F730CB"/>
    <w:rsid w:val="00F86436"/>
    <w:rsid w:val="00F9045C"/>
    <w:rsid w:val="00F95284"/>
    <w:rsid w:val="00FA67EF"/>
    <w:rsid w:val="00FB1068"/>
    <w:rsid w:val="00FB26BA"/>
    <w:rsid w:val="00FB4C31"/>
    <w:rsid w:val="00FB54C9"/>
    <w:rsid w:val="00FC1DCB"/>
    <w:rsid w:val="00FC3362"/>
    <w:rsid w:val="00FD196B"/>
    <w:rsid w:val="00FD200A"/>
    <w:rsid w:val="00FD4596"/>
    <w:rsid w:val="00FE44A4"/>
    <w:rsid w:val="00FE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19024"/>
  <w15:chartTrackingRefBased/>
  <w15:docId w15:val="{037322AE-FA79-4B2C-80C2-3DC096A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T Sans" w:eastAsiaTheme="minorHAnsi" w:hAnsi="PT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7110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634A"/>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42634A"/>
    <w:rPr>
      <w:rFonts w:ascii="Arial" w:eastAsia="Times New Roman" w:hAnsi="Arial" w:cs="Times New Roman"/>
      <w:sz w:val="24"/>
      <w:szCs w:val="24"/>
      <w:lang w:eastAsia="en-GB"/>
    </w:rPr>
  </w:style>
  <w:style w:type="character" w:styleId="Hyperlink">
    <w:name w:val="Hyperlink"/>
    <w:basedOn w:val="DefaultParagraphFont"/>
    <w:uiPriority w:val="99"/>
    <w:unhideWhenUsed/>
    <w:rsid w:val="00AF0DDC"/>
    <w:rPr>
      <w:color w:val="0563C1" w:themeColor="hyperlink"/>
      <w:u w:val="single"/>
    </w:rPr>
  </w:style>
  <w:style w:type="character" w:customStyle="1" w:styleId="UnresolvedMention1">
    <w:name w:val="Unresolved Mention1"/>
    <w:basedOn w:val="DefaultParagraphFont"/>
    <w:uiPriority w:val="99"/>
    <w:semiHidden/>
    <w:unhideWhenUsed/>
    <w:rsid w:val="00AF0DDC"/>
    <w:rPr>
      <w:color w:val="605E5C"/>
      <w:shd w:val="clear" w:color="auto" w:fill="E1DFDD"/>
    </w:rPr>
  </w:style>
  <w:style w:type="paragraph" w:styleId="ListParagraph">
    <w:name w:val="List Paragraph"/>
    <w:basedOn w:val="Normal"/>
    <w:uiPriority w:val="34"/>
    <w:qFormat/>
    <w:rsid w:val="00A80F3A"/>
    <w:pPr>
      <w:ind w:left="720"/>
      <w:contextualSpacing/>
    </w:pPr>
  </w:style>
  <w:style w:type="paragraph" w:styleId="NormalWeb">
    <w:name w:val="Normal (Web)"/>
    <w:basedOn w:val="Normal"/>
    <w:uiPriority w:val="99"/>
    <w:unhideWhenUsed/>
    <w:rsid w:val="0099611F"/>
    <w:pPr>
      <w:spacing w:before="100" w:beforeAutospacing="1" w:after="100" w:afterAutospacing="1" w:line="240" w:lineRule="auto"/>
    </w:pPr>
    <w:rPr>
      <w:rFonts w:ascii="Times" w:eastAsia="Calibri" w:hAnsi="Times" w:cs="Times New Roman"/>
      <w:sz w:val="20"/>
      <w:szCs w:val="20"/>
    </w:rPr>
  </w:style>
  <w:style w:type="paragraph" w:styleId="Header">
    <w:name w:val="header"/>
    <w:basedOn w:val="Normal"/>
    <w:link w:val="HeaderChar"/>
    <w:uiPriority w:val="99"/>
    <w:unhideWhenUsed/>
    <w:rsid w:val="0044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A53"/>
  </w:style>
  <w:style w:type="character" w:styleId="FollowedHyperlink">
    <w:name w:val="FollowedHyperlink"/>
    <w:basedOn w:val="DefaultParagraphFont"/>
    <w:uiPriority w:val="99"/>
    <w:semiHidden/>
    <w:unhideWhenUsed/>
    <w:rsid w:val="00B71FE1"/>
    <w:rPr>
      <w:color w:val="954F72" w:themeColor="followedHyperlink"/>
      <w:u w:val="single"/>
    </w:rPr>
  </w:style>
  <w:style w:type="character" w:customStyle="1" w:styleId="Heading3Char">
    <w:name w:val="Heading 3 Char"/>
    <w:basedOn w:val="DefaultParagraphFont"/>
    <w:link w:val="Heading3"/>
    <w:uiPriority w:val="9"/>
    <w:rsid w:val="00B7110D"/>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0B7ADC"/>
    <w:rPr>
      <w:color w:val="605E5C"/>
      <w:shd w:val="clear" w:color="auto" w:fill="E1DFDD"/>
    </w:rPr>
  </w:style>
  <w:style w:type="character" w:customStyle="1" w:styleId="Heading1Char">
    <w:name w:val="Heading 1 Char"/>
    <w:basedOn w:val="DefaultParagraphFont"/>
    <w:link w:val="Heading1"/>
    <w:uiPriority w:val="9"/>
    <w:rsid w:val="008F7ED5"/>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153BC7"/>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153BC7"/>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712796">
      <w:bodyDiv w:val="1"/>
      <w:marLeft w:val="0"/>
      <w:marRight w:val="0"/>
      <w:marTop w:val="0"/>
      <w:marBottom w:val="0"/>
      <w:divBdr>
        <w:top w:val="none" w:sz="0" w:space="0" w:color="auto"/>
        <w:left w:val="none" w:sz="0" w:space="0" w:color="auto"/>
        <w:bottom w:val="none" w:sz="0" w:space="0" w:color="auto"/>
        <w:right w:val="none" w:sz="0" w:space="0" w:color="auto"/>
      </w:divBdr>
    </w:div>
    <w:div w:id="483787291">
      <w:bodyDiv w:val="1"/>
      <w:marLeft w:val="0"/>
      <w:marRight w:val="0"/>
      <w:marTop w:val="0"/>
      <w:marBottom w:val="0"/>
      <w:divBdr>
        <w:top w:val="none" w:sz="0" w:space="0" w:color="auto"/>
        <w:left w:val="none" w:sz="0" w:space="0" w:color="auto"/>
        <w:bottom w:val="none" w:sz="0" w:space="0" w:color="auto"/>
        <w:right w:val="none" w:sz="0" w:space="0" w:color="auto"/>
      </w:divBdr>
    </w:div>
    <w:div w:id="1139611944">
      <w:bodyDiv w:val="1"/>
      <w:marLeft w:val="0"/>
      <w:marRight w:val="0"/>
      <w:marTop w:val="0"/>
      <w:marBottom w:val="0"/>
      <w:divBdr>
        <w:top w:val="none" w:sz="0" w:space="0" w:color="auto"/>
        <w:left w:val="none" w:sz="0" w:space="0" w:color="auto"/>
        <w:bottom w:val="none" w:sz="0" w:space="0" w:color="auto"/>
        <w:right w:val="none" w:sz="0" w:space="0" w:color="auto"/>
      </w:divBdr>
    </w:div>
    <w:div w:id="17282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feguarding.wales/en/glossary/" TargetMode="External"/><Relationship Id="rId21" Type="http://schemas.openxmlformats.org/officeDocument/2006/relationships/hyperlink" Target="https://socialcare.wales/cms-assets/documents/7.-Further-safeguarding-resources-Safeguarding-pack.pdf" TargetMode="External"/><Relationship Id="rId42" Type="http://schemas.openxmlformats.org/officeDocument/2006/relationships/hyperlink" Target="https://www.gov.wales/sites/default/files/publications/2023-01/virginity-testing-and-hymenoplasty-public-leaflet.pdf" TargetMode="External"/><Relationship Id="rId47" Type="http://schemas.openxmlformats.org/officeDocument/2006/relationships/hyperlink" Target="https://www.careinspectorate.wales/more-just-words" TargetMode="External"/><Relationship Id="rId63" Type="http://schemas.openxmlformats.org/officeDocument/2006/relationships/hyperlink" Target="https://www.gov.wales/sites/default/files/publications/2019-06/volume-6-handling-individual-cases-to-protect-adults-at-risk.pdf" TargetMode="External"/><Relationship Id="rId68" Type="http://schemas.openxmlformats.org/officeDocument/2006/relationships/hyperlink" Target="https://www.gov.uk/guidance/safeguarding-duties-for-charity-trustees" TargetMode="External"/><Relationship Id="rId16" Type="http://schemas.openxmlformats.org/officeDocument/2006/relationships/hyperlink" Target="https://wcva.cymru/safeguarding/" TargetMode="External"/><Relationship Id="rId11" Type="http://schemas.openxmlformats.org/officeDocument/2006/relationships/image" Target="media/image2.jpg"/><Relationship Id="rId24" Type="http://schemas.openxmlformats.org/officeDocument/2006/relationships/hyperlink" Target="https://www.gov.uk/government/publications/charities-and-social-media/charities-and-social-media" TargetMode="External"/><Relationship Id="rId32" Type="http://schemas.openxmlformats.org/officeDocument/2006/relationships/hyperlink" Target="https://socialcare.wales/qualifications-funding/induction-frameworks/induction-for-health-and-social-care-awif/resources-and-legislation" TargetMode="External"/><Relationship Id="rId37" Type="http://schemas.openxmlformats.org/officeDocument/2006/relationships/hyperlink" Target="https://www.gov.uk/government/news/legal-age-of-marriage-in-england-and-wales-rises-to-18" TargetMode="External"/><Relationship Id="rId40" Type="http://schemas.openxmlformats.org/officeDocument/2006/relationships/hyperlink" Target="https://www.gwentsafeguarding.org.uk/en/vawdasv" TargetMode="External"/><Relationship Id="rId45" Type="http://schemas.openxmlformats.org/officeDocument/2006/relationships/hyperlink" Target="https://www.equalityhumanrights.com/en/our-human-rights-work/monitoring-and-promoting-un-treaties/un-convention-rights-persons-disabilities" TargetMode="External"/><Relationship Id="rId53" Type="http://schemas.openxmlformats.org/officeDocument/2006/relationships/hyperlink" Target="https://www.childcomwales.org.uk/contact/whistleblowing/" TargetMode="External"/><Relationship Id="rId58" Type="http://schemas.openxmlformats.org/officeDocument/2006/relationships/hyperlink" Target="https://www.gov.uk/government/collections/dbs-referrals-guidance--2" TargetMode="External"/><Relationship Id="rId66" Type="http://schemas.openxmlformats.org/officeDocument/2006/relationships/hyperlink" Target="https://www.gov.uk/guidance/safeguarding-for-charities-and-trustees" TargetMode="External"/><Relationship Id="rId74" Type="http://schemas.openxmlformats.org/officeDocument/2006/relationships/hyperlink" Target="https://safeguarding.wales/chi/c2/c2.p16.html?highlight=consent" TargetMode="Externa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safeguarding.wales/en/adu-i/adu-i-a5/" TargetMode="External"/><Relationship Id="rId19" Type="http://schemas.openxmlformats.org/officeDocument/2006/relationships/hyperlink" Target="https://socialcare.wales/hub/sswbact" TargetMode="External"/><Relationship Id="rId14" Type="http://schemas.openxmlformats.org/officeDocument/2006/relationships/hyperlink" Target="mailto:scvs@scvs.org.uk" TargetMode="External"/><Relationship Id="rId22" Type="http://schemas.openxmlformats.org/officeDocument/2006/relationships/hyperlink" Target="http://www.wgsb.wales/" TargetMode="External"/><Relationship Id="rId27" Type="http://schemas.openxmlformats.org/officeDocument/2006/relationships/hyperlink" Target="https://www.swansea.gov.uk/contactsocialservices" TargetMode="External"/><Relationship Id="rId30" Type="http://schemas.openxmlformats.org/officeDocument/2006/relationships/hyperlink" Target="https://www.gov.uk/government/publications/police-crime-sentencing-and-courts-bill-2021-factsheets/police-crime-sentencing-and-courts-bill-2021-positions-of-trust-factsheet" TargetMode="External"/><Relationship Id="rId35" Type="http://schemas.openxmlformats.org/officeDocument/2006/relationships/hyperlink" Target="https://gov.wales/sites/default/files/publications/2022-01/working-together-to-safeguard-people--code-of-safeguarding-practice_0.pdf" TargetMode="External"/><Relationship Id="rId43" Type="http://schemas.openxmlformats.org/officeDocument/2006/relationships/hyperlink" Target="http://www.childcomwales.org.uk/uploads/publications/217.pdf" TargetMode="External"/><Relationship Id="rId48" Type="http://schemas.openxmlformats.org/officeDocument/2006/relationships/hyperlink" Target="https://www.gov.uk/government/publications/strategy-for-dealing-with-safeguarding-issues-in-charities" TargetMode="External"/><Relationship Id="rId56" Type="http://schemas.openxmlformats.org/officeDocument/2006/relationships/hyperlink" Target="https://www.gov.uk/government/publications/dbs-code-of-practice" TargetMode="External"/><Relationship Id="rId64" Type="http://schemas.openxmlformats.org/officeDocument/2006/relationships/hyperlink" Target="mailto:AdultSafeguardingTeam@swansea.gov.uk" TargetMode="External"/><Relationship Id="rId69" Type="http://schemas.openxmlformats.org/officeDocument/2006/relationships/hyperlink" Target="https://www.gov.uk/guidance/how-to-report-a-serious-incident-in-your-charity" TargetMode="External"/><Relationship Id="rId77"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betterhiringinstitute.co.uk/industry-best-practice/health-social-care" TargetMode="External"/><Relationship Id="rId72" Type="http://schemas.openxmlformats.org/officeDocument/2006/relationships/hyperlink" Target="https://www.gwentsafeguarding.org.uk/en/Children/Professionals/What-is-abuse/What-is-abuse.aspx" TargetMode="External"/><Relationship Id="rId3" Type="http://schemas.openxmlformats.org/officeDocument/2006/relationships/customXml" Target="../customXml/item3.xml"/><Relationship Id="rId12" Type="http://schemas.openxmlformats.org/officeDocument/2006/relationships/hyperlink" Target="https://safeguarding.wales/" TargetMode="External"/><Relationship Id="rId17" Type="http://schemas.openxmlformats.org/officeDocument/2006/relationships/hyperlink" Target="https://www.youtube.com/watch?v=wgRUqCSmp98&amp;feature=youtu.be" TargetMode="External"/><Relationship Id="rId25" Type="http://schemas.openxmlformats.org/officeDocument/2006/relationships/hyperlink" Target="mailto:scvs@scvs.org.uk" TargetMode="External"/><Relationship Id="rId33" Type="http://schemas.openxmlformats.org/officeDocument/2006/relationships/hyperlink" Target="http://www.wgsb.wales/" TargetMode="External"/><Relationship Id="rId38" Type="http://schemas.openxmlformats.org/officeDocument/2006/relationships/hyperlink" Target="https://view.officeapps.live.com/op/view.aspx?src=https%3A%2F%2Fsocialcare.wales%2Fcms-assets%2Fdocuments%2Fhub-downloads%2FHandout_Mental_Capacity_Act_2005.docx&amp;wdOrigin=BROWSELINK" TargetMode="External"/><Relationship Id="rId46" Type="http://schemas.openxmlformats.org/officeDocument/2006/relationships/hyperlink" Target="https://safeguarding.wales/en/chi-i/chi-i-cp/c3p-p5/" TargetMode="External"/><Relationship Id="rId59" Type="http://schemas.openxmlformats.org/officeDocument/2006/relationships/hyperlink" Target="https://www.gov.uk/report-unfit-work-children-vulnerable-adults" TargetMode="External"/><Relationship Id="rId67" Type="http://schemas.openxmlformats.org/officeDocument/2006/relationships/hyperlink" Target="https://www.gov.uk/government/collections/5-minute-guides-for-charity-trustees" TargetMode="External"/><Relationship Id="rId20" Type="http://schemas.openxmlformats.org/officeDocument/2006/relationships/hyperlink" Target="https://socialcare.wales/learning-and-development/safeguarding" TargetMode="External"/><Relationship Id="rId41" Type="http://schemas.openxmlformats.org/officeDocument/2006/relationships/hyperlink" Target="https://www.gov.uk/government/publications/domestic-abuse-act-2021" TargetMode="External"/><Relationship Id="rId54" Type="http://schemas.openxmlformats.org/officeDocument/2006/relationships/hyperlink" Target="https://www.icaew.com/technical/legal-and-regulatory/information-law-and-guidance/whistleblowing/the-public-interest-disclosure-act-pida-1998" TargetMode="External"/><Relationship Id="rId62" Type="http://schemas.openxmlformats.org/officeDocument/2006/relationships/hyperlink" Target="https://www.gov.wales/sites/default/files/publications/2022-01/working-together-to-safeguard-people--code-of-safeguarding-practice_0.pdf" TargetMode="External"/><Relationship Id="rId70" Type="http://schemas.openxmlformats.org/officeDocument/2006/relationships/hyperlink" Target="https://www.gov.uk/guidance/report-serious-wrongdoing-at-a-charity-as-a-worker-or-volunteer" TargetMode="External"/><Relationship Id="rId75" Type="http://schemas.openxmlformats.org/officeDocument/2006/relationships/hyperlink" Target="https://safeguarding.wales/adu/a2/a2.p13.html?highlight=cons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cialcare.wales/resources-guidance/safeguarding-list/national-safeguarding-training-learning-and-development-standards" TargetMode="External"/><Relationship Id="rId23" Type="http://schemas.openxmlformats.org/officeDocument/2006/relationships/hyperlink" Target="https://safeguardingboard.wales/" TargetMode="External"/><Relationship Id="rId28" Type="http://schemas.openxmlformats.org/officeDocument/2006/relationships/hyperlink" Target="https://safeguarding.wales/chi/c1/c1.p1.html" TargetMode="External"/><Relationship Id="rId36" Type="http://schemas.openxmlformats.org/officeDocument/2006/relationships/hyperlink" Target="https://gov.wales/sites/default/files/publications/2020-03/explanatory-memorandum.pdf" TargetMode="External"/><Relationship Id="rId49" Type="http://schemas.openxmlformats.org/officeDocument/2006/relationships/hyperlink" Target="https://safeguarding.wales/en/adu-i/adu-i-a2/a2-p4/" TargetMode="External"/><Relationship Id="rId57" Type="http://schemas.openxmlformats.org/officeDocument/2006/relationships/hyperlink" Target="https://www.gov.uk/guidance/dbs-check-requests-guidance-for-employers" TargetMode="External"/><Relationship Id="rId10" Type="http://schemas.openxmlformats.org/officeDocument/2006/relationships/image" Target="media/image1.jpeg"/><Relationship Id="rId31" Type="http://schemas.openxmlformats.org/officeDocument/2006/relationships/hyperlink" Target="https://learning.nspcc.org.uk/research-resources/briefings/preventing-abuse-positions-of-trust" TargetMode="External"/><Relationship Id="rId44" Type="http://schemas.openxmlformats.org/officeDocument/2006/relationships/hyperlink" Target="https://gov.wales/docs/dhss/publications/140716olderen.pdf" TargetMode="External"/><Relationship Id="rId52" Type="http://schemas.openxmlformats.org/officeDocument/2006/relationships/hyperlink" Target="https://www.gov.uk/guidance/making-barring-referrals-to-the-dbs" TargetMode="External"/><Relationship Id="rId60" Type="http://schemas.openxmlformats.org/officeDocument/2006/relationships/hyperlink" Target="https://www.gov.uk/government/publications/dbs-referrals-form-and-guidance/dbs-paper-referral-form-guidance" TargetMode="External"/><Relationship Id="rId65" Type="http://schemas.openxmlformats.org/officeDocument/2006/relationships/hyperlink" Target="https://www.youtube.com/watch?v=-6V_-JcbKZA" TargetMode="External"/><Relationship Id="rId73" Type="http://schemas.openxmlformats.org/officeDocument/2006/relationships/hyperlink" Target="https://safeguarding.wales/en/glossary/" TargetMode="Externa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cvs.org.uk/Pages/Events/Category/training-events" TargetMode="External"/><Relationship Id="rId18" Type="http://schemas.openxmlformats.org/officeDocument/2006/relationships/hyperlink" Target="https://www.bing.com/videos/search?q=ACES+youtube&amp;&amp;view=detail&amp;mid=C0E21A3905589426C2ECC0E21A3905589426C2EC&amp;&amp;FORM=VDRVRV" TargetMode="External"/><Relationship Id="rId39" Type="http://schemas.openxmlformats.org/officeDocument/2006/relationships/hyperlink" Target="https://www.scie.org.uk/mca/introduction/mental-capacity-act-2005-at-a-glance" TargetMode="External"/><Relationship Id="rId34" Type="http://schemas.openxmlformats.org/officeDocument/2006/relationships/hyperlink" Target="https://safeguarding.wales/" TargetMode="External"/><Relationship Id="rId50" Type="http://schemas.openxmlformats.org/officeDocument/2006/relationships/hyperlink" Target="https://safeguarding.wales/en/chi-i/chi-i-c2/c2-p5/" TargetMode="External"/><Relationship Id="rId55" Type="http://schemas.openxmlformats.org/officeDocument/2006/relationships/hyperlink" Target="https://www.gov.uk/government/publications/strategy-for-dealing-with-safeguarding-issues-in-charities" TargetMode="External"/><Relationship Id="rId76" Type="http://schemas.openxmlformats.org/officeDocument/2006/relationships/hyperlink" Target="mailto:scvs@scvs.org.uk" TargetMode="External"/><Relationship Id="rId7" Type="http://schemas.openxmlformats.org/officeDocument/2006/relationships/webSettings" Target="webSettings.xml"/><Relationship Id="rId71" Type="http://schemas.openxmlformats.org/officeDocument/2006/relationships/hyperlink" Target="https://www.gov.uk/government/publications/the-essential-trustee-what-you-need-to-know-cc3" TargetMode="External"/><Relationship Id="rId2" Type="http://schemas.openxmlformats.org/officeDocument/2006/relationships/customXml" Target="../customXml/item2.xml"/><Relationship Id="rId29" Type="http://schemas.openxmlformats.org/officeDocument/2006/relationships/hyperlink" Target="https://safeguarding.wales/adu/a1/a1.p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50E3CCE8A61419A9065E76BD1C903" ma:contentTypeVersion="17" ma:contentTypeDescription="Create a new document." ma:contentTypeScope="" ma:versionID="fe25704713e2babccc17826328c57651">
  <xsd:schema xmlns:xsd="http://www.w3.org/2001/XMLSchema" xmlns:xs="http://www.w3.org/2001/XMLSchema" xmlns:p="http://schemas.microsoft.com/office/2006/metadata/properties" xmlns:ns2="ce10b927-4d0e-4b38-b502-80a42e70352b" xmlns:ns3="b9488c1b-af29-480a-961e-0883f817d7fc" targetNamespace="http://schemas.microsoft.com/office/2006/metadata/properties" ma:root="true" ma:fieldsID="b53f2bd5ba171fce58d2abb3799dd044" ns2:_="" ns3:_="">
    <xsd:import namespace="ce10b927-4d0e-4b38-b502-80a42e70352b"/>
    <xsd:import namespace="b9488c1b-af29-480a-961e-0883f817d7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b927-4d0e-4b38-b502-80a42e70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16811-3f12-48ba-92b0-a3a220bf7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88c1b-af29-480a-961e-0883f817d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cdb9e4-ae24-4455-b660-79ea8587783c}" ma:internalName="TaxCatchAll" ma:showField="CatchAllData" ma:web="b9488c1b-af29-480a-961e-0883f817d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488c1b-af29-480a-961e-0883f817d7fc" xsi:nil="true"/>
    <lcf76f155ced4ddcb4097134ff3c332f xmlns="ce10b927-4d0e-4b38-b502-80a42e7035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BF913-DB1C-4D5F-8CDF-6D3746582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b927-4d0e-4b38-b502-80a42e70352b"/>
    <ds:schemaRef ds:uri="b9488c1b-af29-480a-961e-0883f817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C852D-E97A-431A-9F3B-540F9C065E21}">
  <ds:schemaRefs>
    <ds:schemaRef ds:uri="http://schemas.microsoft.com/office/2006/metadata/properties"/>
    <ds:schemaRef ds:uri="http://schemas.microsoft.com/office/infopath/2007/PartnerControls"/>
    <ds:schemaRef ds:uri="b9488c1b-af29-480a-961e-0883f817d7fc"/>
    <ds:schemaRef ds:uri="ce10b927-4d0e-4b38-b502-80a42e70352b"/>
  </ds:schemaRefs>
</ds:datastoreItem>
</file>

<file path=customXml/itemProps3.xml><?xml version="1.0" encoding="utf-8"?>
<ds:datastoreItem xmlns:ds="http://schemas.openxmlformats.org/officeDocument/2006/customXml" ds:itemID="{20CCDD2B-C882-47A9-ADEA-8F2B3ECF5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5289</Words>
  <Characters>30151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SCVS Safeguarding Policy Development Guidance Sheet Feb 2021.docx</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SCVS Safeguarding Policy Development Guidance Sheet Feb2021.docx</dc:title>
  <dc:subject/>
  <dc:creator>Clare Hopkins</dc:creator>
  <cp:keywords/>
  <dc:description/>
  <cp:lastModifiedBy>Justine Davies</cp:lastModifiedBy>
  <cp:revision>1</cp:revision>
  <dcterms:created xsi:type="dcterms:W3CDTF">2024-08-19T13:29:00Z</dcterms:created>
  <dcterms:modified xsi:type="dcterms:W3CDTF">2024-08-19T13:29:00Z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0x01010088C50E3CCE8A61419A9065E76BD1C903</vt:lpwstr>
  </property>
  <property fmtid="{D5CDD505-2E9C-101B-9397-08002B2CF9AE}" pid="3" name="MediaServiceImageTags">
    <vt:lpwstr/>
  </property>
</Properties>
</file>