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01" w:rsidRDefault="004A5901" w:rsidP="004A5901">
      <w:pPr>
        <w:jc w:val="right"/>
      </w:pPr>
      <w:r>
        <w:rPr>
          <w:noProof/>
          <w:lang w:eastAsia="en-GB"/>
        </w:rPr>
        <w:drawing>
          <wp:inline distT="0" distB="0" distL="0" distR="0">
            <wp:extent cx="1704990" cy="14564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MS Logo Mock up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664" cy="145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901" w:rsidRDefault="004A5901" w:rsidP="004A5901">
      <w:pPr>
        <w:jc w:val="right"/>
      </w:pPr>
    </w:p>
    <w:p w:rsidR="004A5901" w:rsidRDefault="004A5901" w:rsidP="004A5901">
      <w:pPr>
        <w:jc w:val="center"/>
      </w:pPr>
      <w:r>
        <w:t>10 Minute Business Continuity Assessment</w:t>
      </w:r>
    </w:p>
    <w:p w:rsidR="004A5901" w:rsidRDefault="004A5901" w:rsidP="004A5901">
      <w:pPr>
        <w:jc w:val="center"/>
      </w:pPr>
    </w:p>
    <w:p w:rsidR="004A5901" w:rsidRDefault="004A5901" w:rsidP="004A5901">
      <w:r>
        <w:t>Use this assessment to establish your current Business Continuity position; it will help you to focus on your business and what you need to do to recover form everyday disruptions.</w:t>
      </w:r>
    </w:p>
    <w:p w:rsidR="002E6AB9" w:rsidRDefault="004A5901" w:rsidP="004A5901">
      <w:r>
        <w:t xml:space="preserve">For ease of use each section has been broken down into the following areas. </w:t>
      </w:r>
    </w:p>
    <w:p w:rsidR="002E6AB9" w:rsidRDefault="002E6AB9" w:rsidP="004A5901">
      <w:r>
        <w:t>Initial Assessment</w:t>
      </w:r>
    </w:p>
    <w:p w:rsidR="002E6AB9" w:rsidRDefault="002E6AB9" w:rsidP="004A5901">
      <w:r>
        <w:t>General assessment</w:t>
      </w:r>
    </w:p>
    <w:p w:rsidR="002E6AB9" w:rsidRDefault="002E6AB9" w:rsidP="004A5901">
      <w:r>
        <w:t>Emergency Pack</w:t>
      </w:r>
    </w:p>
    <w:p w:rsidR="002E6AB9" w:rsidRDefault="002E6AB9" w:rsidP="004A5901">
      <w:r>
        <w:t>Day to day functions</w:t>
      </w:r>
    </w:p>
    <w:p w:rsidR="002E6AB9" w:rsidRDefault="002E6AB9" w:rsidP="004A5901">
      <w:r>
        <w:t>Facilities</w:t>
      </w:r>
    </w:p>
    <w:p w:rsidR="002E6AB9" w:rsidRDefault="002E6AB9" w:rsidP="004A5901">
      <w:r>
        <w:t>Documents</w:t>
      </w:r>
    </w:p>
    <w:p w:rsidR="002E6AB9" w:rsidRDefault="002E6AB9" w:rsidP="004A5901">
      <w:r>
        <w:t>Security</w:t>
      </w:r>
    </w:p>
    <w:p w:rsidR="002E6AB9" w:rsidRDefault="002E6AB9" w:rsidP="004A5901">
      <w:r>
        <w:t>Equipment</w:t>
      </w:r>
    </w:p>
    <w:p w:rsidR="002E6AB9" w:rsidRDefault="002E6AB9" w:rsidP="004A5901">
      <w:r>
        <w:t>Personnel</w:t>
      </w:r>
    </w:p>
    <w:p w:rsidR="002E6AB9" w:rsidRDefault="002E6AB9" w:rsidP="004A5901">
      <w:r>
        <w:t>IT</w:t>
      </w:r>
    </w:p>
    <w:p w:rsidR="002E6AB9" w:rsidRDefault="002E6AB9" w:rsidP="004A5901">
      <w:r>
        <w:t>Suppliers</w:t>
      </w:r>
    </w:p>
    <w:p w:rsidR="002E6AB9" w:rsidRDefault="002E6AB9" w:rsidP="004A5901">
      <w:r>
        <w:t>Customers</w:t>
      </w:r>
    </w:p>
    <w:p w:rsidR="002E6AB9" w:rsidRDefault="002E6AB9" w:rsidP="004A5901">
      <w:r>
        <w:t>Location</w:t>
      </w:r>
    </w:p>
    <w:p w:rsidR="002E6AB9" w:rsidRDefault="002E6AB9" w:rsidP="004A5901">
      <w:r>
        <w:t>Insurance</w:t>
      </w:r>
    </w:p>
    <w:p w:rsidR="004A5901" w:rsidRDefault="004A5901" w:rsidP="004A5901">
      <w:r>
        <w:t>Each</w:t>
      </w:r>
      <w:r w:rsidR="002E6AB9">
        <w:t xml:space="preserve"> section</w:t>
      </w:r>
      <w:r>
        <w:t xml:space="preserve"> should be completed to ensure all aspects of your business are covered.</w:t>
      </w:r>
    </w:p>
    <w:p w:rsidR="004A5901" w:rsidRDefault="004A5901" w:rsidP="004A5901">
      <w:r>
        <w:t>Completion of the assessment will help in deciding whether or not you require a Business Continuity Plan (BCP)</w:t>
      </w:r>
    </w:p>
    <w:p w:rsidR="004A5901" w:rsidRDefault="00DA6B58" w:rsidP="00DA6B58">
      <w:pPr>
        <w:jc w:val="center"/>
      </w:pPr>
      <w:r>
        <w:t>10 Minute Assessment</w:t>
      </w:r>
    </w:p>
    <w:tbl>
      <w:tblPr>
        <w:tblW w:w="864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9"/>
        <w:gridCol w:w="360"/>
        <w:gridCol w:w="360"/>
        <w:gridCol w:w="380"/>
        <w:gridCol w:w="706"/>
      </w:tblGrid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Initial Assessment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NO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N/A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UNSURE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have a business continuity plan (BCP)?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If yes, have you exercised your plan within the last 12 months?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Are your staff trained in activating your plan?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Is the plan clearly documented and easily accessible?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have a set of triggers to follow which activate your plan?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regularly review your plan?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Has the idea of Business Continuity planning been approved by the board/owner/partners?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Is there someone in your organisation who has responsibility for looking after a BCP?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General Assessment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YES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NO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N/A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UNSURE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Have you made a list of all of your key contacts’ telephone numbers?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Have you got a list of all of your employees’ telephone numbers?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 xml:space="preserve">Do you have vital computer information stored remotely from the computer site? </w:t>
            </w:r>
            <w:r w:rsidR="00DA6B58" w:rsidRPr="002E6AB9">
              <w:rPr>
                <w:sz w:val="18"/>
                <w:szCs w:val="18"/>
              </w:rPr>
              <w:t>E.g.</w:t>
            </w:r>
            <w:r w:rsidRPr="002E6AB9">
              <w:rPr>
                <w:sz w:val="18"/>
                <w:szCs w:val="18"/>
              </w:rPr>
              <w:t xml:space="preserve"> on back up disks or via online </w:t>
            </w:r>
            <w:r w:rsidR="00DA6B58" w:rsidRPr="002E6AB9">
              <w:rPr>
                <w:sz w:val="18"/>
                <w:szCs w:val="18"/>
              </w:rPr>
              <w:t>backups?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Have you familiarised all staff with the location of the mains switches and valves (i.e. for electricity, gas and water)?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Have you checked that all plumbing is in working order?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check that the heating and air conditioning is working as expected on a regular basis?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Have you prepared an emergency pack?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If you have prepared an emergency pack - have you included the following essential items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YES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NO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N/A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UNSURE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First aid kit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Building site plan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Business continuity plan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Spare keys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List of employees with contact details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Details of IT providers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Contact details for clients and suppliers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2E6AB9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Computer back-</w:t>
            </w:r>
            <w:r w:rsidR="004A5901" w:rsidRPr="002E6AB9">
              <w:rPr>
                <w:sz w:val="18"/>
                <w:szCs w:val="18"/>
              </w:rPr>
              <w:t>up tapes/discs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Stationery – both pre-printed and general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If you haven't already, you might also want to include these useful items: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Torch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Megaphone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Spare batteries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Tape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Message pads and flip charts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Coloured pens and pencils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Mobile telephones (with credit) and charger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Dust and toxic fume masks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Disposable cameras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On a day-to-day basis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YES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NO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N/A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UNSURE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carry out end of day inspections to check everybody has left the premises?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make sure that all appliances are switched off?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check that all doors and windows are locked?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have a clear desk policy? Is it followed?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Building Facilities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YES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NO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N/A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UNSURE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have documented evacuation procedures for your building?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Are the fire exits clearly marked?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regularly practice fire drills?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Have you identified primary (and secondary) evacuation points?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have an up-to-date site plan for your building?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Does your building require 24 hour * 7 days access?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have fire safety procedures in place?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have a generator backup system in place?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have an alternative building that you could use in an emergency?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Paper and Electronic Documents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YES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NO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N/A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UNSURE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copy/backup your information on a regular basis?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 xml:space="preserve">Do you have copies of your key documents at a separate location? </w:t>
            </w:r>
            <w:r w:rsidR="00DA6B58" w:rsidRPr="002E6AB9">
              <w:rPr>
                <w:sz w:val="18"/>
                <w:szCs w:val="18"/>
              </w:rPr>
              <w:t>e.g.</w:t>
            </w:r>
            <w:r w:rsidRPr="002E6AB9">
              <w:rPr>
                <w:sz w:val="18"/>
                <w:szCs w:val="18"/>
              </w:rPr>
              <w:t xml:space="preserve"> contracts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 xml:space="preserve">Do you store your important paper documents in reinforced containers? </w:t>
            </w:r>
            <w:r w:rsidR="00DA6B58" w:rsidRPr="002E6AB9">
              <w:rPr>
                <w:sz w:val="18"/>
                <w:szCs w:val="18"/>
              </w:rPr>
              <w:t>E.g.</w:t>
            </w:r>
            <w:r w:rsidRPr="002E6AB9">
              <w:rPr>
                <w:sz w:val="18"/>
                <w:szCs w:val="18"/>
              </w:rPr>
              <w:t xml:space="preserve"> fireproof cabinet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Is someone responsible for the upkeep of your files and accounts?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Building / Security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YES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NO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N/A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UNSURE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Is there a security system installed?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have a security policy?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give training on security?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regularly check the integrity of external fences and doors?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check references fully?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Are contractors references checked fully (i.e. company as well as each individual)?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Company Equipment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YES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NO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N/A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UNSURE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have someone accountable for the assets of your company?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have controls over the movements of your company equipment?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Have you completed a recent inventory of your company equipment?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Personnel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YES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NO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N/A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UNSURE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have an up to date and regularly reviewed job description and hierarchy chart for your company? (include temporary and contract workers)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have staff personal information on file i.e. communication with next of kin (include temporary and contract workers)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and your staff know what to do in an incident?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know where to go for advice/information?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your staff know who is in charge in the time of a disruption?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Have you given your staff specific roles in the event of a disruption?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Have you thought about dealing with people issues – relocation arrangements, etc.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have members of staff with first aid or medical training?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have any staff trained in evacuation?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have any particular staff with critical and unique skills?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IT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YES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NO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N/A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UNSURE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Are your IT systems critical to the running of your business?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have a tested IT disaster recovery plan?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know how long it would take to recover your IT functions?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Is your computer anti-virus protection software up to date?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Are computer errors and logs monitored?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 xml:space="preserve">Are documented IT security policies and procedures in place?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Are all computer users fully aware of e-mail and internet usage policies?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know what IT (platforms/servers/applications/operating) systems you use to support critical business functions?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Is your company IT system part of a larger network?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Suppliers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YES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NO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N/A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UNSURE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 xml:space="preserve">Have you got contact details for your key suppliers? </w:t>
            </w:r>
            <w:r w:rsidR="00DA6B58" w:rsidRPr="002E6AB9">
              <w:rPr>
                <w:sz w:val="18"/>
                <w:szCs w:val="18"/>
              </w:rPr>
              <w:t>e.g.</w:t>
            </w:r>
            <w:r w:rsidRPr="002E6AB9">
              <w:rPr>
                <w:sz w:val="18"/>
                <w:szCs w:val="18"/>
              </w:rPr>
              <w:t xml:space="preserve"> electric, gas, raw materials etc.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your key suppliers have a business continuity plan?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Customers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YES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NO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N/A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UNSURE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have the correct contact details for all your customers?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have any key customers who you will need to be in constant contact with during a crisis?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Would it affect your business if one of your key customers went out of business?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your customers require that you have a business continuity plan?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your customers have a business continuity plan and do you feature in it?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Location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YES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NO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N/A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UNSURE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Have you thought about the types of risk that might occur due to the actions/operations of other businesses near to you? i.e. sewage works and risk of pollution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 xml:space="preserve">Have you thought about the types of risk associated with your environment? </w:t>
            </w:r>
            <w:r w:rsidR="00DA6B58" w:rsidRPr="002E6AB9">
              <w:rPr>
                <w:sz w:val="18"/>
                <w:szCs w:val="18"/>
              </w:rPr>
              <w:t>e.g.</w:t>
            </w:r>
            <w:r w:rsidRPr="002E6AB9">
              <w:rPr>
                <w:sz w:val="18"/>
                <w:szCs w:val="18"/>
              </w:rPr>
              <w:t xml:space="preserve"> Water, climate, forestry etc.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Insurance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YES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NO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N/A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UNSURE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know what your insurance policy will cover?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have your insurance company's details in order to contact them easily at the time of the incident?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  <w:tr w:rsidR="004A5901" w:rsidRPr="002E6AB9" w:rsidTr="00DA6B58">
        <w:trPr>
          <w:trHeight w:val="366"/>
        </w:trPr>
        <w:tc>
          <w:tcPr>
            <w:tcW w:w="6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Do you have sufficient insurance to cover – consider:</w:t>
            </w:r>
          </w:p>
          <w:p w:rsidR="004A5901" w:rsidRPr="002E6AB9" w:rsidRDefault="004A5901" w:rsidP="004A590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disruption to business (business interruption)</w:t>
            </w:r>
          </w:p>
          <w:p w:rsidR="004A5901" w:rsidRPr="002E6AB9" w:rsidRDefault="004A5901" w:rsidP="004A590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cost of repairs</w:t>
            </w:r>
          </w:p>
          <w:p w:rsidR="004A5901" w:rsidRPr="002E6AB9" w:rsidRDefault="004A5901" w:rsidP="004A590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hiring temporary employees</w:t>
            </w:r>
          </w:p>
          <w:p w:rsidR="004A5901" w:rsidRPr="002E6AB9" w:rsidRDefault="004A5901" w:rsidP="004A590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leasing temporary accommodation</w:t>
            </w:r>
          </w:p>
          <w:p w:rsidR="004A5901" w:rsidRPr="002E6AB9" w:rsidRDefault="004A5901" w:rsidP="004A590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leasing temporary equipment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A5901" w:rsidRPr="002E6AB9" w:rsidRDefault="004A5901" w:rsidP="004A5901">
            <w:pPr>
              <w:rPr>
                <w:sz w:val="18"/>
                <w:szCs w:val="18"/>
              </w:rPr>
            </w:pPr>
            <w:r w:rsidRPr="002E6AB9">
              <w:rPr>
                <w:sz w:val="18"/>
                <w:szCs w:val="18"/>
              </w:rPr>
              <w:t> </w:t>
            </w:r>
          </w:p>
        </w:tc>
      </w:tr>
    </w:tbl>
    <w:p w:rsidR="004A5901" w:rsidRDefault="002E6AB9" w:rsidP="002E6AB9">
      <w:r>
        <w:t>Further information:</w:t>
      </w:r>
    </w:p>
    <w:p w:rsidR="002E6AB9" w:rsidRPr="002E6AB9" w:rsidRDefault="00DA6B58" w:rsidP="002E6AB9">
      <w:pPr>
        <w:rPr>
          <w:lang w:val="en"/>
        </w:rPr>
      </w:pPr>
      <w:r>
        <w:rPr>
          <w:lang w:val="en"/>
        </w:rPr>
        <w:t>T</w:t>
      </w:r>
      <w:r w:rsidR="002E6AB9" w:rsidRPr="002E6AB9">
        <w:rPr>
          <w:lang w:val="en"/>
        </w:rPr>
        <w:t>here are a range of resources developed to assist organisations</w:t>
      </w:r>
      <w:r>
        <w:rPr>
          <w:lang w:val="en"/>
        </w:rPr>
        <w:t xml:space="preserve"> and businesses</w:t>
      </w:r>
      <w:r w:rsidR="002E6AB9" w:rsidRPr="002E6AB9">
        <w:rPr>
          <w:lang w:val="en"/>
        </w:rPr>
        <w:t xml:space="preserve"> in developing comprehensive business continuity arrangements.</w:t>
      </w:r>
    </w:p>
    <w:p w:rsidR="002E6AB9" w:rsidRPr="002E6AB9" w:rsidRDefault="00B477B6" w:rsidP="002E6AB9">
      <w:pPr>
        <w:numPr>
          <w:ilvl w:val="0"/>
          <w:numId w:val="2"/>
        </w:numPr>
        <w:rPr>
          <w:lang w:val="en"/>
        </w:rPr>
      </w:pPr>
      <w:hyperlink r:id="rId10" w:history="1">
        <w:r w:rsidR="002E6AB9" w:rsidRPr="002E6AB9">
          <w:rPr>
            <w:rStyle w:val="Hyperlink"/>
            <w:lang w:val="en"/>
          </w:rPr>
          <w:t>Business Continuity For Dummies</w:t>
        </w:r>
      </w:hyperlink>
      <w:r w:rsidR="002E6AB9" w:rsidRPr="002E6AB9">
        <w:rPr>
          <w:lang w:val="en"/>
        </w:rPr>
        <w:t xml:space="preserve"> - big organisations often have </w:t>
      </w:r>
      <w:r w:rsidR="00DA6B58" w:rsidRPr="002E6AB9">
        <w:rPr>
          <w:lang w:val="en"/>
        </w:rPr>
        <w:t>dedicated</w:t>
      </w:r>
      <w:r w:rsidR="002E6AB9" w:rsidRPr="002E6AB9">
        <w:rPr>
          <w:lang w:val="en"/>
        </w:rPr>
        <w:t xml:space="preserve"> business continuity or disaster recovery teams, but what about the smaller businesses? This guide provides advice tailored to small and medium sized enterprises (SMEs)</w:t>
      </w:r>
    </w:p>
    <w:p w:rsidR="002E6AB9" w:rsidRPr="002E6AB9" w:rsidRDefault="00B477B6" w:rsidP="002E6AB9">
      <w:pPr>
        <w:numPr>
          <w:ilvl w:val="0"/>
          <w:numId w:val="2"/>
        </w:numPr>
        <w:rPr>
          <w:lang w:val="en"/>
        </w:rPr>
      </w:pPr>
      <w:hyperlink r:id="rId11" w:history="1">
        <w:r w:rsidR="002E6AB9" w:rsidRPr="002E6AB9">
          <w:rPr>
            <w:rStyle w:val="Hyperlink"/>
            <w:lang w:val="en"/>
          </w:rPr>
          <w:t>ISO 22301 Business Continuity Management</w:t>
        </w:r>
      </w:hyperlink>
      <w:r w:rsidR="002E6AB9" w:rsidRPr="002E6AB9">
        <w:rPr>
          <w:lang w:val="en"/>
        </w:rPr>
        <w:t xml:space="preserve"> - this standard outlines the requirements of a </w:t>
      </w:r>
      <w:r w:rsidR="00DA6B58" w:rsidRPr="002E6AB9">
        <w:rPr>
          <w:lang w:val="en"/>
        </w:rPr>
        <w:t>management</w:t>
      </w:r>
      <w:r w:rsidR="002E6AB9" w:rsidRPr="002E6AB9">
        <w:rPr>
          <w:lang w:val="en"/>
        </w:rPr>
        <w:t xml:space="preserve"> system to protect against, reduce the likelihood of, and ensure your business recovers from disruptive incidents</w:t>
      </w:r>
    </w:p>
    <w:p w:rsidR="002E6AB9" w:rsidRPr="002E6AB9" w:rsidRDefault="00B477B6" w:rsidP="002E6AB9">
      <w:pPr>
        <w:numPr>
          <w:ilvl w:val="0"/>
          <w:numId w:val="2"/>
        </w:numPr>
        <w:rPr>
          <w:lang w:val="en"/>
        </w:rPr>
      </w:pPr>
      <w:hyperlink r:id="rId12" w:history="1">
        <w:r w:rsidR="002E6AB9" w:rsidRPr="002E6AB9">
          <w:rPr>
            <w:rStyle w:val="Hyperlink"/>
            <w:lang w:val="en"/>
          </w:rPr>
          <w:t>BS 65000 - Organisational Resilience</w:t>
        </w:r>
      </w:hyperlink>
      <w:r w:rsidR="002E6AB9" w:rsidRPr="002E6AB9">
        <w:rPr>
          <w:lang w:val="en"/>
        </w:rPr>
        <w:t xml:space="preserve"> - guidance on organisational ability to anticipate, prepare for, respond and adapt to events – both sudden shocks and gradual change</w:t>
      </w:r>
    </w:p>
    <w:p w:rsidR="002E6AB9" w:rsidRPr="002E6AB9" w:rsidRDefault="00B477B6" w:rsidP="002E6AB9">
      <w:pPr>
        <w:numPr>
          <w:ilvl w:val="0"/>
          <w:numId w:val="2"/>
        </w:numPr>
        <w:rPr>
          <w:lang w:val="en"/>
        </w:rPr>
      </w:pPr>
      <w:hyperlink r:id="rId13" w:history="1">
        <w:r w:rsidR="002E6AB9" w:rsidRPr="002E6AB9">
          <w:rPr>
            <w:rStyle w:val="Hyperlink"/>
            <w:lang w:val="en"/>
          </w:rPr>
          <w:t xml:space="preserve">BCI Good </w:t>
        </w:r>
        <w:r w:rsidR="00DA6B58" w:rsidRPr="002E6AB9">
          <w:rPr>
            <w:rStyle w:val="Hyperlink"/>
            <w:lang w:val="en"/>
          </w:rPr>
          <w:t>Practice</w:t>
        </w:r>
        <w:r w:rsidR="002E6AB9" w:rsidRPr="002E6AB9">
          <w:rPr>
            <w:rStyle w:val="Hyperlink"/>
            <w:lang w:val="en"/>
          </w:rPr>
          <w:t xml:space="preserve"> Guidelines</w:t>
        </w:r>
      </w:hyperlink>
      <w:r w:rsidR="002E6AB9" w:rsidRPr="002E6AB9">
        <w:rPr>
          <w:lang w:val="en"/>
        </w:rPr>
        <w:t xml:space="preserve"> - provide independent body of knowledge of good Business Continuity practice worldwide</w:t>
      </w:r>
    </w:p>
    <w:p w:rsidR="002E6AB9" w:rsidRPr="002E6AB9" w:rsidRDefault="00B477B6" w:rsidP="002E6AB9">
      <w:pPr>
        <w:numPr>
          <w:ilvl w:val="0"/>
          <w:numId w:val="2"/>
        </w:numPr>
        <w:rPr>
          <w:lang w:val="en"/>
        </w:rPr>
      </w:pPr>
      <w:hyperlink r:id="rId14" w:history="1">
        <w:r w:rsidR="002E6AB9" w:rsidRPr="002E6AB9">
          <w:rPr>
            <w:rStyle w:val="Hyperlink"/>
            <w:lang w:val="en"/>
          </w:rPr>
          <w:t>CPNI Advice and Guidance</w:t>
        </w:r>
      </w:hyperlink>
      <w:r w:rsidR="002E6AB9" w:rsidRPr="002E6AB9">
        <w:rPr>
          <w:lang w:val="en"/>
        </w:rPr>
        <w:t xml:space="preserve"> - information on developing physical, </w:t>
      </w:r>
      <w:r w:rsidR="00DA6B58" w:rsidRPr="002E6AB9">
        <w:rPr>
          <w:lang w:val="en"/>
        </w:rPr>
        <w:t>personnel</w:t>
      </w:r>
      <w:r w:rsidR="002E6AB9" w:rsidRPr="002E6AB9">
        <w:rPr>
          <w:lang w:val="en"/>
        </w:rPr>
        <w:t xml:space="preserve"> and cyber security for businesses</w:t>
      </w:r>
    </w:p>
    <w:p w:rsidR="002E6AB9" w:rsidRPr="002E6AB9" w:rsidRDefault="00B477B6" w:rsidP="002E6AB9">
      <w:pPr>
        <w:numPr>
          <w:ilvl w:val="0"/>
          <w:numId w:val="2"/>
        </w:numPr>
        <w:rPr>
          <w:lang w:val="en"/>
        </w:rPr>
      </w:pPr>
      <w:hyperlink r:id="rId15" w:history="1">
        <w:r w:rsidR="002E6AB9" w:rsidRPr="002E6AB9">
          <w:rPr>
            <w:rStyle w:val="Hyperlink"/>
            <w:lang w:val="en"/>
          </w:rPr>
          <w:t>ISO/IEC 27031: 2011 Information Technology Security Techniques</w:t>
        </w:r>
      </w:hyperlink>
      <w:r w:rsidR="002E6AB9" w:rsidRPr="002E6AB9">
        <w:rPr>
          <w:lang w:val="en"/>
        </w:rPr>
        <w:t xml:space="preserve"> - describes the concepts and principles of information and </w:t>
      </w:r>
      <w:r w:rsidR="00DA6B58" w:rsidRPr="002E6AB9">
        <w:rPr>
          <w:lang w:val="en"/>
        </w:rPr>
        <w:t>communication</w:t>
      </w:r>
      <w:r w:rsidR="002E6AB9" w:rsidRPr="002E6AB9">
        <w:rPr>
          <w:lang w:val="en"/>
        </w:rPr>
        <w:t xml:space="preserve"> technology (ICT) readiness for business continuity</w:t>
      </w:r>
    </w:p>
    <w:p w:rsidR="002E6AB9" w:rsidRPr="002E6AB9" w:rsidRDefault="00B477B6" w:rsidP="002E6AB9">
      <w:pPr>
        <w:numPr>
          <w:ilvl w:val="0"/>
          <w:numId w:val="2"/>
        </w:numPr>
        <w:rPr>
          <w:lang w:val="en"/>
        </w:rPr>
      </w:pPr>
      <w:hyperlink r:id="rId16" w:history="1">
        <w:r w:rsidR="002E6AB9" w:rsidRPr="002E6AB9">
          <w:rPr>
            <w:rStyle w:val="Hyperlink"/>
            <w:lang w:val="en"/>
          </w:rPr>
          <w:t>BS 11200 Crisis management: Guidance and good practice</w:t>
        </w:r>
      </w:hyperlink>
      <w:r w:rsidR="002E6AB9" w:rsidRPr="002E6AB9">
        <w:rPr>
          <w:lang w:val="en"/>
        </w:rPr>
        <w:t xml:space="preserve"> - offers guidance to help management plan, establish, operate, maintain and improve their organizations crisis management capability</w:t>
      </w:r>
    </w:p>
    <w:p w:rsidR="002E6AB9" w:rsidRPr="002E6AB9" w:rsidRDefault="00B477B6" w:rsidP="002E6AB9">
      <w:pPr>
        <w:numPr>
          <w:ilvl w:val="0"/>
          <w:numId w:val="2"/>
        </w:numPr>
        <w:rPr>
          <w:lang w:val="en"/>
        </w:rPr>
      </w:pPr>
      <w:hyperlink r:id="rId17" w:history="1">
        <w:r w:rsidR="002E6AB9" w:rsidRPr="002E6AB9">
          <w:rPr>
            <w:rStyle w:val="Hyperlink"/>
            <w:lang w:val="en"/>
          </w:rPr>
          <w:t>PD25111 Human Aspects of BCM</w:t>
        </w:r>
      </w:hyperlink>
      <w:r w:rsidR="002E6AB9" w:rsidRPr="002E6AB9">
        <w:rPr>
          <w:lang w:val="en"/>
        </w:rPr>
        <w:t xml:space="preserve"> - gives practical guidelines on the management of people during the continuity phase and supporting staff after recovery</w:t>
      </w:r>
    </w:p>
    <w:p w:rsidR="002E6AB9" w:rsidRPr="002E6AB9" w:rsidRDefault="00B477B6" w:rsidP="002E6AB9">
      <w:pPr>
        <w:numPr>
          <w:ilvl w:val="0"/>
          <w:numId w:val="2"/>
        </w:numPr>
        <w:rPr>
          <w:lang w:val="en"/>
        </w:rPr>
      </w:pPr>
      <w:hyperlink r:id="rId18" w:history="1">
        <w:r w:rsidR="002E6AB9" w:rsidRPr="002E6AB9">
          <w:rPr>
            <w:rStyle w:val="Hyperlink"/>
            <w:lang w:val="en"/>
          </w:rPr>
          <w:t>PD25222 Guidance on Supply Chain Continuity</w:t>
        </w:r>
      </w:hyperlink>
      <w:r w:rsidR="002E6AB9" w:rsidRPr="002E6AB9">
        <w:rPr>
          <w:lang w:val="en"/>
        </w:rPr>
        <w:t xml:space="preserve"> - practical methods to help deliver products and services in the event of an incident affecting supply chains</w:t>
      </w:r>
    </w:p>
    <w:p w:rsidR="002E6AB9" w:rsidRPr="002E6AB9" w:rsidRDefault="00B477B6" w:rsidP="002E6AB9">
      <w:pPr>
        <w:numPr>
          <w:ilvl w:val="0"/>
          <w:numId w:val="2"/>
        </w:numPr>
        <w:rPr>
          <w:lang w:val="en"/>
        </w:rPr>
      </w:pPr>
      <w:hyperlink r:id="rId19" w:history="1">
        <w:r w:rsidR="002E6AB9" w:rsidRPr="002E6AB9">
          <w:rPr>
            <w:rStyle w:val="Hyperlink"/>
            <w:lang w:val="en"/>
          </w:rPr>
          <w:t>ISO 22398:2013 Guidelines for Exercising BCM</w:t>
        </w:r>
      </w:hyperlink>
      <w:r w:rsidR="002E6AB9" w:rsidRPr="002E6AB9">
        <w:rPr>
          <w:lang w:val="en"/>
        </w:rPr>
        <w:t xml:space="preserve"> - recommends good practice for organisations to develop exercise and validation programmes</w:t>
      </w:r>
    </w:p>
    <w:p w:rsidR="002E6AB9" w:rsidRDefault="002E6AB9" w:rsidP="002E6AB9"/>
    <w:sectPr w:rsidR="002E6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7B6" w:rsidRDefault="00B477B6" w:rsidP="002E6AB9">
      <w:pPr>
        <w:spacing w:after="0" w:line="240" w:lineRule="auto"/>
      </w:pPr>
      <w:r>
        <w:separator/>
      </w:r>
    </w:p>
  </w:endnote>
  <w:endnote w:type="continuationSeparator" w:id="0">
    <w:p w:rsidR="00B477B6" w:rsidRDefault="00B477B6" w:rsidP="002E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7B6" w:rsidRDefault="00B477B6" w:rsidP="002E6AB9">
      <w:pPr>
        <w:spacing w:after="0" w:line="240" w:lineRule="auto"/>
      </w:pPr>
      <w:r>
        <w:separator/>
      </w:r>
    </w:p>
  </w:footnote>
  <w:footnote w:type="continuationSeparator" w:id="0">
    <w:p w:rsidR="00B477B6" w:rsidRDefault="00B477B6" w:rsidP="002E6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6C64"/>
    <w:multiLevelType w:val="multilevel"/>
    <w:tmpl w:val="FD34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2338C"/>
    <w:multiLevelType w:val="hybridMultilevel"/>
    <w:tmpl w:val="725A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01"/>
    <w:rsid w:val="001C38BD"/>
    <w:rsid w:val="002E6AB9"/>
    <w:rsid w:val="004A5901"/>
    <w:rsid w:val="006A0EED"/>
    <w:rsid w:val="007360BC"/>
    <w:rsid w:val="00B477B6"/>
    <w:rsid w:val="00D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AB9"/>
  </w:style>
  <w:style w:type="paragraph" w:styleId="Footer">
    <w:name w:val="footer"/>
    <w:basedOn w:val="Normal"/>
    <w:link w:val="FooterChar"/>
    <w:uiPriority w:val="99"/>
    <w:unhideWhenUsed/>
    <w:rsid w:val="002E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AB9"/>
  </w:style>
  <w:style w:type="character" w:styleId="Hyperlink">
    <w:name w:val="Hyperlink"/>
    <w:basedOn w:val="DefaultParagraphFont"/>
    <w:uiPriority w:val="99"/>
    <w:unhideWhenUsed/>
    <w:rsid w:val="002E6A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AB9"/>
  </w:style>
  <w:style w:type="paragraph" w:styleId="Footer">
    <w:name w:val="footer"/>
    <w:basedOn w:val="Normal"/>
    <w:link w:val="FooterChar"/>
    <w:uiPriority w:val="99"/>
    <w:unhideWhenUsed/>
    <w:rsid w:val="002E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AB9"/>
  </w:style>
  <w:style w:type="character" w:styleId="Hyperlink">
    <w:name w:val="Hyperlink"/>
    <w:basedOn w:val="DefaultParagraphFont"/>
    <w:uiPriority w:val="99"/>
    <w:unhideWhenUsed/>
    <w:rsid w:val="002E6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042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0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2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03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3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41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6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46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t.ly/1rfjux2" TargetMode="External"/><Relationship Id="rId18" Type="http://schemas.openxmlformats.org/officeDocument/2006/relationships/hyperlink" Target="http://bit.ly/1lQm3A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bit.ly/18X9rZ9" TargetMode="External"/><Relationship Id="rId17" Type="http://schemas.openxmlformats.org/officeDocument/2006/relationships/hyperlink" Target="http://bit.ly/1ys6zw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t.ly/UmsYv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t.ly/1kUHMq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t.ly/1pPMFck" TargetMode="External"/><Relationship Id="rId10" Type="http://schemas.openxmlformats.org/officeDocument/2006/relationships/hyperlink" Target="http://bit.ly/ZnmpJn" TargetMode="External"/><Relationship Id="rId19" Type="http://schemas.openxmlformats.org/officeDocument/2006/relationships/hyperlink" Target="http://bit.ly/1rfklh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bit.ly/1nnT3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447D-A256-478F-A4EC-8557866D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Thomas</dc:creator>
  <cp:lastModifiedBy>Neil Thomas</cp:lastModifiedBy>
  <cp:revision>1</cp:revision>
  <dcterms:created xsi:type="dcterms:W3CDTF">2016-05-03T11:18:00Z</dcterms:created>
  <dcterms:modified xsi:type="dcterms:W3CDTF">2016-05-03T11:45:00Z</dcterms:modified>
</cp:coreProperties>
</file>