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color w:val="4F81BD" w:themeColor="accent1"/>
        </w:rPr>
        <w:id w:val="1499470475"/>
        <w:docPartObj>
          <w:docPartGallery w:val="Cover Pages"/>
          <w:docPartUnique/>
        </w:docPartObj>
      </w:sdtPr>
      <w:sdtEndPr>
        <w:rPr>
          <w:rFonts w:ascii="Arial" w:hAnsi="Arial" w:cs="Arial"/>
          <w:b/>
          <w:color w:val="auto"/>
          <w:sz w:val="24"/>
          <w:szCs w:val="24"/>
        </w:rPr>
      </w:sdtEndPr>
      <w:sdtContent>
        <w:p w:rsidR="00AD68BC" w:rsidRDefault="00AD68BC">
          <w:pPr>
            <w:pStyle w:val="NoSpacing"/>
            <w:spacing w:before="1540" w:after="240"/>
            <w:jc w:val="center"/>
            <w:rPr>
              <w:color w:val="4F81BD" w:themeColor="accent1"/>
            </w:rPr>
          </w:pPr>
          <w:r w:rsidRPr="00AA494E">
            <w:rPr>
              <w:noProof/>
              <w:lang w:eastAsia="en-GB"/>
            </w:rPr>
            <w:drawing>
              <wp:inline distT="0" distB="0" distL="0" distR="0" wp14:anchorId="25049688" wp14:editId="21B59F1F">
                <wp:extent cx="2247900" cy="2247900"/>
                <wp:effectExtent l="0" t="0" r="0" b="0"/>
                <wp:docPr id="2033359842" name="Picture 1" descr="C:\Users\ss1157\AppData\Local\Microsoft\Windows\INetCache\Content.Outlook\QPBPL2TS\WGSB 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ss1157\AppData\Local\Microsoft\Windows\INetCache\Content.Outlook\QPBPL2TS\WGSB Logo_.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7900" cy="2247900"/>
                        </a:xfrm>
                        <a:prstGeom prst="rect">
                          <a:avLst/>
                        </a:prstGeom>
                        <a:noFill/>
                        <a:ln>
                          <a:noFill/>
                        </a:ln>
                      </pic:spPr>
                    </pic:pic>
                  </a:graphicData>
                </a:graphic>
              </wp:inline>
            </w:drawing>
          </w:r>
        </w:p>
        <w:p w:rsidR="00AD68BC" w:rsidRDefault="00AD68BC">
          <w:pPr>
            <w:spacing w:after="0" w:line="240" w:lineRule="auto"/>
            <w:rPr>
              <w:rFonts w:ascii="Arial" w:hAnsi="Arial" w:cs="Arial"/>
              <w:b/>
              <w:sz w:val="24"/>
              <w:szCs w:val="24"/>
            </w:rPr>
          </w:pPr>
        </w:p>
        <w:p w:rsidR="00AD68BC" w:rsidRDefault="00AD68BC">
          <w:pPr>
            <w:spacing w:after="0" w:line="240" w:lineRule="auto"/>
            <w:rPr>
              <w:rFonts w:ascii="Arial" w:hAnsi="Arial" w:cs="Arial"/>
              <w:b/>
              <w:sz w:val="24"/>
              <w:szCs w:val="24"/>
            </w:rPr>
          </w:pPr>
        </w:p>
        <w:p w:rsidR="00AD68BC" w:rsidRDefault="00AD68BC" w:rsidP="00AD68BC">
          <w:pPr>
            <w:jc w:val="center"/>
            <w:rPr>
              <w:rFonts w:ascii="Arial" w:hAnsi="Arial" w:cs="Arial"/>
              <w:b/>
              <w:sz w:val="24"/>
              <w:szCs w:val="24"/>
            </w:rPr>
          </w:pPr>
          <w:r w:rsidRPr="00AD68BC">
            <w:rPr>
              <w:rFonts w:ascii="Arial" w:hAnsi="Arial" w:cs="Arial"/>
              <w:b/>
              <w:sz w:val="24"/>
              <w:szCs w:val="24"/>
            </w:rPr>
            <w:t>WEST GLAMORGAN SAFEGUARDING BOARD</w:t>
          </w:r>
        </w:p>
        <w:p w:rsidR="00AD68BC" w:rsidRPr="00AD68BC" w:rsidRDefault="00AD68BC" w:rsidP="00AD68BC">
          <w:pPr>
            <w:jc w:val="center"/>
            <w:rPr>
              <w:rFonts w:ascii="Arial" w:hAnsi="Arial" w:cs="Arial"/>
              <w:b/>
              <w:sz w:val="24"/>
              <w:szCs w:val="24"/>
            </w:rPr>
          </w:pPr>
        </w:p>
        <w:p w:rsidR="00AD68BC" w:rsidRPr="00AD68BC" w:rsidRDefault="00AD68BC" w:rsidP="00AD68BC">
          <w:pPr>
            <w:jc w:val="center"/>
            <w:rPr>
              <w:rFonts w:ascii="Arial" w:hAnsi="Arial" w:cs="Arial"/>
              <w:b/>
              <w:sz w:val="24"/>
              <w:szCs w:val="24"/>
            </w:rPr>
          </w:pPr>
          <w:r w:rsidRPr="00AD68BC">
            <w:rPr>
              <w:rFonts w:ascii="Arial" w:hAnsi="Arial" w:cs="Arial"/>
              <w:b/>
              <w:i/>
              <w:sz w:val="24"/>
              <w:szCs w:val="24"/>
            </w:rPr>
            <w:t>Suspected Suicide, Significant Attempt</w:t>
          </w:r>
          <w:r w:rsidRPr="00AD68BC">
            <w:t xml:space="preserve"> (</w:t>
          </w:r>
          <w:r w:rsidRPr="00AD68BC">
            <w:rPr>
              <w:rFonts w:ascii="Arial" w:hAnsi="Arial" w:cs="Arial"/>
              <w:b/>
              <w:i/>
              <w:sz w:val="24"/>
              <w:szCs w:val="24"/>
            </w:rPr>
            <w:t xml:space="preserve">or Sudden Death of a adult 18 - 25 years) Rapid Response Meeting Process Map </w:t>
          </w:r>
        </w:p>
        <w:p w:rsidR="00AD68BC" w:rsidRDefault="00AD68BC">
          <w:pPr>
            <w:spacing w:after="0" w:line="240" w:lineRule="auto"/>
            <w:rPr>
              <w:rFonts w:ascii="Arial" w:hAnsi="Arial" w:cs="Arial"/>
              <w:b/>
              <w:sz w:val="24"/>
              <w:szCs w:val="24"/>
            </w:rPr>
          </w:pPr>
        </w:p>
        <w:p w:rsidR="00AD68BC" w:rsidRDefault="00AD68BC">
          <w:pPr>
            <w:spacing w:after="0" w:line="240" w:lineRule="auto"/>
            <w:rPr>
              <w:rFonts w:ascii="Arial" w:hAnsi="Arial" w:cs="Arial"/>
              <w:b/>
              <w:sz w:val="24"/>
              <w:szCs w:val="24"/>
            </w:rPr>
          </w:pPr>
        </w:p>
        <w:p w:rsidR="00AD68BC" w:rsidRDefault="00AD68BC">
          <w:pPr>
            <w:spacing w:after="0" w:line="240" w:lineRule="auto"/>
            <w:rPr>
              <w:rFonts w:ascii="Arial" w:hAnsi="Arial" w:cs="Arial"/>
              <w:b/>
              <w:sz w:val="24"/>
              <w:szCs w:val="24"/>
            </w:rPr>
          </w:pPr>
        </w:p>
        <w:p w:rsidR="00AD68BC" w:rsidRDefault="00AD68BC">
          <w:pPr>
            <w:spacing w:after="0" w:line="240" w:lineRule="auto"/>
            <w:rPr>
              <w:rFonts w:ascii="Arial" w:hAnsi="Arial" w:cs="Arial"/>
              <w:b/>
              <w:sz w:val="24"/>
              <w:szCs w:val="24"/>
            </w:rPr>
          </w:pPr>
        </w:p>
        <w:p w:rsidR="00AD68BC" w:rsidRDefault="00AD68BC">
          <w:pPr>
            <w:spacing w:after="0" w:line="240" w:lineRule="auto"/>
            <w:rPr>
              <w:rFonts w:ascii="Arial" w:hAnsi="Arial" w:cs="Arial"/>
              <w:b/>
              <w:sz w:val="24"/>
              <w:szCs w:val="24"/>
            </w:rPr>
          </w:pPr>
        </w:p>
        <w:p w:rsidR="00AD68BC" w:rsidRDefault="00AD68BC">
          <w:pPr>
            <w:spacing w:after="0" w:line="240" w:lineRule="auto"/>
            <w:rPr>
              <w:rFonts w:ascii="Arial" w:hAnsi="Arial" w:cs="Arial"/>
              <w:b/>
              <w:sz w:val="24"/>
              <w:szCs w:val="24"/>
            </w:rPr>
          </w:pPr>
        </w:p>
        <w:p w:rsidR="00AD68BC" w:rsidRDefault="00AD68BC">
          <w:pPr>
            <w:spacing w:after="0" w:line="240" w:lineRule="auto"/>
            <w:rPr>
              <w:rFonts w:ascii="Arial" w:hAnsi="Arial" w:cs="Arial"/>
              <w:b/>
              <w:sz w:val="24"/>
              <w:szCs w:val="24"/>
            </w:rPr>
          </w:pPr>
        </w:p>
        <w:p w:rsidR="00AD68BC" w:rsidRDefault="00AD68BC">
          <w:pPr>
            <w:spacing w:after="0" w:line="240" w:lineRule="auto"/>
            <w:rPr>
              <w:rFonts w:ascii="Arial" w:hAnsi="Arial" w:cs="Arial"/>
              <w:b/>
              <w:sz w:val="24"/>
              <w:szCs w:val="24"/>
            </w:rPr>
          </w:pPr>
        </w:p>
        <w:p w:rsidR="00AD68BC" w:rsidRDefault="00AD68BC">
          <w:pPr>
            <w:spacing w:after="0" w:line="240" w:lineRule="auto"/>
            <w:rPr>
              <w:rFonts w:ascii="Arial" w:hAnsi="Arial" w:cs="Arial"/>
              <w:b/>
              <w:sz w:val="24"/>
              <w:szCs w:val="24"/>
            </w:rPr>
          </w:pPr>
        </w:p>
        <w:p w:rsidR="00AD68BC" w:rsidRDefault="00AD68BC">
          <w:pPr>
            <w:spacing w:after="0" w:line="240" w:lineRule="auto"/>
            <w:rPr>
              <w:rFonts w:ascii="Arial" w:hAnsi="Arial" w:cs="Arial"/>
              <w:b/>
              <w:sz w:val="24"/>
              <w:szCs w:val="24"/>
            </w:rPr>
          </w:pPr>
        </w:p>
        <w:p w:rsidR="00AD68BC" w:rsidRDefault="00AD68BC">
          <w:pPr>
            <w:spacing w:after="0" w:line="240" w:lineRule="auto"/>
            <w:rPr>
              <w:rFonts w:ascii="Arial" w:hAnsi="Arial" w:cs="Arial"/>
              <w:b/>
              <w:sz w:val="24"/>
              <w:szCs w:val="24"/>
            </w:rPr>
          </w:pPr>
        </w:p>
        <w:p w:rsidR="00AD68BC" w:rsidRDefault="00AD68BC">
          <w:pPr>
            <w:spacing w:after="0" w:line="240" w:lineRule="auto"/>
            <w:rPr>
              <w:rFonts w:ascii="Arial" w:hAnsi="Arial" w:cs="Arial"/>
              <w:b/>
              <w:sz w:val="24"/>
              <w:szCs w:val="24"/>
            </w:rPr>
          </w:pPr>
        </w:p>
        <w:p w:rsidR="00AD68BC" w:rsidRPr="00822C17" w:rsidRDefault="00AD68BC" w:rsidP="00AD68BC">
          <w:pPr>
            <w:tabs>
              <w:tab w:val="left" w:pos="2268"/>
            </w:tabs>
            <w:spacing w:before="120" w:after="120"/>
            <w:ind w:left="113" w:right="113"/>
            <w:rPr>
              <w:rFonts w:ascii="Arial" w:hAnsi="Arial" w:cs="Arial"/>
              <w:b/>
              <w:bCs/>
            </w:rPr>
          </w:pPr>
          <w:r w:rsidRPr="00822C17">
            <w:rPr>
              <w:rFonts w:ascii="Arial" w:hAnsi="Arial" w:cs="Arial"/>
              <w:b/>
              <w:bCs/>
              <w:sz w:val="24"/>
              <w:szCs w:val="24"/>
            </w:rPr>
            <w:t>Document Author:</w:t>
          </w:r>
          <w:r w:rsidRPr="00822C17">
            <w:rPr>
              <w:rFonts w:ascii="Arial" w:hAnsi="Arial" w:cs="Arial"/>
              <w:b/>
              <w:bCs/>
              <w:sz w:val="24"/>
              <w:szCs w:val="24"/>
            </w:rPr>
            <w:tab/>
          </w:r>
          <w:r w:rsidRPr="00822C17">
            <w:rPr>
              <w:rFonts w:ascii="Arial" w:hAnsi="Arial" w:cs="Arial"/>
              <w:b/>
              <w:bCs/>
            </w:rPr>
            <w:tab/>
            <w:t>POLICY, PRACTICE &amp; PROCEDURE MANAGEMENT GROUP</w:t>
          </w:r>
          <w:r w:rsidRPr="00822C17">
            <w:rPr>
              <w:rFonts w:ascii="Arial" w:hAnsi="Arial" w:cs="Arial"/>
              <w:bCs/>
            </w:rPr>
            <w:tab/>
          </w:r>
        </w:p>
        <w:p w:rsidR="00AD68BC" w:rsidRPr="00822C17" w:rsidRDefault="00AD68BC" w:rsidP="00AD68BC">
          <w:pPr>
            <w:tabs>
              <w:tab w:val="left" w:pos="2268"/>
            </w:tabs>
            <w:spacing w:before="120" w:after="120"/>
            <w:ind w:left="113" w:right="113"/>
            <w:rPr>
              <w:rFonts w:ascii="Arial" w:hAnsi="Arial" w:cs="Arial"/>
              <w:b/>
              <w:bCs/>
              <w:sz w:val="24"/>
              <w:szCs w:val="24"/>
            </w:rPr>
          </w:pPr>
          <w:r w:rsidRPr="00822C17">
            <w:rPr>
              <w:rFonts w:ascii="Arial" w:hAnsi="Arial" w:cs="Arial"/>
              <w:b/>
              <w:bCs/>
              <w:sz w:val="24"/>
              <w:szCs w:val="24"/>
            </w:rPr>
            <w:t>Approved by:</w:t>
          </w:r>
          <w:r w:rsidRPr="00822C17">
            <w:rPr>
              <w:rFonts w:ascii="Arial" w:hAnsi="Arial" w:cs="Arial"/>
              <w:b/>
              <w:bCs/>
              <w:sz w:val="24"/>
              <w:szCs w:val="24"/>
            </w:rPr>
            <w:tab/>
          </w:r>
          <w:r w:rsidRPr="00822C17">
            <w:rPr>
              <w:rFonts w:ascii="Arial" w:hAnsi="Arial" w:cs="Arial"/>
              <w:b/>
              <w:bCs/>
              <w:sz w:val="24"/>
              <w:szCs w:val="24"/>
            </w:rPr>
            <w:tab/>
          </w:r>
          <w:r w:rsidRPr="00822C17">
            <w:rPr>
              <w:rFonts w:ascii="Arial" w:hAnsi="Arial" w:cs="Arial"/>
              <w:bCs/>
              <w:sz w:val="24"/>
              <w:szCs w:val="24"/>
            </w:rPr>
            <w:t>WGSB</w:t>
          </w:r>
          <w:r w:rsidRPr="00822C17">
            <w:rPr>
              <w:rFonts w:ascii="Arial" w:hAnsi="Arial" w:cs="Arial"/>
              <w:b/>
              <w:bCs/>
              <w:sz w:val="24"/>
              <w:szCs w:val="24"/>
            </w:rPr>
            <w:tab/>
          </w:r>
        </w:p>
        <w:p w:rsidR="00AD68BC" w:rsidRPr="00822C17" w:rsidRDefault="00AD68BC" w:rsidP="00AD68BC">
          <w:pPr>
            <w:tabs>
              <w:tab w:val="left" w:pos="2268"/>
            </w:tabs>
            <w:spacing w:before="120" w:after="120"/>
            <w:ind w:left="113" w:right="113"/>
            <w:rPr>
              <w:rFonts w:ascii="Arial" w:hAnsi="Arial" w:cs="Arial"/>
              <w:bCs/>
              <w:sz w:val="24"/>
              <w:szCs w:val="24"/>
            </w:rPr>
          </w:pPr>
          <w:r w:rsidRPr="00822C17">
            <w:rPr>
              <w:rFonts w:ascii="Arial" w:hAnsi="Arial" w:cs="Arial"/>
              <w:b/>
              <w:bCs/>
              <w:sz w:val="24"/>
              <w:szCs w:val="24"/>
            </w:rPr>
            <w:t xml:space="preserve">Issue Date: </w:t>
          </w:r>
          <w:r w:rsidRPr="00822C17">
            <w:rPr>
              <w:rFonts w:ascii="Arial" w:hAnsi="Arial" w:cs="Arial"/>
              <w:b/>
              <w:bCs/>
              <w:sz w:val="24"/>
              <w:szCs w:val="24"/>
            </w:rPr>
            <w:tab/>
          </w:r>
          <w:r w:rsidRPr="00822C17">
            <w:rPr>
              <w:rFonts w:ascii="Arial" w:hAnsi="Arial" w:cs="Arial"/>
              <w:b/>
              <w:bCs/>
              <w:sz w:val="24"/>
              <w:szCs w:val="24"/>
            </w:rPr>
            <w:tab/>
          </w:r>
          <w:r>
            <w:rPr>
              <w:rFonts w:ascii="Arial" w:hAnsi="Arial" w:cs="Arial"/>
              <w:b/>
              <w:bCs/>
              <w:sz w:val="24"/>
              <w:szCs w:val="24"/>
            </w:rPr>
            <w:t>26</w:t>
          </w:r>
          <w:r w:rsidRPr="000245D6">
            <w:rPr>
              <w:rFonts w:ascii="Arial" w:hAnsi="Arial" w:cs="Arial"/>
              <w:b/>
              <w:bCs/>
              <w:sz w:val="24"/>
              <w:szCs w:val="24"/>
              <w:vertAlign w:val="superscript"/>
            </w:rPr>
            <w:t>th</w:t>
          </w:r>
          <w:r>
            <w:rPr>
              <w:rFonts w:ascii="Arial" w:hAnsi="Arial" w:cs="Arial"/>
              <w:b/>
              <w:bCs/>
              <w:sz w:val="24"/>
              <w:szCs w:val="24"/>
            </w:rPr>
            <w:t xml:space="preserve"> of July 2024</w:t>
          </w:r>
        </w:p>
        <w:p w:rsidR="00AD68BC" w:rsidRPr="00822C17" w:rsidRDefault="00AD68BC" w:rsidP="00AD68BC">
          <w:pPr>
            <w:tabs>
              <w:tab w:val="left" w:pos="2268"/>
            </w:tabs>
            <w:spacing w:before="120" w:after="120"/>
            <w:ind w:left="113" w:right="113"/>
            <w:rPr>
              <w:rFonts w:ascii="Arial" w:hAnsi="Arial" w:cs="Arial"/>
              <w:bCs/>
              <w:sz w:val="24"/>
              <w:szCs w:val="24"/>
              <w:lang w:val="en-US"/>
            </w:rPr>
          </w:pPr>
          <w:r w:rsidRPr="00822C17">
            <w:rPr>
              <w:rFonts w:ascii="Arial" w:hAnsi="Arial" w:cs="Arial"/>
              <w:b/>
              <w:bCs/>
              <w:sz w:val="24"/>
              <w:szCs w:val="24"/>
            </w:rPr>
            <w:t>Review Date:</w:t>
          </w:r>
          <w:r w:rsidRPr="00822C17">
            <w:rPr>
              <w:rFonts w:ascii="Arial" w:hAnsi="Arial" w:cs="Arial"/>
              <w:b/>
              <w:bCs/>
              <w:sz w:val="24"/>
              <w:szCs w:val="24"/>
            </w:rPr>
            <w:tab/>
          </w:r>
          <w:r w:rsidRPr="00822C17">
            <w:rPr>
              <w:rFonts w:ascii="Arial" w:hAnsi="Arial" w:cs="Arial"/>
              <w:b/>
              <w:bCs/>
              <w:sz w:val="24"/>
              <w:szCs w:val="24"/>
            </w:rPr>
            <w:tab/>
          </w:r>
          <w:r>
            <w:rPr>
              <w:rFonts w:ascii="Arial" w:hAnsi="Arial" w:cs="Arial"/>
              <w:b/>
              <w:bCs/>
              <w:sz w:val="24"/>
              <w:szCs w:val="24"/>
            </w:rPr>
            <w:t>26</w:t>
          </w:r>
          <w:r w:rsidRPr="000245D6">
            <w:rPr>
              <w:rFonts w:ascii="Arial" w:hAnsi="Arial" w:cs="Arial"/>
              <w:b/>
              <w:bCs/>
              <w:sz w:val="24"/>
              <w:szCs w:val="24"/>
              <w:vertAlign w:val="superscript"/>
            </w:rPr>
            <w:t>th</w:t>
          </w:r>
          <w:r>
            <w:rPr>
              <w:rFonts w:ascii="Arial" w:hAnsi="Arial" w:cs="Arial"/>
              <w:b/>
              <w:bCs/>
              <w:sz w:val="24"/>
              <w:szCs w:val="24"/>
            </w:rPr>
            <w:t xml:space="preserve"> of July 2027</w:t>
          </w:r>
        </w:p>
        <w:p w:rsidR="00AD68BC" w:rsidRDefault="00AD68BC">
          <w:pPr>
            <w:spacing w:after="0" w:line="240" w:lineRule="auto"/>
            <w:rPr>
              <w:rFonts w:ascii="Arial" w:hAnsi="Arial" w:cs="Arial"/>
              <w:b/>
              <w:sz w:val="24"/>
              <w:szCs w:val="24"/>
            </w:rPr>
          </w:pPr>
        </w:p>
        <w:p w:rsidR="00AD68BC" w:rsidRDefault="00AD68BC">
          <w:pPr>
            <w:spacing w:after="0" w:line="240" w:lineRule="auto"/>
            <w:rPr>
              <w:rFonts w:ascii="Arial" w:hAnsi="Arial" w:cs="Arial"/>
              <w:b/>
              <w:sz w:val="24"/>
              <w:szCs w:val="24"/>
            </w:rPr>
          </w:pPr>
        </w:p>
        <w:p w:rsidR="00AD68BC" w:rsidRDefault="00AD68BC">
          <w:pPr>
            <w:spacing w:after="0" w:line="240" w:lineRule="auto"/>
            <w:rPr>
              <w:rFonts w:ascii="Arial" w:hAnsi="Arial" w:cs="Arial"/>
              <w:b/>
              <w:sz w:val="24"/>
              <w:szCs w:val="24"/>
            </w:rPr>
          </w:pPr>
        </w:p>
        <w:p w:rsidR="00AD68BC" w:rsidRDefault="00AD68BC">
          <w:pPr>
            <w:spacing w:after="0" w:line="240" w:lineRule="auto"/>
            <w:rPr>
              <w:rFonts w:ascii="Arial" w:hAnsi="Arial" w:cs="Arial"/>
              <w:b/>
              <w:sz w:val="24"/>
              <w:szCs w:val="24"/>
            </w:rPr>
          </w:pPr>
        </w:p>
        <w:p w:rsidR="00AD68BC" w:rsidRDefault="00AD68BC">
          <w:pPr>
            <w:spacing w:after="0" w:line="240" w:lineRule="auto"/>
            <w:rPr>
              <w:rFonts w:ascii="Arial" w:hAnsi="Arial" w:cs="Arial"/>
              <w:b/>
              <w:sz w:val="24"/>
              <w:szCs w:val="24"/>
            </w:rPr>
          </w:pPr>
        </w:p>
        <w:p w:rsidR="00AD68BC" w:rsidRDefault="00AD68BC">
          <w:pPr>
            <w:spacing w:after="0" w:line="240" w:lineRule="auto"/>
            <w:rPr>
              <w:rFonts w:ascii="Arial" w:hAnsi="Arial" w:cs="Arial"/>
              <w:b/>
              <w:sz w:val="24"/>
              <w:szCs w:val="24"/>
            </w:rPr>
          </w:pPr>
        </w:p>
        <w:p w:rsidR="00AD68BC" w:rsidRDefault="00AD68BC">
          <w:pPr>
            <w:spacing w:after="0" w:line="240" w:lineRule="auto"/>
            <w:rPr>
              <w:rFonts w:ascii="Arial" w:hAnsi="Arial" w:cs="Arial"/>
              <w:b/>
              <w:sz w:val="24"/>
              <w:szCs w:val="24"/>
            </w:rPr>
          </w:pPr>
        </w:p>
        <w:p w:rsidR="00AD68BC" w:rsidRDefault="00AD68BC">
          <w:pPr>
            <w:spacing w:after="0" w:line="240" w:lineRule="auto"/>
            <w:rPr>
              <w:rFonts w:ascii="Arial" w:hAnsi="Arial" w:cs="Arial"/>
              <w:b/>
              <w:sz w:val="24"/>
              <w:szCs w:val="24"/>
            </w:rPr>
          </w:pPr>
        </w:p>
        <w:p w:rsidR="00AD68BC" w:rsidRDefault="00AD68BC">
          <w:pPr>
            <w:spacing w:after="0" w:line="240" w:lineRule="auto"/>
            <w:rPr>
              <w:rFonts w:ascii="Arial" w:hAnsi="Arial" w:cs="Arial"/>
              <w:b/>
              <w:sz w:val="24"/>
              <w:szCs w:val="24"/>
            </w:rPr>
          </w:pPr>
        </w:p>
        <w:p w:rsidR="00AD68BC" w:rsidRDefault="00AD68BC">
          <w:pPr>
            <w:spacing w:after="0" w:line="240" w:lineRule="auto"/>
            <w:rPr>
              <w:rFonts w:ascii="Arial" w:hAnsi="Arial" w:cs="Arial"/>
              <w:b/>
              <w:sz w:val="24"/>
              <w:szCs w:val="24"/>
            </w:rPr>
          </w:pPr>
        </w:p>
        <w:p w:rsidR="00AD68BC" w:rsidRDefault="00AD68BC">
          <w:pPr>
            <w:spacing w:after="0" w:line="240" w:lineRule="auto"/>
            <w:rPr>
              <w:rFonts w:ascii="Arial" w:hAnsi="Arial" w:cs="Arial"/>
              <w:b/>
              <w:sz w:val="24"/>
              <w:szCs w:val="24"/>
            </w:rPr>
          </w:pPr>
        </w:p>
        <w:p w:rsidR="00AD68BC" w:rsidRDefault="00AD68BC">
          <w:pPr>
            <w:spacing w:after="0" w:line="240" w:lineRule="auto"/>
            <w:rPr>
              <w:rFonts w:ascii="Arial" w:hAnsi="Arial" w:cs="Arial"/>
              <w:b/>
              <w:sz w:val="24"/>
              <w:szCs w:val="24"/>
            </w:rPr>
          </w:pPr>
        </w:p>
        <w:p w:rsidR="00AD68BC" w:rsidRDefault="00AD68BC">
          <w:pPr>
            <w:spacing w:after="0" w:line="240" w:lineRule="auto"/>
            <w:rPr>
              <w:rFonts w:ascii="Arial" w:hAnsi="Arial" w:cs="Arial"/>
              <w:b/>
              <w:sz w:val="24"/>
              <w:szCs w:val="24"/>
            </w:rPr>
          </w:pPr>
        </w:p>
        <w:p w:rsidR="00AD68BC" w:rsidRDefault="00AD68BC">
          <w:pPr>
            <w:spacing w:after="0" w:line="240" w:lineRule="auto"/>
            <w:rPr>
              <w:rFonts w:ascii="Arial" w:hAnsi="Arial" w:cs="Arial"/>
              <w:b/>
              <w:sz w:val="24"/>
              <w:szCs w:val="24"/>
            </w:rPr>
          </w:pPr>
        </w:p>
        <w:p w:rsidR="00AD68BC" w:rsidRDefault="00AD68BC">
          <w:pPr>
            <w:spacing w:after="0" w:line="240" w:lineRule="auto"/>
            <w:rPr>
              <w:rFonts w:ascii="Arial" w:hAnsi="Arial" w:cs="Arial"/>
              <w:b/>
              <w:sz w:val="24"/>
              <w:szCs w:val="24"/>
            </w:rPr>
          </w:pPr>
        </w:p>
        <w:p w:rsidR="00AD68BC" w:rsidRDefault="00AD68BC">
          <w:pPr>
            <w:spacing w:after="0" w:line="240" w:lineRule="auto"/>
            <w:rPr>
              <w:rFonts w:ascii="Arial" w:hAnsi="Arial" w:cs="Arial"/>
              <w:b/>
              <w:sz w:val="24"/>
              <w:szCs w:val="24"/>
            </w:rPr>
          </w:pPr>
        </w:p>
        <w:p w:rsidR="00AD68BC" w:rsidRDefault="00AD68BC">
          <w:pPr>
            <w:spacing w:after="0" w:line="240" w:lineRule="auto"/>
            <w:rPr>
              <w:rFonts w:ascii="Arial" w:hAnsi="Arial" w:cs="Arial"/>
              <w:b/>
              <w:sz w:val="24"/>
              <w:szCs w:val="24"/>
            </w:rPr>
          </w:pPr>
        </w:p>
        <w:p w:rsidR="00AD68BC" w:rsidRDefault="00AD68BC">
          <w:pPr>
            <w:spacing w:after="0" w:line="240" w:lineRule="auto"/>
            <w:rPr>
              <w:rFonts w:ascii="Arial" w:hAnsi="Arial" w:cs="Arial"/>
              <w:b/>
              <w:sz w:val="24"/>
              <w:szCs w:val="24"/>
            </w:rPr>
          </w:pPr>
        </w:p>
        <w:p w:rsidR="00AD68BC" w:rsidRDefault="00AD68BC">
          <w:pPr>
            <w:spacing w:after="0" w:line="240" w:lineRule="auto"/>
            <w:rPr>
              <w:rFonts w:ascii="Arial" w:hAnsi="Arial" w:cs="Arial"/>
              <w:b/>
              <w:sz w:val="24"/>
              <w:szCs w:val="24"/>
            </w:rPr>
          </w:pPr>
        </w:p>
      </w:sdtContent>
    </w:sdt>
    <w:p w:rsidR="00714919" w:rsidRDefault="00406B64" w:rsidP="00253AE8">
      <w:pPr>
        <w:rPr>
          <w:rFonts w:ascii="Arial" w:hAnsi="Arial" w:cs="Arial"/>
          <w:b/>
          <w:sz w:val="24"/>
          <w:szCs w:val="24"/>
        </w:rPr>
      </w:pPr>
      <w:r>
        <w:rPr>
          <w:noProof/>
          <w:lang w:eastAsia="en-GB"/>
        </w:rPr>
        <mc:AlternateContent>
          <mc:Choice Requires="wps">
            <w:drawing>
              <wp:anchor distT="0" distB="0" distL="114300" distR="114300" simplePos="0" relativeHeight="251663360" behindDoc="0" locked="0" layoutInCell="1" allowOverlap="1" wp14:anchorId="7F0ACA07" wp14:editId="0ABBD495">
                <wp:simplePos x="0" y="0"/>
                <wp:positionH relativeFrom="margin">
                  <wp:posOffset>1447800</wp:posOffset>
                </wp:positionH>
                <wp:positionV relativeFrom="paragraph">
                  <wp:posOffset>171451</wp:posOffset>
                </wp:positionV>
                <wp:extent cx="2785745" cy="647700"/>
                <wp:effectExtent l="0" t="0" r="1460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647700"/>
                        </a:xfrm>
                        <a:prstGeom prst="rect">
                          <a:avLst/>
                        </a:prstGeom>
                        <a:solidFill>
                          <a:srgbClr val="FFFFFF"/>
                        </a:solidFill>
                        <a:ln w="9525">
                          <a:solidFill>
                            <a:srgbClr val="000000"/>
                          </a:solidFill>
                          <a:miter lim="800000"/>
                          <a:headEnd/>
                          <a:tailEnd/>
                        </a:ln>
                      </wps:spPr>
                      <wps:txbx>
                        <w:txbxContent>
                          <w:p w:rsidR="00714919" w:rsidRPr="004135C6" w:rsidRDefault="00714919" w:rsidP="00714919">
                            <w:pPr>
                              <w:jc w:val="center"/>
                            </w:pPr>
                            <w:r w:rsidRPr="004135C6">
                              <w:t xml:space="preserve">Suspected </w:t>
                            </w:r>
                            <w:r w:rsidR="00406B64">
                              <w:t>S</w:t>
                            </w:r>
                            <w:r w:rsidRPr="004135C6">
                              <w:t>uicide</w:t>
                            </w:r>
                            <w:r w:rsidR="00406B64">
                              <w:t>/</w:t>
                            </w:r>
                            <w:r w:rsidRPr="004135C6">
                              <w:t xml:space="preserve"> </w:t>
                            </w:r>
                            <w:r w:rsidR="00406B64">
                              <w:t>S</w:t>
                            </w:r>
                            <w:r w:rsidRPr="004135C6">
                              <w:t xml:space="preserve">ignificant </w:t>
                            </w:r>
                            <w:r w:rsidR="00406B64">
                              <w:t>A</w:t>
                            </w:r>
                            <w:r w:rsidRPr="004135C6">
                              <w:t xml:space="preserve">ttempt </w:t>
                            </w:r>
                            <w:r w:rsidR="00344462">
                              <w:t>(</w:t>
                            </w:r>
                            <w:r w:rsidRPr="004135C6">
                              <w:t xml:space="preserve">or </w:t>
                            </w:r>
                            <w:r w:rsidR="00406B64">
                              <w:t>S</w:t>
                            </w:r>
                            <w:r w:rsidRPr="004135C6">
                              <w:t xml:space="preserve">udden </w:t>
                            </w:r>
                            <w:r w:rsidR="00406B64">
                              <w:t>D</w:t>
                            </w:r>
                            <w:r w:rsidRPr="004135C6">
                              <w:t xml:space="preserve">eath of a </w:t>
                            </w:r>
                            <w:r w:rsidR="00406B64">
                              <w:t>P</w:t>
                            </w:r>
                            <w:r w:rsidRPr="004135C6">
                              <w:t xml:space="preserve">erson </w:t>
                            </w:r>
                            <w:r w:rsidR="00800A52">
                              <w:t xml:space="preserve">18-25 </w:t>
                            </w:r>
                            <w:r w:rsidR="00406B64">
                              <w:t>years</w:t>
                            </w:r>
                            <w:r w:rsidR="00344462">
                              <w:t>)</w:t>
                            </w:r>
                            <w:r w:rsidRPr="004135C6">
                              <w:t xml:space="preserve"> </w:t>
                            </w:r>
                            <w:r w:rsidR="00406B64">
                              <w:t xml:space="preserve">identified </w:t>
                            </w:r>
                            <w:r w:rsidRPr="004135C6">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0ACA07" id="_x0000_t202" coordsize="21600,21600" o:spt="202" path="m,l,21600r21600,l21600,xe">
                <v:stroke joinstyle="miter"/>
                <v:path gradientshapeok="t" o:connecttype="rect"/>
              </v:shapetype>
              <v:shape id="Text Box 2" o:spid="_x0000_s1026" type="#_x0000_t202" style="position:absolute;margin-left:114pt;margin-top:13.5pt;width:219.35pt;height:5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">
                <v:textbox>
                  <w:txbxContent>
                    <w:p w:rsidR="00714919" w:rsidRPr="004135C6" w:rsidRDefault="00714919" w:rsidP="00714919">
                      <w:pPr>
                        <w:jc w:val="center"/>
                      </w:pPr>
                      <w:r w:rsidRPr="004135C6">
                        <w:t xml:space="preserve">Suspected </w:t>
                      </w:r>
                      <w:r w:rsidR="00406B64">
                        <w:t>S</w:t>
                      </w:r>
                      <w:r w:rsidRPr="004135C6">
                        <w:t>uicide</w:t>
                      </w:r>
                      <w:r w:rsidR="00406B64">
                        <w:t>/</w:t>
                      </w:r>
                      <w:r w:rsidRPr="004135C6">
                        <w:t xml:space="preserve"> </w:t>
                      </w:r>
                      <w:r w:rsidR="00406B64">
                        <w:t>S</w:t>
                      </w:r>
                      <w:r w:rsidRPr="004135C6">
                        <w:t xml:space="preserve">ignificant </w:t>
                      </w:r>
                      <w:r w:rsidR="00406B64">
                        <w:t>A</w:t>
                      </w:r>
                      <w:r w:rsidRPr="004135C6">
                        <w:t xml:space="preserve">ttempt </w:t>
                      </w:r>
                      <w:r w:rsidR="00344462">
                        <w:t>(</w:t>
                      </w:r>
                      <w:r w:rsidRPr="004135C6">
                        <w:t xml:space="preserve">or </w:t>
                      </w:r>
                      <w:r w:rsidR="00406B64">
                        <w:t>S</w:t>
                      </w:r>
                      <w:r w:rsidRPr="004135C6">
                        <w:t xml:space="preserve">udden </w:t>
                      </w:r>
                      <w:r w:rsidR="00406B64">
                        <w:t>D</w:t>
                      </w:r>
                      <w:r w:rsidRPr="004135C6">
                        <w:t xml:space="preserve">eath of a </w:t>
                      </w:r>
                      <w:r w:rsidR="00406B64">
                        <w:t>P</w:t>
                      </w:r>
                      <w:r w:rsidRPr="004135C6">
                        <w:t xml:space="preserve">erson </w:t>
                      </w:r>
                      <w:r w:rsidR="00800A52">
                        <w:t xml:space="preserve">18-25 </w:t>
                      </w:r>
                      <w:r w:rsidR="00406B64">
                        <w:t>years</w:t>
                      </w:r>
                      <w:r w:rsidR="00344462">
                        <w:t>)</w:t>
                      </w:r>
                      <w:r w:rsidRPr="004135C6">
                        <w:t xml:space="preserve"> </w:t>
                      </w:r>
                      <w:r w:rsidR="00406B64">
                        <w:t xml:space="preserve">identified </w:t>
                      </w:r>
                      <w:r w:rsidRPr="004135C6">
                        <w:t xml:space="preserve"> </w:t>
                      </w:r>
                    </w:p>
                  </w:txbxContent>
                </v:textbox>
                <w10:wrap anchorx="margin"/>
              </v:shape>
            </w:pict>
          </mc:Fallback>
        </mc:AlternateContent>
      </w:r>
    </w:p>
    <w:p w:rsidR="00714919" w:rsidRDefault="00714919" w:rsidP="004D6D90">
      <w:pPr>
        <w:jc w:val="center"/>
        <w:rPr>
          <w:rFonts w:ascii="Arial" w:hAnsi="Arial" w:cs="Arial"/>
          <w:b/>
          <w:sz w:val="24"/>
          <w:szCs w:val="24"/>
        </w:rPr>
      </w:pPr>
    </w:p>
    <w:p w:rsidR="00714919" w:rsidRDefault="00E00AA0" w:rsidP="004D6D90">
      <w:pPr>
        <w:jc w:val="cente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709440" behindDoc="0" locked="0" layoutInCell="1" allowOverlap="1" wp14:anchorId="5A418725" wp14:editId="61F0CF54">
                <wp:simplePos x="0" y="0"/>
                <wp:positionH relativeFrom="column">
                  <wp:posOffset>2857500</wp:posOffset>
                </wp:positionH>
                <wp:positionV relativeFrom="paragraph">
                  <wp:posOffset>212090</wp:posOffset>
                </wp:positionV>
                <wp:extent cx="0" cy="403860"/>
                <wp:effectExtent l="76200" t="0" r="57150" b="53340"/>
                <wp:wrapNone/>
                <wp:docPr id="24" name="Straight Arrow Connector 24"/>
                <wp:cNvGraphicFramePr/>
                <a:graphic xmlns:a="http://schemas.openxmlformats.org/drawingml/2006/main">
                  <a:graphicData uri="http://schemas.microsoft.com/office/word/2010/wordprocessingShape">
                    <wps:wsp>
                      <wps:cNvCnPr/>
                      <wps:spPr>
                        <a:xfrm>
                          <a:off x="0" y="0"/>
                          <a:ext cx="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BE21E4E" id="_x0000_t32" coordsize="21600,21600" o:spt="32" o:oned="t" path="m,l21600,21600e" filled="f">
                <v:path arrowok="t" fillok="f" o:connecttype="none"/>
                <o:lock v:ext="edit" shapetype="t"/>
              </v:shapetype>
              <v:shape id="Straight Arrow Connector 24" o:spid="_x0000_s1026" type="#_x0000_t32" style="position:absolute;margin-left:225pt;margin-top:16.7pt;width:0;height:31.8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" strokecolor="#4579b8 [3044]">
                <v:stroke endarrow="block"/>
              </v:shape>
            </w:pict>
          </mc:Fallback>
        </mc:AlternateContent>
      </w:r>
    </w:p>
    <w:p w:rsidR="00714919" w:rsidRDefault="00714919" w:rsidP="004D6D90">
      <w:pPr>
        <w:jc w:val="center"/>
        <w:rPr>
          <w:rFonts w:ascii="Arial" w:hAnsi="Arial" w:cs="Arial"/>
          <w:b/>
          <w:sz w:val="24"/>
          <w:szCs w:val="24"/>
        </w:rPr>
      </w:pPr>
    </w:p>
    <w:p w:rsidR="00714919" w:rsidRDefault="00E00AA0" w:rsidP="004D6D90">
      <w:pPr>
        <w:jc w:val="center"/>
        <w:rPr>
          <w:rFonts w:ascii="Arial" w:hAnsi="Arial" w:cs="Arial"/>
          <w:b/>
          <w:sz w:val="24"/>
          <w:szCs w:val="24"/>
        </w:rPr>
      </w:pPr>
      <w:r>
        <w:rPr>
          <w:noProof/>
          <w:lang w:eastAsia="en-GB"/>
        </w:rPr>
        <mc:AlternateContent>
          <mc:Choice Requires="wps">
            <w:drawing>
              <wp:anchor distT="0" distB="0" distL="114300" distR="114300" simplePos="0" relativeHeight="251669504" behindDoc="0" locked="0" layoutInCell="1" allowOverlap="1" wp14:anchorId="71478B79" wp14:editId="7B5A5003">
                <wp:simplePos x="0" y="0"/>
                <wp:positionH relativeFrom="column">
                  <wp:posOffset>4483100</wp:posOffset>
                </wp:positionH>
                <wp:positionV relativeFrom="paragraph">
                  <wp:posOffset>82550</wp:posOffset>
                </wp:positionV>
                <wp:extent cx="1831975" cy="2575560"/>
                <wp:effectExtent l="0" t="0" r="15875" b="1524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975" cy="2575560"/>
                        </a:xfrm>
                        <a:prstGeom prst="rect">
                          <a:avLst/>
                        </a:prstGeom>
                        <a:solidFill>
                          <a:srgbClr val="00B0F0"/>
                        </a:solidFill>
                        <a:ln w="9525">
                          <a:solidFill>
                            <a:srgbClr val="000000"/>
                          </a:solidFill>
                          <a:miter lim="800000"/>
                          <a:headEnd/>
                          <a:tailEnd/>
                        </a:ln>
                      </wps:spPr>
                      <wps:txbx>
                        <w:txbxContent>
                          <w:p w:rsidR="00714919" w:rsidRPr="004135C6" w:rsidRDefault="00714919" w:rsidP="005226BA">
                            <w:pPr>
                              <w:ind w:right="-322"/>
                              <w:rPr>
                                <w:b/>
                              </w:rPr>
                            </w:pPr>
                            <w:r w:rsidRPr="004135C6">
                              <w:rPr>
                                <w:b/>
                              </w:rPr>
                              <w:t>Within working hours            Common Access Point/</w:t>
                            </w:r>
                            <w:r w:rsidR="00E00AA0">
                              <w:rPr>
                                <w:b/>
                              </w:rPr>
                              <w:t>SPOC</w:t>
                            </w:r>
                          </w:p>
                          <w:p w:rsidR="00714919" w:rsidRPr="0061409B" w:rsidRDefault="00344462" w:rsidP="005226BA">
                            <w:pPr>
                              <w:pStyle w:val="NoSpacing"/>
                              <w:ind w:right="-322"/>
                              <w:rPr>
                                <w:b/>
                              </w:rPr>
                            </w:pPr>
                            <w:r>
                              <w:rPr>
                                <w:b/>
                              </w:rPr>
                              <w:t xml:space="preserve">Swansea – Adult </w:t>
                            </w:r>
                            <w:r w:rsidR="00657711">
                              <w:rPr>
                                <w:b/>
                              </w:rPr>
                              <w:t>Safeguarding T</w:t>
                            </w:r>
                            <w:r>
                              <w:rPr>
                                <w:b/>
                              </w:rPr>
                              <w:t>eam</w:t>
                            </w:r>
                            <w:r w:rsidR="00714919" w:rsidRPr="0061409B">
                              <w:rPr>
                                <w:b/>
                              </w:rPr>
                              <w:t xml:space="preserve">  </w:t>
                            </w:r>
                          </w:p>
                          <w:p w:rsidR="00714919" w:rsidRPr="0061409B" w:rsidRDefault="00714919" w:rsidP="005226BA">
                            <w:pPr>
                              <w:pStyle w:val="NoSpacing"/>
                              <w:ind w:right="-322"/>
                            </w:pPr>
                            <w:r w:rsidRPr="0061409B">
                              <w:t>Telephone: 01792 636519</w:t>
                            </w:r>
                          </w:p>
                          <w:p w:rsidR="005226BA" w:rsidRDefault="00714919" w:rsidP="005226BA">
                            <w:pPr>
                              <w:pStyle w:val="NoSpacing"/>
                              <w:ind w:right="-322"/>
                            </w:pPr>
                            <w:r w:rsidRPr="0061409B">
                              <w:t xml:space="preserve">Email: </w:t>
                            </w:r>
                          </w:p>
                          <w:p w:rsidR="00714919" w:rsidRPr="00344462" w:rsidRDefault="00030B0F" w:rsidP="005226BA">
                            <w:pPr>
                              <w:pStyle w:val="NoSpacing"/>
                              <w:ind w:right="-322"/>
                              <w:rPr>
                                <w:sz w:val="20"/>
                                <w:szCs w:val="20"/>
                              </w:rPr>
                            </w:pPr>
                            <w:hyperlink r:id="rId12" w:history="1">
                              <w:r w:rsidR="00344462" w:rsidRPr="00344462">
                                <w:rPr>
                                  <w:rStyle w:val="Hyperlink"/>
                                  <w:sz w:val="20"/>
                                  <w:szCs w:val="20"/>
                                </w:rPr>
                                <w:t>adultsafeguardingteam@swansea.gov.uk</w:t>
                              </w:r>
                            </w:hyperlink>
                          </w:p>
                          <w:p w:rsidR="00714919" w:rsidRPr="0061409B" w:rsidRDefault="00714919" w:rsidP="005226BA">
                            <w:pPr>
                              <w:pStyle w:val="NoSpacing"/>
                              <w:ind w:right="-322"/>
                            </w:pPr>
                          </w:p>
                          <w:p w:rsidR="00714919" w:rsidRPr="0061409B" w:rsidRDefault="00714919" w:rsidP="005226BA">
                            <w:pPr>
                              <w:pStyle w:val="NoSpacing"/>
                              <w:ind w:right="-322"/>
                              <w:rPr>
                                <w:b/>
                              </w:rPr>
                            </w:pPr>
                            <w:r w:rsidRPr="0061409B">
                              <w:rPr>
                                <w:b/>
                              </w:rPr>
                              <w:t>Neath Port Talbot</w:t>
                            </w:r>
                            <w:r w:rsidRPr="0061409B">
                              <w:t xml:space="preserve"> -</w:t>
                            </w:r>
                            <w:r w:rsidR="00E00AA0">
                              <w:rPr>
                                <w:b/>
                              </w:rPr>
                              <w:t>SPOC</w:t>
                            </w:r>
                          </w:p>
                          <w:p w:rsidR="00714919" w:rsidRPr="0061409B" w:rsidRDefault="00714919" w:rsidP="005226BA">
                            <w:pPr>
                              <w:pStyle w:val="NoSpacing"/>
                              <w:ind w:right="-322"/>
                            </w:pPr>
                            <w:r w:rsidRPr="0061409B">
                              <w:t>Telephone: 01639 686802</w:t>
                            </w:r>
                          </w:p>
                          <w:p w:rsidR="005226BA" w:rsidRDefault="00714919" w:rsidP="005226BA">
                            <w:pPr>
                              <w:pStyle w:val="NoSpacing"/>
                              <w:ind w:right="-322"/>
                              <w:rPr>
                                <w:sz w:val="20"/>
                                <w:szCs w:val="20"/>
                              </w:rPr>
                            </w:pPr>
                            <w:r w:rsidRPr="005226BA">
                              <w:rPr>
                                <w:color w:val="1F497D"/>
                                <w:sz w:val="20"/>
                                <w:szCs w:val="20"/>
                              </w:rPr>
                              <w:t>Email:</w:t>
                            </w:r>
                            <w:r w:rsidRPr="005226BA">
                              <w:rPr>
                                <w:sz w:val="20"/>
                                <w:szCs w:val="20"/>
                              </w:rPr>
                              <w:t xml:space="preserve"> </w:t>
                            </w:r>
                          </w:p>
                          <w:p w:rsidR="00714919" w:rsidRPr="005226BA" w:rsidRDefault="00030B0F" w:rsidP="005226BA">
                            <w:pPr>
                              <w:pStyle w:val="NoSpacing"/>
                              <w:ind w:right="-322"/>
                              <w:rPr>
                                <w:sz w:val="20"/>
                                <w:szCs w:val="20"/>
                              </w:rPr>
                            </w:pPr>
                            <w:hyperlink r:id="rId13" w:history="1">
                              <w:r w:rsidR="00E00AA0" w:rsidRPr="00F8238D">
                                <w:rPr>
                                  <w:rStyle w:val="Hyperlink"/>
                                  <w:sz w:val="20"/>
                                  <w:szCs w:val="20"/>
                                </w:rPr>
                                <w:t>spoc@npt.gov.uk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478B79" id="_x0000_s1027" type="#_x0000_t202" style="position:absolute;left:0;text-align:left;margin-left:353pt;margin-top:6.5pt;width:144.25pt;height:20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" fillcolor="#00b0f0">
                <v:textbox>
                  <w:txbxContent>
                    <w:p w:rsidR="00714919" w:rsidRPr="004135C6" w:rsidRDefault="00714919" w:rsidP="005226BA">
                      <w:pPr>
                        <w:ind w:right="-322"/>
                        <w:rPr>
                          <w:b/>
                        </w:rPr>
                      </w:pPr>
                      <w:r w:rsidRPr="004135C6">
                        <w:rPr>
                          <w:b/>
                        </w:rPr>
                        <w:t>Within working hours            Common Access Point/</w:t>
                      </w:r>
                      <w:r w:rsidR="00E00AA0">
                        <w:rPr>
                          <w:b/>
                        </w:rPr>
                        <w:t>SPOC</w:t>
                      </w:r>
                    </w:p>
                    <w:p w:rsidR="00714919" w:rsidRPr="0061409B" w:rsidRDefault="00344462" w:rsidP="005226BA">
                      <w:pPr>
                        <w:pStyle w:val="NoSpacing"/>
                        <w:ind w:right="-322"/>
                        <w:rPr>
                          <w:b/>
                        </w:rPr>
                      </w:pPr>
                      <w:r>
                        <w:rPr>
                          <w:b/>
                        </w:rPr>
                        <w:t xml:space="preserve">Swansea – Adult </w:t>
                      </w:r>
                      <w:r w:rsidR="00657711">
                        <w:rPr>
                          <w:b/>
                        </w:rPr>
                        <w:t>Safeguarding T</w:t>
                      </w:r>
                      <w:r>
                        <w:rPr>
                          <w:b/>
                        </w:rPr>
                        <w:t>eam</w:t>
                      </w:r>
                      <w:r w:rsidR="00714919" w:rsidRPr="0061409B">
                        <w:rPr>
                          <w:b/>
                        </w:rPr>
                        <w:t xml:space="preserve">  </w:t>
                      </w:r>
                    </w:p>
                    <w:p w:rsidR="00714919" w:rsidRPr="0061409B" w:rsidRDefault="00714919" w:rsidP="005226BA">
                      <w:pPr>
                        <w:pStyle w:val="NoSpacing"/>
                        <w:ind w:right="-322"/>
                      </w:pPr>
                      <w:r w:rsidRPr="0061409B">
                        <w:t>Telephone: 01792 636519</w:t>
                      </w:r>
                    </w:p>
                    <w:p w:rsidR="005226BA" w:rsidRDefault="00714919" w:rsidP="005226BA">
                      <w:pPr>
                        <w:pStyle w:val="NoSpacing"/>
                        <w:ind w:right="-322"/>
                      </w:pPr>
                      <w:r w:rsidRPr="0061409B">
                        <w:t xml:space="preserve">Email: </w:t>
                      </w:r>
                    </w:p>
                    <w:p w:rsidR="00714919" w:rsidRPr="00344462" w:rsidRDefault="00030B0F" w:rsidP="005226BA">
                      <w:pPr>
                        <w:pStyle w:val="NoSpacing"/>
                        <w:ind w:right="-322"/>
                        <w:rPr>
                          <w:sz w:val="20"/>
                          <w:szCs w:val="20"/>
                        </w:rPr>
                      </w:pPr>
                      <w:hyperlink r:id="rId14" w:history="1">
                        <w:r w:rsidR="00344462" w:rsidRPr="00344462">
                          <w:rPr>
                            <w:rStyle w:val="Hyperlink"/>
                            <w:sz w:val="20"/>
                            <w:szCs w:val="20"/>
                          </w:rPr>
                          <w:t>adultsafeguardingteam@swansea.gov.uk</w:t>
                        </w:r>
                      </w:hyperlink>
                    </w:p>
                    <w:p w:rsidR="00714919" w:rsidRPr="0061409B" w:rsidRDefault="00714919" w:rsidP="005226BA">
                      <w:pPr>
                        <w:pStyle w:val="NoSpacing"/>
                        <w:ind w:right="-322"/>
                      </w:pPr>
                    </w:p>
                    <w:p w:rsidR="00714919" w:rsidRPr="0061409B" w:rsidRDefault="00714919" w:rsidP="005226BA">
                      <w:pPr>
                        <w:pStyle w:val="NoSpacing"/>
                        <w:ind w:right="-322"/>
                        <w:rPr>
                          <w:b/>
                        </w:rPr>
                      </w:pPr>
                      <w:r w:rsidRPr="0061409B">
                        <w:rPr>
                          <w:b/>
                        </w:rPr>
                        <w:t>Neath Port Talbot</w:t>
                      </w:r>
                      <w:r w:rsidRPr="0061409B">
                        <w:t xml:space="preserve"> -</w:t>
                      </w:r>
                      <w:r w:rsidR="00E00AA0">
                        <w:rPr>
                          <w:b/>
                        </w:rPr>
                        <w:t>SPOC</w:t>
                      </w:r>
                    </w:p>
                    <w:p w:rsidR="00714919" w:rsidRPr="0061409B" w:rsidRDefault="00714919" w:rsidP="005226BA">
                      <w:pPr>
                        <w:pStyle w:val="NoSpacing"/>
                        <w:ind w:right="-322"/>
                      </w:pPr>
                      <w:r w:rsidRPr="0061409B">
                        <w:t>Telephone: 01639 686802</w:t>
                      </w:r>
                    </w:p>
                    <w:p w:rsidR="005226BA" w:rsidRDefault="00714919" w:rsidP="005226BA">
                      <w:pPr>
                        <w:pStyle w:val="NoSpacing"/>
                        <w:ind w:right="-322"/>
                        <w:rPr>
                          <w:sz w:val="20"/>
                          <w:szCs w:val="20"/>
                        </w:rPr>
                      </w:pPr>
                      <w:r w:rsidRPr="005226BA">
                        <w:rPr>
                          <w:color w:val="1F497D"/>
                          <w:sz w:val="20"/>
                          <w:szCs w:val="20"/>
                        </w:rPr>
                        <w:t>Email:</w:t>
                      </w:r>
                      <w:r w:rsidRPr="005226BA">
                        <w:rPr>
                          <w:sz w:val="20"/>
                          <w:szCs w:val="20"/>
                        </w:rPr>
                        <w:t xml:space="preserve"> </w:t>
                      </w:r>
                    </w:p>
                    <w:p w:rsidR="00714919" w:rsidRPr="005226BA" w:rsidRDefault="00030B0F" w:rsidP="005226BA">
                      <w:pPr>
                        <w:pStyle w:val="NoSpacing"/>
                        <w:ind w:right="-322"/>
                        <w:rPr>
                          <w:sz w:val="20"/>
                          <w:szCs w:val="20"/>
                        </w:rPr>
                      </w:pPr>
                      <w:hyperlink r:id="rId15" w:history="1">
                        <w:r w:rsidR="00E00AA0" w:rsidRPr="00F8238D">
                          <w:rPr>
                            <w:rStyle w:val="Hyperlink"/>
                            <w:sz w:val="20"/>
                            <w:szCs w:val="20"/>
                          </w:rPr>
                          <w:t>spoc@npt.gov.uk</w:t>
                        </w:r>
                      </w:hyperlink>
                    </w:p>
                  </w:txbxContent>
                </v:textbox>
              </v:shape>
            </w:pict>
          </mc:Fallback>
        </mc:AlternateContent>
      </w:r>
      <w:r w:rsidR="00406B64">
        <w:rPr>
          <w:noProof/>
          <w:lang w:eastAsia="en-GB"/>
        </w:rPr>
        <mc:AlternateContent>
          <mc:Choice Requires="wps">
            <w:drawing>
              <wp:anchor distT="0" distB="0" distL="114300" distR="114300" simplePos="0" relativeHeight="251665408" behindDoc="0" locked="0" layoutInCell="1" allowOverlap="1" wp14:anchorId="0BA11A93" wp14:editId="53C9E574">
                <wp:simplePos x="0" y="0"/>
                <wp:positionH relativeFrom="margin">
                  <wp:posOffset>1455420</wp:posOffset>
                </wp:positionH>
                <wp:positionV relativeFrom="paragraph">
                  <wp:posOffset>67945</wp:posOffset>
                </wp:positionV>
                <wp:extent cx="2800985" cy="944880"/>
                <wp:effectExtent l="0" t="0" r="18415"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985" cy="944880"/>
                        </a:xfrm>
                        <a:prstGeom prst="rect">
                          <a:avLst/>
                        </a:prstGeom>
                        <a:solidFill>
                          <a:srgbClr val="FFFFFF"/>
                        </a:solidFill>
                        <a:ln w="9525">
                          <a:solidFill>
                            <a:srgbClr val="000000"/>
                          </a:solidFill>
                          <a:miter lim="800000"/>
                          <a:headEnd/>
                          <a:tailEnd/>
                        </a:ln>
                      </wps:spPr>
                      <wps:txbx>
                        <w:txbxContent>
                          <w:p w:rsidR="00714919" w:rsidRPr="004135C6" w:rsidRDefault="00344462" w:rsidP="00714919">
                            <w:pPr>
                              <w:jc w:val="center"/>
                            </w:pPr>
                            <w:r>
                              <w:t>I</w:t>
                            </w:r>
                            <w:r w:rsidR="00714919" w:rsidRPr="004135C6">
                              <w:t>n</w:t>
                            </w:r>
                            <w:r>
                              <w:t>formation submitted to Adult safeguarding team</w:t>
                            </w:r>
                            <w:r w:rsidR="00714919" w:rsidRPr="004135C6">
                              <w:t>/</w:t>
                            </w:r>
                            <w:r w:rsidR="00E00AA0">
                              <w:t>SPOC</w:t>
                            </w:r>
                            <w:r w:rsidR="00714919" w:rsidRPr="004135C6">
                              <w:t xml:space="preserve"> or EDT</w:t>
                            </w:r>
                            <w:r w:rsidR="00406B64">
                              <w:t xml:space="preserve"> via Integrated Reporting Form (Adult at Risk) or </w:t>
                            </w:r>
                            <w:r w:rsidR="00714919" w:rsidRPr="004135C6">
                              <w:t>Public Protection Notice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A11A93" id="_x0000_s1028" type="#_x0000_t202" style="position:absolute;left:0;text-align:left;margin-left:114.6pt;margin-top:5.35pt;width:220.55pt;height:74.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">
                <v:textbox>
                  <w:txbxContent>
                    <w:p w:rsidR="00714919" w:rsidRPr="004135C6" w:rsidRDefault="00344462" w:rsidP="00714919">
                      <w:pPr>
                        <w:jc w:val="center"/>
                      </w:pPr>
                      <w:r>
                        <w:t>I</w:t>
                      </w:r>
                      <w:r w:rsidR="00714919" w:rsidRPr="004135C6">
                        <w:t>n</w:t>
                      </w:r>
                      <w:r>
                        <w:t>formation submitted to Adult safeguarding team</w:t>
                      </w:r>
                      <w:r w:rsidR="00714919" w:rsidRPr="004135C6">
                        <w:t>/</w:t>
                      </w:r>
                      <w:r w:rsidR="00E00AA0">
                        <w:t>SPOC</w:t>
                      </w:r>
                      <w:r w:rsidR="00714919" w:rsidRPr="004135C6">
                        <w:t xml:space="preserve"> or EDT</w:t>
                      </w:r>
                      <w:r w:rsidR="00406B64">
                        <w:t xml:space="preserve"> via Integrated Reporting Form (Adult at Risk) or </w:t>
                      </w:r>
                      <w:r w:rsidR="00714919" w:rsidRPr="004135C6">
                        <w:t>Public Protection Notice</w:t>
                      </w:r>
                    </w:p>
                  </w:txbxContent>
                </v:textbox>
                <w10:wrap anchorx="margin"/>
              </v:shape>
            </w:pict>
          </mc:Fallback>
        </mc:AlternateContent>
      </w:r>
      <w:r w:rsidR="005226BA">
        <w:rPr>
          <w:noProof/>
          <w:lang w:eastAsia="en-GB"/>
        </w:rPr>
        <mc:AlternateContent>
          <mc:Choice Requires="wps">
            <w:drawing>
              <wp:anchor distT="0" distB="0" distL="114300" distR="114300" simplePos="0" relativeHeight="251667456" behindDoc="0" locked="0" layoutInCell="1" allowOverlap="1" wp14:anchorId="35358880" wp14:editId="61C26A6B">
                <wp:simplePos x="0" y="0"/>
                <wp:positionH relativeFrom="column">
                  <wp:posOffset>-396240</wp:posOffset>
                </wp:positionH>
                <wp:positionV relativeFrom="paragraph">
                  <wp:posOffset>142875</wp:posOffset>
                </wp:positionV>
                <wp:extent cx="1516380" cy="2011680"/>
                <wp:effectExtent l="0" t="0" r="26670" b="2667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2011680"/>
                        </a:xfrm>
                        <a:prstGeom prst="rect">
                          <a:avLst/>
                        </a:prstGeom>
                        <a:solidFill>
                          <a:srgbClr val="00B0F0"/>
                        </a:solidFill>
                        <a:ln w="9525">
                          <a:solidFill>
                            <a:srgbClr val="000000"/>
                          </a:solidFill>
                          <a:miter lim="800000"/>
                          <a:headEnd/>
                          <a:tailEnd/>
                        </a:ln>
                      </wps:spPr>
                      <wps:txbx>
                        <w:txbxContent>
                          <w:p w:rsidR="00714919" w:rsidRPr="004135C6" w:rsidRDefault="00714919" w:rsidP="00714919">
                            <w:pPr>
                              <w:jc w:val="center"/>
                              <w:rPr>
                                <w:b/>
                              </w:rPr>
                            </w:pPr>
                            <w:r w:rsidRPr="004135C6">
                              <w:rPr>
                                <w:b/>
                              </w:rPr>
                              <w:t xml:space="preserve">Out of working hours – Emergency Duty Team </w:t>
                            </w:r>
                          </w:p>
                          <w:p w:rsidR="00714919" w:rsidRPr="004135C6" w:rsidRDefault="00714919" w:rsidP="00714919">
                            <w:pPr>
                              <w:pStyle w:val="NoSpacing"/>
                              <w:rPr>
                                <w:b/>
                              </w:rPr>
                            </w:pPr>
                            <w:r w:rsidRPr="004135C6">
                              <w:rPr>
                                <w:b/>
                              </w:rPr>
                              <w:t>Swansea:</w:t>
                            </w:r>
                          </w:p>
                          <w:p w:rsidR="00714919" w:rsidRPr="004135C6" w:rsidRDefault="00714919" w:rsidP="00714919">
                            <w:pPr>
                              <w:pStyle w:val="NoSpacing"/>
                            </w:pPr>
                            <w:r w:rsidRPr="004135C6">
                              <w:t>Telephone: 01792 775501</w:t>
                            </w:r>
                          </w:p>
                          <w:p w:rsidR="00714919" w:rsidRPr="004135C6" w:rsidRDefault="00714919" w:rsidP="00714919">
                            <w:pPr>
                              <w:pStyle w:val="NoSpacing"/>
                            </w:pPr>
                          </w:p>
                          <w:p w:rsidR="00714919" w:rsidRPr="004135C6" w:rsidRDefault="00714919" w:rsidP="00714919">
                            <w:pPr>
                              <w:pStyle w:val="NoSpacing"/>
                            </w:pPr>
                            <w:r w:rsidRPr="004135C6">
                              <w:rPr>
                                <w:b/>
                              </w:rPr>
                              <w:t>Neath Port Talbot:</w:t>
                            </w:r>
                            <w:r w:rsidRPr="004135C6">
                              <w:t xml:space="preserve">         Telephone: 01639 895455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358880" id="_x0000_s1029" type="#_x0000_t202" style="position:absolute;left:0;text-align:left;margin-left:-31.2pt;margin-top:11.25pt;width:119.4pt;height:15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" fillcolor="#00b0f0">
                <v:textbox>
                  <w:txbxContent>
                    <w:p w:rsidR="00714919" w:rsidRPr="004135C6" w:rsidRDefault="00714919" w:rsidP="00714919">
                      <w:pPr>
                        <w:jc w:val="center"/>
                        <w:rPr>
                          <w:b/>
                        </w:rPr>
                      </w:pPr>
                      <w:r w:rsidRPr="004135C6">
                        <w:rPr>
                          <w:b/>
                        </w:rPr>
                        <w:t xml:space="preserve">Out of working hours – Emergency Duty Team </w:t>
                      </w:r>
                    </w:p>
                    <w:p w:rsidR="00714919" w:rsidRPr="004135C6" w:rsidRDefault="00714919" w:rsidP="00714919">
                      <w:pPr>
                        <w:pStyle w:val="NoSpacing"/>
                        <w:rPr>
                          <w:b/>
                        </w:rPr>
                      </w:pPr>
                      <w:r w:rsidRPr="004135C6">
                        <w:rPr>
                          <w:b/>
                        </w:rPr>
                        <w:t>Swansea:</w:t>
                      </w:r>
                    </w:p>
                    <w:p w:rsidR="00714919" w:rsidRPr="004135C6" w:rsidRDefault="00714919" w:rsidP="00714919">
                      <w:pPr>
                        <w:pStyle w:val="NoSpacing"/>
                      </w:pPr>
                      <w:r w:rsidRPr="004135C6">
                        <w:t>Telephone: 01792 775501</w:t>
                      </w:r>
                    </w:p>
                    <w:p w:rsidR="00714919" w:rsidRPr="004135C6" w:rsidRDefault="00714919" w:rsidP="00714919">
                      <w:pPr>
                        <w:pStyle w:val="NoSpacing"/>
                      </w:pPr>
                    </w:p>
                    <w:p w:rsidR="00714919" w:rsidRPr="004135C6" w:rsidRDefault="00714919" w:rsidP="00714919">
                      <w:pPr>
                        <w:pStyle w:val="NoSpacing"/>
                      </w:pPr>
                      <w:r w:rsidRPr="004135C6">
                        <w:rPr>
                          <w:b/>
                        </w:rPr>
                        <w:t>Neath Port Talbot:</w:t>
                      </w:r>
                      <w:r w:rsidRPr="004135C6">
                        <w:t xml:space="preserve">         Telephone: 01639 895455</w:t>
                      </w:r>
                    </w:p>
                  </w:txbxContent>
                </v:textbox>
              </v:shape>
            </w:pict>
          </mc:Fallback>
        </mc:AlternateContent>
      </w:r>
    </w:p>
    <w:p w:rsidR="004D6D90" w:rsidRDefault="004D6D90" w:rsidP="004D6D90">
      <w:pPr>
        <w:jc w:val="center"/>
        <w:rPr>
          <w:rFonts w:ascii="Arial" w:hAnsi="Arial" w:cs="Arial"/>
          <w:b/>
          <w:sz w:val="24"/>
          <w:szCs w:val="24"/>
        </w:rPr>
      </w:pPr>
    </w:p>
    <w:p w:rsidR="004D6D90" w:rsidRDefault="005226BA" w:rsidP="004D6D90">
      <w:pPr>
        <w:jc w:val="center"/>
        <w:rPr>
          <w:rFonts w:ascii="Arial" w:hAnsi="Arial" w:cs="Arial"/>
          <w:b/>
          <w:sz w:val="24"/>
          <w:szCs w:val="24"/>
        </w:rPr>
      </w:pPr>
      <w:r>
        <w:rPr>
          <w:noProof/>
          <w:lang w:eastAsia="en-GB"/>
        </w:rPr>
        <mc:AlternateContent>
          <mc:Choice Requires="wps">
            <w:drawing>
              <wp:anchor distT="0" distB="0" distL="114300" distR="114300" simplePos="0" relativeHeight="251689984" behindDoc="0" locked="0" layoutInCell="1" allowOverlap="1" wp14:anchorId="7A79757E" wp14:editId="6A62D7B7">
                <wp:simplePos x="0" y="0"/>
                <wp:positionH relativeFrom="margin">
                  <wp:posOffset>4265295</wp:posOffset>
                </wp:positionH>
                <wp:positionV relativeFrom="paragraph">
                  <wp:posOffset>10795</wp:posOffset>
                </wp:positionV>
                <wp:extent cx="243840" cy="411480"/>
                <wp:effectExtent l="0" t="0" r="60960" b="64770"/>
                <wp:wrapNone/>
                <wp:docPr id="8" name="Straight Arrow Connector 8"/>
                <wp:cNvGraphicFramePr/>
                <a:graphic xmlns:a="http://schemas.openxmlformats.org/drawingml/2006/main">
                  <a:graphicData uri="http://schemas.microsoft.com/office/word/2010/wordprocessingShape">
                    <wps:wsp>
                      <wps:cNvCnPr/>
                      <wps:spPr>
                        <a:xfrm>
                          <a:off x="0" y="0"/>
                          <a:ext cx="243840" cy="4114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F89EE7" id="Straight Arrow Connector 8" o:spid="_x0000_s1026" type="#_x0000_t32" style="position:absolute;margin-left:335.85pt;margin-top:.85pt;width:19.2pt;height:32.4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" strokecolor="#4579b8 [3044]">
                <v:stroke endarrow="block"/>
                <w10:wrap anchorx="margin"/>
              </v:shape>
            </w:pict>
          </mc:Fallback>
        </mc:AlternateContent>
      </w:r>
      <w:r>
        <w:rPr>
          <w:noProof/>
          <w:lang w:eastAsia="en-GB"/>
        </w:rPr>
        <mc:AlternateContent>
          <mc:Choice Requires="wps">
            <w:drawing>
              <wp:anchor distT="0" distB="0" distL="114300" distR="114300" simplePos="0" relativeHeight="251687936" behindDoc="0" locked="0" layoutInCell="1" allowOverlap="1" wp14:anchorId="4DE5A56E" wp14:editId="7E085050">
                <wp:simplePos x="0" y="0"/>
                <wp:positionH relativeFrom="margin">
                  <wp:posOffset>1165860</wp:posOffset>
                </wp:positionH>
                <wp:positionV relativeFrom="paragraph">
                  <wp:posOffset>10795</wp:posOffset>
                </wp:positionV>
                <wp:extent cx="259080" cy="464820"/>
                <wp:effectExtent l="38100" t="0" r="26670" b="49530"/>
                <wp:wrapNone/>
                <wp:docPr id="7" name="Straight Arrow Connector 7"/>
                <wp:cNvGraphicFramePr/>
                <a:graphic xmlns:a="http://schemas.openxmlformats.org/drawingml/2006/main">
                  <a:graphicData uri="http://schemas.microsoft.com/office/word/2010/wordprocessingShape">
                    <wps:wsp>
                      <wps:cNvCnPr/>
                      <wps:spPr>
                        <a:xfrm flipH="1">
                          <a:off x="0" y="0"/>
                          <a:ext cx="259080" cy="4648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92FFE8" id="Straight Arrow Connector 7" o:spid="_x0000_s1026" type="#_x0000_t32" style="position:absolute;margin-left:91.8pt;margin-top:.85pt;width:20.4pt;height:36.6pt;flip:x;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" strokecolor="#4579b8 [3044]">
                <v:stroke endarrow="block"/>
                <w10:wrap anchorx="margin"/>
              </v:shape>
            </w:pict>
          </mc:Fallback>
        </mc:AlternateContent>
      </w:r>
    </w:p>
    <w:p w:rsidR="004D6D90" w:rsidRDefault="006B1E84" w:rsidP="004D6D90">
      <w:pPr>
        <w:jc w:val="cente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94080" behindDoc="0" locked="0" layoutInCell="1" allowOverlap="1" wp14:anchorId="1FFE07B9" wp14:editId="65C1B700">
                <wp:simplePos x="0" y="0"/>
                <wp:positionH relativeFrom="column">
                  <wp:posOffset>2872740</wp:posOffset>
                </wp:positionH>
                <wp:positionV relativeFrom="paragraph">
                  <wp:posOffset>184785</wp:posOffset>
                </wp:positionV>
                <wp:extent cx="0" cy="137160"/>
                <wp:effectExtent l="76200" t="0" r="57150" b="53340"/>
                <wp:wrapNone/>
                <wp:docPr id="20" name="Straight Arrow Connector 20"/>
                <wp:cNvGraphicFramePr/>
                <a:graphic xmlns:a="http://schemas.openxmlformats.org/drawingml/2006/main">
                  <a:graphicData uri="http://schemas.microsoft.com/office/word/2010/wordprocessingShape">
                    <wps:wsp>
                      <wps:cNvCnPr/>
                      <wps:spPr>
                        <a:xfrm>
                          <a:off x="0" y="0"/>
                          <a:ext cx="0" cy="1371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E7FDE1" id="Straight Arrow Connector 20" o:spid="_x0000_s1026" type="#_x0000_t32" style="position:absolute;margin-left:226.2pt;margin-top:14.55pt;width:0;height:10.8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" strokecolor="#4579b8 [3044]">
                <v:stroke endarrow="block"/>
              </v:shape>
            </w:pict>
          </mc:Fallback>
        </mc:AlternateContent>
      </w:r>
    </w:p>
    <w:p w:rsidR="004D6D90" w:rsidRDefault="005226BA" w:rsidP="004D6D90">
      <w:pPr>
        <w:jc w:val="center"/>
        <w:rPr>
          <w:rFonts w:ascii="Arial" w:hAnsi="Arial" w:cs="Arial"/>
          <w:b/>
          <w:sz w:val="24"/>
          <w:szCs w:val="24"/>
        </w:rPr>
      </w:pPr>
      <w:r>
        <w:rPr>
          <w:noProof/>
          <w:lang w:eastAsia="en-GB"/>
        </w:rPr>
        <mc:AlternateContent>
          <mc:Choice Requires="wps">
            <w:drawing>
              <wp:anchor distT="0" distB="0" distL="114300" distR="114300" simplePos="0" relativeHeight="251671552" behindDoc="0" locked="0" layoutInCell="1" allowOverlap="1" wp14:anchorId="5D7C6F39" wp14:editId="4FAFF33C">
                <wp:simplePos x="0" y="0"/>
                <wp:positionH relativeFrom="margin">
                  <wp:posOffset>1467485</wp:posOffset>
                </wp:positionH>
                <wp:positionV relativeFrom="paragraph">
                  <wp:posOffset>92710</wp:posOffset>
                </wp:positionV>
                <wp:extent cx="2788920" cy="472440"/>
                <wp:effectExtent l="0" t="0" r="11430" b="228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472440"/>
                        </a:xfrm>
                        <a:prstGeom prst="rect">
                          <a:avLst/>
                        </a:prstGeom>
                        <a:solidFill>
                          <a:srgbClr val="FFFFFF"/>
                        </a:solidFill>
                        <a:ln w="9525">
                          <a:solidFill>
                            <a:srgbClr val="000000"/>
                          </a:solidFill>
                          <a:miter lim="800000"/>
                          <a:headEnd/>
                          <a:tailEnd/>
                        </a:ln>
                      </wps:spPr>
                      <wps:txbx>
                        <w:txbxContent>
                          <w:p w:rsidR="00714919" w:rsidRPr="004135C6" w:rsidRDefault="00714919" w:rsidP="00714919">
                            <w:pPr>
                              <w:jc w:val="center"/>
                            </w:pPr>
                            <w:r w:rsidRPr="004135C6">
                              <w:t xml:space="preserve">Local Authority Principal Officer for Safeguarding to be informed </w:t>
                            </w:r>
                            <w:r w:rsidRPr="004135C6">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7C6F39" id="Text Box 5" o:spid="_x0000_s1030" type="#_x0000_t202" style="position:absolute;left:0;text-align:left;margin-left:115.55pt;margin-top:7.3pt;width:219.6pt;height:37.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">
                <v:textbox>
                  <w:txbxContent>
                    <w:p w:rsidR="00714919" w:rsidRPr="004135C6" w:rsidRDefault="00714919" w:rsidP="00714919">
                      <w:pPr>
                        <w:jc w:val="center"/>
                      </w:pPr>
                      <w:r w:rsidRPr="004135C6">
                        <w:t xml:space="preserve">Local Authority Principal Officer for Safeguarding to be informed </w:t>
                      </w:r>
                      <w:r w:rsidRPr="004135C6">
                        <w:br/>
                      </w:r>
                    </w:p>
                  </w:txbxContent>
                </v:textbox>
                <w10:wrap anchorx="margin"/>
              </v:shape>
            </w:pict>
          </mc:Fallback>
        </mc:AlternateContent>
      </w:r>
    </w:p>
    <w:p w:rsidR="004D6D90" w:rsidRDefault="004D6D90" w:rsidP="004D6D90">
      <w:pPr>
        <w:jc w:val="center"/>
        <w:rPr>
          <w:rFonts w:ascii="Arial" w:hAnsi="Arial" w:cs="Arial"/>
          <w:b/>
          <w:sz w:val="24"/>
          <w:szCs w:val="24"/>
        </w:rPr>
      </w:pPr>
    </w:p>
    <w:p w:rsidR="004D6D90" w:rsidRDefault="006B1E84" w:rsidP="004D6D90">
      <w:pPr>
        <w:jc w:val="cente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95104" behindDoc="0" locked="0" layoutInCell="1" allowOverlap="1" wp14:anchorId="39618E1C" wp14:editId="09D27FE3">
                <wp:simplePos x="0" y="0"/>
                <wp:positionH relativeFrom="margin">
                  <wp:align>center</wp:align>
                </wp:positionH>
                <wp:positionV relativeFrom="paragraph">
                  <wp:posOffset>6350</wp:posOffset>
                </wp:positionV>
                <wp:extent cx="0" cy="213360"/>
                <wp:effectExtent l="76200" t="0" r="57150" b="53340"/>
                <wp:wrapNone/>
                <wp:docPr id="21" name="Straight Arrow Connector 21"/>
                <wp:cNvGraphicFramePr/>
                <a:graphic xmlns:a="http://schemas.openxmlformats.org/drawingml/2006/main">
                  <a:graphicData uri="http://schemas.microsoft.com/office/word/2010/wordprocessingShape">
                    <wps:wsp>
                      <wps:cNvCnPr/>
                      <wps:spPr>
                        <a:xfrm>
                          <a:off x="0" y="0"/>
                          <a:ext cx="0" cy="2133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2CD6E6" id="Straight Arrow Connector 21" o:spid="_x0000_s1026" type="#_x0000_t32" style="position:absolute;margin-left:0;margin-top:.5pt;width:0;height:16.8pt;z-index:25169510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" strokecolor="#4579b8 [3044]">
                <v:stroke endarrow="block"/>
                <w10:wrap anchorx="margin"/>
              </v:shape>
            </w:pict>
          </mc:Fallback>
        </mc:AlternateContent>
      </w:r>
    </w:p>
    <w:p w:rsidR="004D6D90" w:rsidRDefault="00406B64" w:rsidP="004D6D90">
      <w:pPr>
        <w:jc w:val="center"/>
        <w:rPr>
          <w:rFonts w:ascii="Arial" w:hAnsi="Arial" w:cs="Arial"/>
          <w:b/>
          <w:sz w:val="24"/>
          <w:szCs w:val="24"/>
        </w:rPr>
      </w:pPr>
      <w:r>
        <w:rPr>
          <w:noProof/>
          <w:lang w:eastAsia="en-GB"/>
        </w:rPr>
        <mc:AlternateContent>
          <mc:Choice Requires="wps">
            <w:drawing>
              <wp:anchor distT="0" distB="0" distL="114300" distR="114300" simplePos="0" relativeHeight="251673600" behindDoc="0" locked="0" layoutInCell="1" allowOverlap="1" wp14:anchorId="6F2518A8" wp14:editId="5F825769">
                <wp:simplePos x="0" y="0"/>
                <wp:positionH relativeFrom="margin">
                  <wp:align>center</wp:align>
                </wp:positionH>
                <wp:positionV relativeFrom="paragraph">
                  <wp:posOffset>8890</wp:posOffset>
                </wp:positionV>
                <wp:extent cx="2800985" cy="647700"/>
                <wp:effectExtent l="0" t="0" r="1841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985" cy="647700"/>
                        </a:xfrm>
                        <a:prstGeom prst="rect">
                          <a:avLst/>
                        </a:prstGeom>
                        <a:solidFill>
                          <a:srgbClr val="FFFFFF"/>
                        </a:solidFill>
                        <a:ln w="9525">
                          <a:solidFill>
                            <a:srgbClr val="000000"/>
                          </a:solidFill>
                          <a:miter lim="800000"/>
                          <a:headEnd/>
                          <a:tailEnd/>
                        </a:ln>
                      </wps:spPr>
                      <wps:txbx>
                        <w:txbxContent>
                          <w:p w:rsidR="00714919" w:rsidRPr="004135C6" w:rsidRDefault="00714919" w:rsidP="00714919">
                            <w:pPr>
                              <w:jc w:val="center"/>
                            </w:pPr>
                            <w:r w:rsidRPr="004135C6">
                              <w:t>Local Authority</w:t>
                            </w:r>
                            <w:r w:rsidR="00E00AA0">
                              <w:t xml:space="preserve"> agree with Police</w:t>
                            </w:r>
                            <w:r w:rsidRPr="004135C6">
                              <w:t xml:space="preserve">, </w:t>
                            </w:r>
                            <w:r w:rsidR="00EA300C">
                              <w:t>Swansea Neath Port Talbot</w:t>
                            </w:r>
                            <w:r w:rsidRPr="004135C6">
                              <w:t xml:space="preserve"> BCU to arrange Rapid Response Meeting within 48hrs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2518A8" id="Text Box 3" o:spid="_x0000_s1031" type="#_x0000_t202" style="position:absolute;left:0;text-align:left;margin-left:0;margin-top:.7pt;width:220.55pt;height:51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">
                <v:textbox>
                  <w:txbxContent>
                    <w:p w:rsidR="00714919" w:rsidRPr="004135C6" w:rsidRDefault="00714919" w:rsidP="00714919">
                      <w:pPr>
                        <w:jc w:val="center"/>
                      </w:pPr>
                      <w:r w:rsidRPr="004135C6">
                        <w:t>Local Authority</w:t>
                      </w:r>
                      <w:r w:rsidR="00E00AA0">
                        <w:t xml:space="preserve"> agree with Police</w:t>
                      </w:r>
                      <w:r w:rsidRPr="004135C6">
                        <w:t xml:space="preserve">, </w:t>
                      </w:r>
                      <w:r w:rsidR="00EA300C">
                        <w:t>Swansea Neath Port Talbot</w:t>
                      </w:r>
                      <w:r w:rsidRPr="004135C6">
                        <w:t xml:space="preserve"> BCU to arrange Rapid Response Meeting within 48hrs</w:t>
                      </w:r>
                    </w:p>
                  </w:txbxContent>
                </v:textbox>
                <w10:wrap anchorx="margin"/>
              </v:shape>
            </w:pict>
          </mc:Fallback>
        </mc:AlternateContent>
      </w:r>
      <w:r w:rsidR="006B1E84">
        <w:rPr>
          <w:noProof/>
          <w:lang w:eastAsia="en-GB"/>
        </w:rPr>
        <mc:AlternateContent>
          <mc:Choice Requires="wps">
            <w:drawing>
              <wp:anchor distT="0" distB="0" distL="114300" distR="114300" simplePos="0" relativeHeight="251692032" behindDoc="0" locked="0" layoutInCell="1" allowOverlap="1" wp14:anchorId="1659A270" wp14:editId="07B96A06">
                <wp:simplePos x="0" y="0"/>
                <wp:positionH relativeFrom="column">
                  <wp:posOffset>281940</wp:posOffset>
                </wp:positionH>
                <wp:positionV relativeFrom="paragraph">
                  <wp:posOffset>218440</wp:posOffset>
                </wp:positionV>
                <wp:extent cx="7620" cy="243840"/>
                <wp:effectExtent l="38100" t="0" r="68580" b="60960"/>
                <wp:wrapNone/>
                <wp:docPr id="11" name="Straight Arrow Connector 11"/>
                <wp:cNvGraphicFramePr/>
                <a:graphic xmlns:a="http://schemas.openxmlformats.org/drawingml/2006/main">
                  <a:graphicData uri="http://schemas.microsoft.com/office/word/2010/wordprocessingShape">
                    <wps:wsp>
                      <wps:cNvCnPr/>
                      <wps:spPr>
                        <a:xfrm>
                          <a:off x="0" y="0"/>
                          <a:ext cx="7620" cy="243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945AE1" id="Straight Arrow Connector 11" o:spid="_x0000_s1026" type="#_x0000_t32" style="position:absolute;margin-left:22.2pt;margin-top:17.2pt;width:.6pt;height:19.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" strokecolor="#4579b8 [3044]">
                <v:stroke endarrow="block"/>
              </v:shape>
            </w:pict>
          </mc:Fallback>
        </mc:AlternateContent>
      </w:r>
    </w:p>
    <w:p w:rsidR="00714919" w:rsidRDefault="00714919" w:rsidP="004D6D90">
      <w:pPr>
        <w:jc w:val="center"/>
        <w:rPr>
          <w:rFonts w:ascii="Arial" w:hAnsi="Arial" w:cs="Arial"/>
          <w:b/>
          <w:sz w:val="24"/>
          <w:szCs w:val="24"/>
        </w:rPr>
      </w:pPr>
      <w:r>
        <w:rPr>
          <w:noProof/>
          <w:lang w:eastAsia="en-GB"/>
        </w:rPr>
        <mc:AlternateContent>
          <mc:Choice Requires="wps">
            <w:drawing>
              <wp:anchor distT="0" distB="0" distL="114300" distR="114300" simplePos="0" relativeHeight="251675648" behindDoc="0" locked="0" layoutInCell="1" allowOverlap="1" wp14:anchorId="5C18C3A3" wp14:editId="5BB4A737">
                <wp:simplePos x="0" y="0"/>
                <wp:positionH relativeFrom="column">
                  <wp:posOffset>-365760</wp:posOffset>
                </wp:positionH>
                <wp:positionV relativeFrom="paragraph">
                  <wp:posOffset>240030</wp:posOffset>
                </wp:positionV>
                <wp:extent cx="1478280" cy="922820"/>
                <wp:effectExtent l="0" t="0" r="26670" b="1079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922820"/>
                        </a:xfrm>
                        <a:prstGeom prst="rect">
                          <a:avLst/>
                        </a:prstGeom>
                        <a:solidFill>
                          <a:srgbClr val="FFFFFF"/>
                        </a:solidFill>
                        <a:ln w="9525">
                          <a:solidFill>
                            <a:srgbClr val="000000"/>
                          </a:solidFill>
                          <a:miter lim="800000"/>
                          <a:headEnd/>
                          <a:tailEnd/>
                        </a:ln>
                      </wps:spPr>
                      <wps:txbx>
                        <w:txbxContent>
                          <w:p w:rsidR="00714919" w:rsidRPr="004D5B77" w:rsidRDefault="00714919" w:rsidP="00714919">
                            <w:pPr>
                              <w:jc w:val="center"/>
                              <w:rPr>
                                <w:sz w:val="20"/>
                              </w:rPr>
                            </w:pPr>
                            <w:r>
                              <w:rPr>
                                <w:sz w:val="20"/>
                              </w:rPr>
                              <w:t>Out of hours EDT to notify</w:t>
                            </w:r>
                            <w:r w:rsidR="00E00AA0">
                              <w:rPr>
                                <w:sz w:val="20"/>
                              </w:rPr>
                              <w:t xml:space="preserve"> Duty</w:t>
                            </w:r>
                            <w:r>
                              <w:rPr>
                                <w:sz w:val="20"/>
                              </w:rPr>
                              <w:t xml:space="preserve"> Principal Officer as required and agree any additional actions to be carried out by EDT</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5C18C3A3" id="_x0000_s1032" type="#_x0000_t202" style="position:absolute;left:0;text-align:left;margin-left:-28.8pt;margin-top:18.9pt;width:116.4pt;height:72.6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">
                <v:textbox>
                  <w:txbxContent>
                    <w:p w:rsidR="00714919" w:rsidRPr="004D5B77" w:rsidRDefault="00714919" w:rsidP="00714919">
                      <w:pPr>
                        <w:jc w:val="center"/>
                        <w:rPr>
                          <w:sz w:val="20"/>
                        </w:rPr>
                      </w:pPr>
                      <w:r>
                        <w:rPr>
                          <w:sz w:val="20"/>
                        </w:rPr>
                        <w:t>Out of hours EDT to notify</w:t>
                      </w:r>
                      <w:r w:rsidR="00E00AA0">
                        <w:rPr>
                          <w:sz w:val="20"/>
                        </w:rPr>
                        <w:t xml:space="preserve"> Duty</w:t>
                      </w:r>
                      <w:r>
                        <w:rPr>
                          <w:sz w:val="20"/>
                        </w:rPr>
                        <w:t xml:space="preserve"> Principal Officer as required and agree any additional actions to be carried out by EDT</w:t>
                      </w:r>
                    </w:p>
                  </w:txbxContent>
                </v:textbox>
              </v:shape>
            </w:pict>
          </mc:Fallback>
        </mc:AlternateContent>
      </w:r>
    </w:p>
    <w:p w:rsidR="00714919" w:rsidRDefault="00E00AA0" w:rsidP="004D6D90">
      <w:pPr>
        <w:jc w:val="cente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703296" behindDoc="0" locked="0" layoutInCell="1" allowOverlap="1" wp14:anchorId="6DAD37F2" wp14:editId="4FD401E9">
                <wp:simplePos x="0" y="0"/>
                <wp:positionH relativeFrom="margin">
                  <wp:align>center</wp:align>
                </wp:positionH>
                <wp:positionV relativeFrom="paragraph">
                  <wp:posOffset>74930</wp:posOffset>
                </wp:positionV>
                <wp:extent cx="0" cy="403860"/>
                <wp:effectExtent l="76200" t="0" r="57150" b="53340"/>
                <wp:wrapNone/>
                <wp:docPr id="12" name="Straight Arrow Connector 12"/>
                <wp:cNvGraphicFramePr/>
                <a:graphic xmlns:a="http://schemas.openxmlformats.org/drawingml/2006/main">
                  <a:graphicData uri="http://schemas.microsoft.com/office/word/2010/wordprocessingShape">
                    <wps:wsp>
                      <wps:cNvCnPr/>
                      <wps:spPr>
                        <a:xfrm>
                          <a:off x="0" y="0"/>
                          <a:ext cx="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B68F1F" id="Straight Arrow Connector 12" o:spid="_x0000_s1026" type="#_x0000_t32" style="position:absolute;margin-left:0;margin-top:5.9pt;width:0;height:31.8pt;z-index:25170329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" strokecolor="#4579b8 [3044]">
                <v:stroke endarrow="block"/>
                <w10:wrap anchorx="margin"/>
              </v:shape>
            </w:pict>
          </mc:Fallback>
        </mc:AlternateContent>
      </w:r>
    </w:p>
    <w:p w:rsidR="00714919" w:rsidRDefault="00E00AA0" w:rsidP="00E00AA0">
      <w:pPr>
        <w:jc w:val="center"/>
        <w:rPr>
          <w:rFonts w:ascii="Arial" w:hAnsi="Arial" w:cs="Arial"/>
          <w:b/>
          <w:sz w:val="24"/>
          <w:szCs w:val="24"/>
        </w:rPr>
      </w:pPr>
      <w:r>
        <w:rPr>
          <w:noProof/>
          <w:lang w:eastAsia="en-GB"/>
        </w:rPr>
        <mc:AlternateContent>
          <mc:Choice Requires="wps">
            <w:drawing>
              <wp:anchor distT="0" distB="0" distL="114300" distR="114300" simplePos="0" relativeHeight="251679744" behindDoc="0" locked="0" layoutInCell="1" allowOverlap="1" wp14:anchorId="29BEA9CA" wp14:editId="7BDF7451">
                <wp:simplePos x="0" y="0"/>
                <wp:positionH relativeFrom="margin">
                  <wp:align>center</wp:align>
                </wp:positionH>
                <wp:positionV relativeFrom="paragraph">
                  <wp:posOffset>184150</wp:posOffset>
                </wp:positionV>
                <wp:extent cx="2808605" cy="1485900"/>
                <wp:effectExtent l="0" t="0" r="10795"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8605" cy="1485900"/>
                        </a:xfrm>
                        <a:prstGeom prst="rect">
                          <a:avLst/>
                        </a:prstGeom>
                        <a:solidFill>
                          <a:srgbClr val="FFFFFF"/>
                        </a:solidFill>
                        <a:ln w="9525">
                          <a:solidFill>
                            <a:srgbClr val="000000"/>
                          </a:solidFill>
                          <a:miter lim="800000"/>
                          <a:headEnd/>
                          <a:tailEnd/>
                        </a:ln>
                      </wps:spPr>
                      <wps:txbx>
                        <w:txbxContent>
                          <w:p w:rsidR="00714919" w:rsidRPr="00402A03" w:rsidRDefault="00714919" w:rsidP="00714919">
                            <w:pPr>
                              <w:jc w:val="center"/>
                            </w:pPr>
                            <w:r w:rsidRPr="00402A03">
                              <w:t>Safeguarding Teams to inform Heads</w:t>
                            </w:r>
                            <w:r w:rsidR="00344462">
                              <w:t>/Leads</w:t>
                            </w:r>
                            <w:r w:rsidRPr="00402A03">
                              <w:t xml:space="preserve"> of relevant organisations to prepare for Rapid Response meeting including: Police, Health, CMHT, Education (if appropriate), Employer (if appropriate) and any other appropriate third sector agencies.</w:t>
                            </w:r>
                          </w:p>
                          <w:p w:rsidR="00714919" w:rsidRPr="00402A03" w:rsidRDefault="00714919" w:rsidP="00714919">
                            <w:pPr>
                              <w:jc w:val="center"/>
                            </w:pPr>
                            <w:r w:rsidRPr="00402A03">
                              <w:t xml:space="preserve"> Meeting details to be confirmed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BEA9CA" id="_x0000_s1033" type="#_x0000_t202" style="position:absolute;left:0;text-align:left;margin-left:0;margin-top:14.5pt;width:221.15pt;height:117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">
                <v:textbox>
                  <w:txbxContent>
                    <w:p w:rsidR="00714919" w:rsidRPr="00402A03" w:rsidRDefault="00714919" w:rsidP="00714919">
                      <w:pPr>
                        <w:jc w:val="center"/>
                      </w:pPr>
                      <w:r w:rsidRPr="00402A03">
                        <w:t>Safeguarding Teams to inform Heads</w:t>
                      </w:r>
                      <w:r w:rsidR="00344462">
                        <w:t>/Leads</w:t>
                      </w:r>
                      <w:r w:rsidRPr="00402A03">
                        <w:t xml:space="preserve"> of relevant organisations to prepare for Rapid Response meeting including: Police, Health, CMHT, Education (if appropriate), Employer (if appropriate) and any other appropriate third sector agencies.</w:t>
                      </w:r>
                    </w:p>
                    <w:p w:rsidR="00714919" w:rsidRPr="00402A03" w:rsidRDefault="00714919" w:rsidP="00714919">
                      <w:pPr>
                        <w:jc w:val="center"/>
                      </w:pPr>
                      <w:r w:rsidRPr="00402A03">
                        <w:t xml:space="preserve"> Meeting details to be confirmed</w:t>
                      </w:r>
                    </w:p>
                  </w:txbxContent>
                </v:textbox>
                <w10:wrap anchorx="margin"/>
              </v:shape>
            </w:pict>
          </mc:Fallback>
        </mc:AlternateContent>
      </w:r>
    </w:p>
    <w:p w:rsidR="00714919" w:rsidRDefault="00714919" w:rsidP="004D6D90">
      <w:pPr>
        <w:jc w:val="center"/>
        <w:rPr>
          <w:rFonts w:ascii="Arial" w:hAnsi="Arial" w:cs="Arial"/>
          <w:b/>
          <w:sz w:val="24"/>
          <w:szCs w:val="24"/>
        </w:rPr>
      </w:pPr>
    </w:p>
    <w:p w:rsidR="00714919" w:rsidRDefault="006B1E84" w:rsidP="004D6D90">
      <w:pPr>
        <w:jc w:val="cente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91008" behindDoc="0" locked="0" layoutInCell="1" allowOverlap="1" wp14:anchorId="7C4804A0" wp14:editId="71E656CC">
                <wp:simplePos x="0" y="0"/>
                <wp:positionH relativeFrom="column">
                  <wp:posOffset>312420</wp:posOffset>
                </wp:positionH>
                <wp:positionV relativeFrom="paragraph">
                  <wp:posOffset>90805</wp:posOffset>
                </wp:positionV>
                <wp:extent cx="0" cy="403860"/>
                <wp:effectExtent l="76200" t="0" r="57150" b="53340"/>
                <wp:wrapNone/>
                <wp:docPr id="10" name="Straight Arrow Connector 10"/>
                <wp:cNvGraphicFramePr/>
                <a:graphic xmlns:a="http://schemas.openxmlformats.org/drawingml/2006/main">
                  <a:graphicData uri="http://schemas.microsoft.com/office/word/2010/wordprocessingShape">
                    <wps:wsp>
                      <wps:cNvCnPr/>
                      <wps:spPr>
                        <a:xfrm>
                          <a:off x="0" y="0"/>
                          <a:ext cx="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773E78" id="Straight Arrow Connector 10" o:spid="_x0000_s1026" type="#_x0000_t32" style="position:absolute;margin-left:24.6pt;margin-top:7.15pt;width:0;height:31.8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" strokecolor="#4579b8 [3044]">
                <v:stroke endarrow="block"/>
              </v:shape>
            </w:pict>
          </mc:Fallback>
        </mc:AlternateContent>
      </w:r>
    </w:p>
    <w:p w:rsidR="00714919" w:rsidRDefault="00714919" w:rsidP="004D6D90">
      <w:pPr>
        <w:jc w:val="center"/>
        <w:rPr>
          <w:rFonts w:ascii="Arial" w:hAnsi="Arial" w:cs="Arial"/>
          <w:b/>
          <w:sz w:val="24"/>
          <w:szCs w:val="24"/>
        </w:rPr>
      </w:pPr>
      <w:r>
        <w:rPr>
          <w:noProof/>
          <w:lang w:eastAsia="en-GB"/>
        </w:rPr>
        <mc:AlternateContent>
          <mc:Choice Requires="wps">
            <w:drawing>
              <wp:anchor distT="0" distB="0" distL="114300" distR="114300" simplePos="0" relativeHeight="251677696" behindDoc="0" locked="0" layoutInCell="1" allowOverlap="1" wp14:anchorId="2C9CC6DF" wp14:editId="37399BB8">
                <wp:simplePos x="0" y="0"/>
                <wp:positionH relativeFrom="column">
                  <wp:posOffset>-355600</wp:posOffset>
                </wp:positionH>
                <wp:positionV relativeFrom="paragraph">
                  <wp:posOffset>297815</wp:posOffset>
                </wp:positionV>
                <wp:extent cx="1463040" cy="806450"/>
                <wp:effectExtent l="0" t="0" r="22860" b="1270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806450"/>
                        </a:xfrm>
                        <a:prstGeom prst="rect">
                          <a:avLst/>
                        </a:prstGeom>
                        <a:solidFill>
                          <a:srgbClr val="FFFFFF"/>
                        </a:solidFill>
                        <a:ln w="9525">
                          <a:solidFill>
                            <a:srgbClr val="000000"/>
                          </a:solidFill>
                          <a:miter lim="800000"/>
                          <a:headEnd/>
                          <a:tailEnd/>
                        </a:ln>
                      </wps:spPr>
                      <wps:txbx>
                        <w:txbxContent>
                          <w:p w:rsidR="00714919" w:rsidRPr="004D5B77" w:rsidRDefault="00714919" w:rsidP="00714919">
                            <w:pPr>
                              <w:jc w:val="center"/>
                              <w:rPr>
                                <w:sz w:val="20"/>
                              </w:rPr>
                            </w:pPr>
                            <w:r>
                              <w:rPr>
                                <w:sz w:val="20"/>
                              </w:rPr>
                              <w:t xml:space="preserve">EDT to create </w:t>
                            </w:r>
                            <w:r w:rsidR="00344462">
                              <w:rPr>
                                <w:sz w:val="20"/>
                              </w:rPr>
                              <w:t>record of contact and inform A</w:t>
                            </w:r>
                            <w:r w:rsidR="00657711">
                              <w:rPr>
                                <w:sz w:val="20"/>
                              </w:rPr>
                              <w:t>dult S</w:t>
                            </w:r>
                            <w:r w:rsidR="00344462">
                              <w:rPr>
                                <w:sz w:val="20"/>
                              </w:rPr>
                              <w:t>a</w:t>
                            </w:r>
                            <w:r w:rsidR="00657711">
                              <w:rPr>
                                <w:sz w:val="20"/>
                              </w:rPr>
                              <w:t>feguarding T</w:t>
                            </w:r>
                            <w:r w:rsidR="00344462">
                              <w:rPr>
                                <w:sz w:val="20"/>
                              </w:rPr>
                              <w:t>eam</w:t>
                            </w:r>
                            <w:r>
                              <w:rPr>
                                <w:sz w:val="20"/>
                              </w:rPr>
                              <w:t>/</w:t>
                            </w:r>
                            <w:r w:rsidR="00E00AA0">
                              <w:rPr>
                                <w:sz w:val="20"/>
                              </w:rPr>
                              <w:t>SPOC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9CC6DF" id="_x0000_s1034" type="#_x0000_t202" style="position:absolute;left:0;text-align:left;margin-left:-28pt;margin-top:23.45pt;width:115.2pt;height:6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">
                <v:textbox>
                  <w:txbxContent>
                    <w:p w:rsidR="00714919" w:rsidRPr="004D5B77" w:rsidRDefault="00714919" w:rsidP="00714919">
                      <w:pPr>
                        <w:jc w:val="center"/>
                        <w:rPr>
                          <w:sz w:val="20"/>
                        </w:rPr>
                      </w:pPr>
                      <w:r>
                        <w:rPr>
                          <w:sz w:val="20"/>
                        </w:rPr>
                        <w:t xml:space="preserve">EDT to create </w:t>
                      </w:r>
                      <w:r w:rsidR="00344462">
                        <w:rPr>
                          <w:sz w:val="20"/>
                        </w:rPr>
                        <w:t>record of contact and inform A</w:t>
                      </w:r>
                      <w:r w:rsidR="00657711">
                        <w:rPr>
                          <w:sz w:val="20"/>
                        </w:rPr>
                        <w:t>dult S</w:t>
                      </w:r>
                      <w:r w:rsidR="00344462">
                        <w:rPr>
                          <w:sz w:val="20"/>
                        </w:rPr>
                        <w:t>a</w:t>
                      </w:r>
                      <w:r w:rsidR="00657711">
                        <w:rPr>
                          <w:sz w:val="20"/>
                        </w:rPr>
                        <w:t>feguarding T</w:t>
                      </w:r>
                      <w:r w:rsidR="00344462">
                        <w:rPr>
                          <w:sz w:val="20"/>
                        </w:rPr>
                        <w:t>eam</w:t>
                      </w:r>
                      <w:r>
                        <w:rPr>
                          <w:sz w:val="20"/>
                        </w:rPr>
                        <w:t>/</w:t>
                      </w:r>
                      <w:r w:rsidR="00E00AA0">
                        <w:rPr>
                          <w:sz w:val="20"/>
                        </w:rPr>
                        <w:t>SPOC</w:t>
                      </w:r>
                    </w:p>
                  </w:txbxContent>
                </v:textbox>
              </v:shape>
            </w:pict>
          </mc:Fallback>
        </mc:AlternateContent>
      </w:r>
    </w:p>
    <w:p w:rsidR="00714919" w:rsidRDefault="00714919" w:rsidP="004D6D90">
      <w:pPr>
        <w:jc w:val="center"/>
        <w:rPr>
          <w:rFonts w:ascii="Arial" w:hAnsi="Arial" w:cs="Arial"/>
          <w:b/>
          <w:sz w:val="24"/>
          <w:szCs w:val="24"/>
        </w:rPr>
      </w:pPr>
    </w:p>
    <w:p w:rsidR="004D6D90" w:rsidRDefault="00E00AA0" w:rsidP="004D6D90">
      <w:pPr>
        <w:jc w:val="cente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705344" behindDoc="0" locked="0" layoutInCell="1" allowOverlap="1" wp14:anchorId="6654062A" wp14:editId="5FAF907F">
                <wp:simplePos x="0" y="0"/>
                <wp:positionH relativeFrom="column">
                  <wp:posOffset>2844800</wp:posOffset>
                </wp:positionH>
                <wp:positionV relativeFrom="paragraph">
                  <wp:posOffset>163195</wp:posOffset>
                </wp:positionV>
                <wp:extent cx="0" cy="403860"/>
                <wp:effectExtent l="76200" t="0" r="57150" b="53340"/>
                <wp:wrapNone/>
                <wp:docPr id="18" name="Straight Arrow Connector 18"/>
                <wp:cNvGraphicFramePr/>
                <a:graphic xmlns:a="http://schemas.openxmlformats.org/drawingml/2006/main">
                  <a:graphicData uri="http://schemas.microsoft.com/office/word/2010/wordprocessingShape">
                    <wps:wsp>
                      <wps:cNvCnPr/>
                      <wps:spPr>
                        <a:xfrm>
                          <a:off x="0" y="0"/>
                          <a:ext cx="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174BAC" id="Straight Arrow Connector 18" o:spid="_x0000_s1026" type="#_x0000_t32" style="position:absolute;margin-left:224pt;margin-top:12.85pt;width:0;height:31.8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" strokecolor="#4579b8 [3044]">
                <v:stroke endarrow="block"/>
              </v:shape>
            </w:pict>
          </mc:Fallback>
        </mc:AlternateContent>
      </w:r>
    </w:p>
    <w:p w:rsidR="004D6D90" w:rsidRDefault="004D6D90" w:rsidP="004D6D90">
      <w:pPr>
        <w:jc w:val="center"/>
        <w:rPr>
          <w:rFonts w:ascii="Arial" w:hAnsi="Arial" w:cs="Arial"/>
          <w:b/>
          <w:sz w:val="24"/>
          <w:szCs w:val="24"/>
        </w:rPr>
      </w:pPr>
    </w:p>
    <w:p w:rsidR="004D6D90" w:rsidRDefault="005226BA" w:rsidP="004D6D90">
      <w:pPr>
        <w:jc w:val="center"/>
        <w:rPr>
          <w:rFonts w:ascii="Arial" w:hAnsi="Arial" w:cs="Arial"/>
          <w:b/>
          <w:sz w:val="24"/>
          <w:szCs w:val="24"/>
        </w:rPr>
      </w:pPr>
      <w:r w:rsidRPr="00714919">
        <w:rPr>
          <w:rFonts w:ascii="Arial" w:hAnsi="Arial" w:cs="Arial"/>
          <w:b/>
          <w:noProof/>
          <w:sz w:val="24"/>
          <w:szCs w:val="24"/>
          <w:lang w:eastAsia="en-GB"/>
        </w:rPr>
        <mc:AlternateContent>
          <mc:Choice Requires="wps">
            <w:drawing>
              <wp:anchor distT="45720" distB="45720" distL="114300" distR="114300" simplePos="0" relativeHeight="251681792" behindDoc="0" locked="0" layoutInCell="1" allowOverlap="1" wp14:anchorId="164CDFB9" wp14:editId="5081DA79">
                <wp:simplePos x="0" y="0"/>
                <wp:positionH relativeFrom="margin">
                  <wp:posOffset>1463040</wp:posOffset>
                </wp:positionH>
                <wp:positionV relativeFrom="paragraph">
                  <wp:posOffset>10160</wp:posOffset>
                </wp:positionV>
                <wp:extent cx="2811780" cy="861060"/>
                <wp:effectExtent l="0" t="0" r="26670" b="152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861060"/>
                        </a:xfrm>
                        <a:prstGeom prst="rect">
                          <a:avLst/>
                        </a:prstGeom>
                        <a:solidFill>
                          <a:srgbClr val="FFFFFF"/>
                        </a:solidFill>
                        <a:ln w="9525">
                          <a:solidFill>
                            <a:srgbClr val="000000"/>
                          </a:solidFill>
                          <a:miter lim="800000"/>
                          <a:headEnd/>
                          <a:tailEnd/>
                        </a:ln>
                      </wps:spPr>
                      <wps:txbx>
                        <w:txbxContent>
                          <w:p w:rsidR="00714919" w:rsidRDefault="00714919" w:rsidP="006B1E84">
                            <w:pPr>
                              <w:jc w:val="center"/>
                            </w:pPr>
                            <w:r>
                              <w:rPr>
                                <w:rFonts w:cstheme="minorHAnsi"/>
                              </w:rPr>
                              <w:t>All agencies involved to identify peer group</w:t>
                            </w:r>
                            <w:r w:rsidR="00E00AA0">
                              <w:rPr>
                                <w:rFonts w:cstheme="minorHAnsi"/>
                              </w:rPr>
                              <w:t xml:space="preserve"> &amp; networks</w:t>
                            </w:r>
                            <w:r>
                              <w:rPr>
                                <w:rFonts w:cstheme="minorHAnsi"/>
                              </w:rPr>
                              <w:t xml:space="preserve"> likely to be impacted by the event and any community impact concerns, in preparation for Rapid Response Meeting.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4CDFB9" id="_x0000_s1035" type="#_x0000_t202" style="position:absolute;left:0;text-align:left;margin-left:115.2pt;margin-top:.8pt;width:221.4pt;height:67.8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">
                <v:textbox>
                  <w:txbxContent>
                    <w:p w:rsidR="00714919" w:rsidRDefault="00714919" w:rsidP="006B1E84">
                      <w:pPr>
                        <w:jc w:val="center"/>
                      </w:pPr>
                      <w:r>
                        <w:rPr>
                          <w:rFonts w:cstheme="minorHAnsi"/>
                        </w:rPr>
                        <w:t>All agencies involved to identify peer group</w:t>
                      </w:r>
                      <w:r w:rsidR="00E00AA0">
                        <w:rPr>
                          <w:rFonts w:cstheme="minorHAnsi"/>
                        </w:rPr>
                        <w:t xml:space="preserve"> &amp; networks</w:t>
                      </w:r>
                      <w:r>
                        <w:rPr>
                          <w:rFonts w:cstheme="minorHAnsi"/>
                        </w:rPr>
                        <w:t xml:space="preserve"> likely to be impacted by the event and any community impact concerns, in preparation for Rapid Response Meeting.</w:t>
                      </w:r>
                    </w:p>
                  </w:txbxContent>
                </v:textbox>
                <w10:wrap type="square" anchorx="margin"/>
              </v:shape>
            </w:pict>
          </mc:Fallback>
        </mc:AlternateContent>
      </w:r>
    </w:p>
    <w:p w:rsidR="004D6D90" w:rsidRDefault="004D6D90" w:rsidP="004D6D90">
      <w:pPr>
        <w:jc w:val="center"/>
        <w:rPr>
          <w:rFonts w:ascii="Arial" w:hAnsi="Arial" w:cs="Arial"/>
          <w:b/>
          <w:sz w:val="24"/>
          <w:szCs w:val="24"/>
        </w:rPr>
      </w:pPr>
    </w:p>
    <w:p w:rsidR="004D6D90" w:rsidRDefault="00E00AA0" w:rsidP="004D6D90">
      <w:pPr>
        <w:jc w:val="cente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707392" behindDoc="0" locked="0" layoutInCell="1" allowOverlap="1" wp14:anchorId="3D060E58" wp14:editId="4CB5A513">
                <wp:simplePos x="0" y="0"/>
                <wp:positionH relativeFrom="margin">
                  <wp:align>center</wp:align>
                </wp:positionH>
                <wp:positionV relativeFrom="paragraph">
                  <wp:posOffset>241935</wp:posOffset>
                </wp:positionV>
                <wp:extent cx="0" cy="403860"/>
                <wp:effectExtent l="76200" t="0" r="57150" b="53340"/>
                <wp:wrapNone/>
                <wp:docPr id="22" name="Straight Arrow Connector 22"/>
                <wp:cNvGraphicFramePr/>
                <a:graphic xmlns:a="http://schemas.openxmlformats.org/drawingml/2006/main">
                  <a:graphicData uri="http://schemas.microsoft.com/office/word/2010/wordprocessingShape">
                    <wps:wsp>
                      <wps:cNvCnPr/>
                      <wps:spPr>
                        <a:xfrm>
                          <a:off x="0" y="0"/>
                          <a:ext cx="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A144C3" id="Straight Arrow Connector 22" o:spid="_x0000_s1026" type="#_x0000_t32" style="position:absolute;margin-left:0;margin-top:19.05pt;width:0;height:31.8pt;z-index:25170739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" strokecolor="#4579b8 [3044]">
                <v:stroke endarrow="block"/>
                <w10:wrap anchorx="margin"/>
              </v:shape>
            </w:pict>
          </mc:Fallback>
        </mc:AlternateContent>
      </w:r>
    </w:p>
    <w:p w:rsidR="004D6D90" w:rsidRDefault="004D6D90" w:rsidP="004D6D90">
      <w:pPr>
        <w:jc w:val="center"/>
        <w:rPr>
          <w:rFonts w:ascii="Arial" w:hAnsi="Arial" w:cs="Arial"/>
          <w:b/>
          <w:sz w:val="24"/>
          <w:szCs w:val="24"/>
        </w:rPr>
      </w:pPr>
    </w:p>
    <w:p w:rsidR="004D6D90" w:rsidRDefault="005226BA" w:rsidP="004D6D90">
      <w:pPr>
        <w:jc w:val="center"/>
        <w:rPr>
          <w:rFonts w:ascii="Arial" w:hAnsi="Arial" w:cs="Arial"/>
          <w:b/>
          <w:sz w:val="24"/>
          <w:szCs w:val="24"/>
        </w:rPr>
      </w:pPr>
      <w:r w:rsidRPr="00714919">
        <w:rPr>
          <w:rFonts w:ascii="Arial" w:hAnsi="Arial" w:cs="Arial"/>
          <w:b/>
          <w:noProof/>
          <w:sz w:val="24"/>
          <w:szCs w:val="24"/>
          <w:lang w:eastAsia="en-GB"/>
        </w:rPr>
        <mc:AlternateContent>
          <mc:Choice Requires="wps">
            <w:drawing>
              <wp:anchor distT="45720" distB="45720" distL="114300" distR="114300" simplePos="0" relativeHeight="251683840" behindDoc="0" locked="0" layoutInCell="1" allowOverlap="1" wp14:anchorId="3C2C798A" wp14:editId="6107EDC0">
                <wp:simplePos x="0" y="0"/>
                <wp:positionH relativeFrom="margin">
                  <wp:posOffset>1501140</wp:posOffset>
                </wp:positionH>
                <wp:positionV relativeFrom="paragraph">
                  <wp:posOffset>64770</wp:posOffset>
                </wp:positionV>
                <wp:extent cx="2796540" cy="487680"/>
                <wp:effectExtent l="0" t="0" r="22860" b="266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6540" cy="487680"/>
                        </a:xfrm>
                        <a:prstGeom prst="rect">
                          <a:avLst/>
                        </a:prstGeom>
                        <a:solidFill>
                          <a:srgbClr val="FFFFFF"/>
                        </a:solidFill>
                        <a:ln w="9525">
                          <a:solidFill>
                            <a:srgbClr val="000000"/>
                          </a:solidFill>
                          <a:miter lim="800000"/>
                          <a:headEnd/>
                          <a:tailEnd/>
                        </a:ln>
                      </wps:spPr>
                      <wps:txbx>
                        <w:txbxContent>
                          <w:p w:rsidR="00714919" w:rsidRDefault="00714919" w:rsidP="00714919">
                            <w:pPr>
                              <w:jc w:val="center"/>
                            </w:pPr>
                            <w:r>
                              <w:rPr>
                                <w:rFonts w:cstheme="minorHAnsi"/>
                              </w:rPr>
                              <w:t>Rapid Response meeting to be convened and agree actions as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2C798A" id="_x0000_s1036" type="#_x0000_t202" style="position:absolute;left:0;text-align:left;margin-left:118.2pt;margin-top:5.1pt;width:220.2pt;height:38.4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">
                <v:textbox>
                  <w:txbxContent>
                    <w:p w:rsidR="00714919" w:rsidRDefault="00714919" w:rsidP="00714919">
                      <w:pPr>
                        <w:jc w:val="center"/>
                      </w:pPr>
                      <w:r>
                        <w:rPr>
                          <w:rFonts w:cstheme="minorHAnsi"/>
                        </w:rPr>
                        <w:t>Rapid Response meeting to be convened and agree actions as required.</w:t>
                      </w:r>
                    </w:p>
                  </w:txbxContent>
                </v:textbox>
                <w10:wrap type="square" anchorx="margin"/>
              </v:shape>
            </w:pict>
          </mc:Fallback>
        </mc:AlternateContent>
      </w:r>
    </w:p>
    <w:p w:rsidR="005D1C5F" w:rsidRDefault="005D1C5F">
      <w:pPr>
        <w:rPr>
          <w:rFonts w:ascii="Arial" w:hAnsi="Arial" w:cs="Arial"/>
          <w:sz w:val="24"/>
          <w:szCs w:val="24"/>
        </w:rPr>
      </w:pPr>
    </w:p>
    <w:p w:rsidR="004B597A" w:rsidRDefault="004B597A">
      <w:pPr>
        <w:rPr>
          <w:rFonts w:ascii="Arial" w:hAnsi="Arial" w:cs="Arial"/>
          <w:sz w:val="24"/>
          <w:szCs w:val="24"/>
        </w:rPr>
      </w:pPr>
    </w:p>
    <w:p w:rsidR="004B597A" w:rsidRDefault="004B597A">
      <w:pPr>
        <w:rPr>
          <w:rFonts w:ascii="Arial" w:hAnsi="Arial" w:cs="Arial"/>
          <w:sz w:val="24"/>
          <w:szCs w:val="24"/>
        </w:rPr>
      </w:pPr>
    </w:p>
    <w:p w:rsidR="004B597A" w:rsidRDefault="004B597A">
      <w:pPr>
        <w:rPr>
          <w:rFonts w:ascii="Arial" w:hAnsi="Arial" w:cs="Arial"/>
          <w:sz w:val="24"/>
          <w:szCs w:val="24"/>
        </w:rPr>
      </w:pPr>
    </w:p>
    <w:p w:rsidR="004B597A" w:rsidRDefault="004B597A" w:rsidP="004B597A">
      <w:pPr>
        <w:jc w:val="center"/>
        <w:rPr>
          <w:rFonts w:ascii="Arial" w:hAnsi="Arial" w:cs="Arial"/>
          <w:sz w:val="24"/>
          <w:szCs w:val="24"/>
        </w:rPr>
      </w:pPr>
      <w:r>
        <w:rPr>
          <w:rFonts w:ascii="Arial" w:hAnsi="Arial" w:cs="Arial"/>
          <w:sz w:val="24"/>
          <w:szCs w:val="24"/>
        </w:rPr>
        <w:t xml:space="preserve">Guidance/ToR for arranging a suspected suicide, significant attempt, </w:t>
      </w:r>
      <w:r w:rsidR="00344462">
        <w:rPr>
          <w:rFonts w:ascii="Arial" w:hAnsi="Arial" w:cs="Arial"/>
          <w:sz w:val="24"/>
          <w:szCs w:val="24"/>
        </w:rPr>
        <w:t>(</w:t>
      </w:r>
      <w:r>
        <w:rPr>
          <w:rFonts w:ascii="Arial" w:hAnsi="Arial" w:cs="Arial"/>
          <w:sz w:val="24"/>
          <w:szCs w:val="24"/>
        </w:rPr>
        <w:t>or</w:t>
      </w:r>
      <w:r w:rsidR="00344462">
        <w:rPr>
          <w:rFonts w:ascii="Arial" w:hAnsi="Arial" w:cs="Arial"/>
          <w:sz w:val="24"/>
          <w:szCs w:val="24"/>
        </w:rPr>
        <w:t xml:space="preserve"> sudden death of a person 18 – </w:t>
      </w:r>
      <w:r w:rsidR="00800A52">
        <w:rPr>
          <w:rFonts w:ascii="Arial" w:hAnsi="Arial" w:cs="Arial"/>
          <w:sz w:val="24"/>
          <w:szCs w:val="24"/>
        </w:rPr>
        <w:t>25</w:t>
      </w:r>
      <w:r w:rsidR="00344462">
        <w:rPr>
          <w:rFonts w:ascii="Arial" w:hAnsi="Arial" w:cs="Arial"/>
          <w:sz w:val="24"/>
          <w:szCs w:val="24"/>
        </w:rPr>
        <w:t xml:space="preserve">) </w:t>
      </w:r>
      <w:r>
        <w:rPr>
          <w:rFonts w:ascii="Arial" w:hAnsi="Arial" w:cs="Arial"/>
          <w:sz w:val="24"/>
          <w:szCs w:val="24"/>
        </w:rPr>
        <w:t>- Rapid Response Group Meeting</w:t>
      </w:r>
    </w:p>
    <w:p w:rsidR="00344462" w:rsidRDefault="004B597A" w:rsidP="004B597A">
      <w:pPr>
        <w:pStyle w:val="ListParagraph"/>
        <w:numPr>
          <w:ilvl w:val="0"/>
          <w:numId w:val="7"/>
        </w:numPr>
        <w:rPr>
          <w:rFonts w:ascii="Arial" w:hAnsi="Arial" w:cs="Arial"/>
          <w:sz w:val="24"/>
          <w:szCs w:val="24"/>
        </w:rPr>
      </w:pPr>
      <w:r>
        <w:rPr>
          <w:rFonts w:ascii="Arial" w:hAnsi="Arial" w:cs="Arial"/>
          <w:sz w:val="24"/>
          <w:szCs w:val="24"/>
        </w:rPr>
        <w:t>When notification is received (by the Local Authority) of the suspected suicide or s</w:t>
      </w:r>
      <w:r w:rsidR="00251EF8">
        <w:rPr>
          <w:rFonts w:ascii="Arial" w:hAnsi="Arial" w:cs="Arial"/>
          <w:sz w:val="24"/>
          <w:szCs w:val="24"/>
        </w:rPr>
        <w:t>ignificant suicide attempt of an Adult, the latter defined as:</w:t>
      </w:r>
    </w:p>
    <w:p w:rsidR="00344462" w:rsidRPr="00344462" w:rsidRDefault="00344462" w:rsidP="00344462">
      <w:pPr>
        <w:ind w:left="360"/>
        <w:rPr>
          <w:rFonts w:ascii="Arial" w:hAnsi="Arial" w:cs="Arial"/>
          <w:sz w:val="24"/>
          <w:szCs w:val="24"/>
        </w:rPr>
      </w:pPr>
    </w:p>
    <w:p w:rsidR="00344462" w:rsidRDefault="00251EF8" w:rsidP="00344462">
      <w:pPr>
        <w:ind w:left="720"/>
        <w:rPr>
          <w:rFonts w:ascii="Arial" w:hAnsi="Arial" w:cs="Arial"/>
          <w:sz w:val="24"/>
          <w:szCs w:val="24"/>
        </w:rPr>
      </w:pPr>
      <w:r w:rsidRPr="00344462">
        <w:rPr>
          <w:rFonts w:ascii="Arial" w:hAnsi="Arial" w:cs="Arial"/>
          <w:b/>
          <w:sz w:val="24"/>
          <w:szCs w:val="24"/>
        </w:rPr>
        <w:t>‘</w:t>
      </w:r>
      <w:r w:rsidRPr="00344462">
        <w:rPr>
          <w:rFonts w:ascii="Arial" w:hAnsi="Arial" w:cs="Arial"/>
          <w:b/>
          <w:i/>
          <w:sz w:val="24"/>
          <w:szCs w:val="24"/>
        </w:rPr>
        <w:t>A</w:t>
      </w:r>
      <w:r w:rsidR="004B597A" w:rsidRPr="00344462">
        <w:rPr>
          <w:rFonts w:ascii="Arial" w:hAnsi="Arial" w:cs="Arial"/>
          <w:b/>
          <w:i/>
          <w:sz w:val="24"/>
          <w:szCs w:val="24"/>
        </w:rPr>
        <w:t>ny incident where the person would have died if not for the intervention of others; or where is reasonably believed that the person intended to die by suspected suicide</w:t>
      </w:r>
      <w:r w:rsidRPr="00344462">
        <w:rPr>
          <w:rFonts w:ascii="Arial" w:hAnsi="Arial" w:cs="Arial"/>
          <w:b/>
          <w:sz w:val="24"/>
          <w:szCs w:val="24"/>
        </w:rPr>
        <w:t>’</w:t>
      </w:r>
      <w:r w:rsidR="004B597A" w:rsidRPr="00344462">
        <w:rPr>
          <w:rFonts w:ascii="Arial" w:hAnsi="Arial" w:cs="Arial"/>
          <w:sz w:val="24"/>
          <w:szCs w:val="24"/>
        </w:rPr>
        <w:t xml:space="preserve">, </w:t>
      </w:r>
    </w:p>
    <w:p w:rsidR="004B597A" w:rsidRPr="00344462" w:rsidRDefault="004B597A" w:rsidP="00344462">
      <w:pPr>
        <w:ind w:left="720"/>
        <w:rPr>
          <w:rFonts w:ascii="Arial" w:hAnsi="Arial" w:cs="Arial"/>
          <w:sz w:val="24"/>
          <w:szCs w:val="24"/>
        </w:rPr>
      </w:pPr>
      <w:r w:rsidRPr="00344462">
        <w:rPr>
          <w:rFonts w:ascii="Arial" w:hAnsi="Arial" w:cs="Arial"/>
          <w:sz w:val="24"/>
          <w:szCs w:val="24"/>
        </w:rPr>
        <w:t>o</w:t>
      </w:r>
      <w:r w:rsidR="00344462" w:rsidRPr="00344462">
        <w:rPr>
          <w:rFonts w:ascii="Arial" w:hAnsi="Arial" w:cs="Arial"/>
          <w:sz w:val="24"/>
          <w:szCs w:val="24"/>
        </w:rPr>
        <w:t>r sudden death of a person 18 -</w:t>
      </w:r>
      <w:r w:rsidRPr="00344462">
        <w:rPr>
          <w:rFonts w:ascii="Arial" w:hAnsi="Arial" w:cs="Arial"/>
          <w:sz w:val="24"/>
          <w:szCs w:val="24"/>
        </w:rPr>
        <w:t xml:space="preserve"> </w:t>
      </w:r>
      <w:r w:rsidR="00800A52" w:rsidRPr="00344462">
        <w:rPr>
          <w:rFonts w:ascii="Arial" w:hAnsi="Arial" w:cs="Arial"/>
          <w:sz w:val="24"/>
          <w:szCs w:val="24"/>
        </w:rPr>
        <w:t>25</w:t>
      </w:r>
      <w:r w:rsidR="00344462">
        <w:rPr>
          <w:rFonts w:ascii="Arial" w:hAnsi="Arial" w:cs="Arial"/>
          <w:sz w:val="24"/>
          <w:szCs w:val="24"/>
        </w:rPr>
        <w:t xml:space="preserve">.  </w:t>
      </w:r>
      <w:r w:rsidRPr="00344462">
        <w:rPr>
          <w:rFonts w:ascii="Arial" w:hAnsi="Arial" w:cs="Arial"/>
          <w:sz w:val="24"/>
          <w:szCs w:val="24"/>
        </w:rPr>
        <w:t xml:space="preserve">The information must be </w:t>
      </w:r>
      <w:r w:rsidR="00251EF8" w:rsidRPr="00344462">
        <w:rPr>
          <w:rFonts w:ascii="Arial" w:hAnsi="Arial" w:cs="Arial"/>
          <w:sz w:val="24"/>
          <w:szCs w:val="24"/>
        </w:rPr>
        <w:t>reported to the Local Authority and brought to the attention of the</w:t>
      </w:r>
      <w:r w:rsidRPr="00344462">
        <w:rPr>
          <w:rFonts w:ascii="Arial" w:hAnsi="Arial" w:cs="Arial"/>
          <w:sz w:val="24"/>
          <w:szCs w:val="24"/>
        </w:rPr>
        <w:t xml:space="preserve"> Principal Officer for Adult Safeguarding or their Deputy. If out of hours, it must be shared with the Principal Officer covering [EDT] </w:t>
      </w:r>
    </w:p>
    <w:p w:rsidR="004B597A" w:rsidRDefault="004B597A" w:rsidP="004B597A">
      <w:pPr>
        <w:pStyle w:val="ListParagraph"/>
        <w:rPr>
          <w:rFonts w:ascii="Arial" w:hAnsi="Arial" w:cs="Arial"/>
          <w:sz w:val="24"/>
          <w:szCs w:val="24"/>
        </w:rPr>
      </w:pPr>
    </w:p>
    <w:p w:rsidR="004B597A" w:rsidRDefault="004B597A" w:rsidP="004B597A">
      <w:pPr>
        <w:pStyle w:val="ListParagraph"/>
        <w:numPr>
          <w:ilvl w:val="0"/>
          <w:numId w:val="7"/>
        </w:numPr>
        <w:rPr>
          <w:rFonts w:ascii="Arial" w:hAnsi="Arial" w:cs="Arial"/>
          <w:sz w:val="24"/>
          <w:szCs w:val="24"/>
        </w:rPr>
      </w:pPr>
      <w:r>
        <w:rPr>
          <w:rFonts w:ascii="Arial" w:hAnsi="Arial" w:cs="Arial"/>
          <w:sz w:val="24"/>
          <w:szCs w:val="24"/>
        </w:rPr>
        <w:t>As soon as possible (within 48hrs) the</w:t>
      </w:r>
      <w:r w:rsidR="00344462">
        <w:rPr>
          <w:rFonts w:ascii="Arial" w:hAnsi="Arial" w:cs="Arial"/>
          <w:sz w:val="24"/>
          <w:szCs w:val="24"/>
        </w:rPr>
        <w:t xml:space="preserve"> SPOC or A</w:t>
      </w:r>
      <w:r w:rsidR="00657711">
        <w:rPr>
          <w:rFonts w:ascii="Arial" w:hAnsi="Arial" w:cs="Arial"/>
          <w:sz w:val="24"/>
          <w:szCs w:val="24"/>
        </w:rPr>
        <w:t>dult Safeguarding T</w:t>
      </w:r>
      <w:r w:rsidR="00344462">
        <w:rPr>
          <w:rFonts w:ascii="Arial" w:hAnsi="Arial" w:cs="Arial"/>
          <w:sz w:val="24"/>
          <w:szCs w:val="24"/>
        </w:rPr>
        <w:t>eam</w:t>
      </w:r>
      <w:r w:rsidR="00251EF8">
        <w:rPr>
          <w:rFonts w:ascii="Arial" w:hAnsi="Arial" w:cs="Arial"/>
          <w:sz w:val="24"/>
          <w:szCs w:val="24"/>
        </w:rPr>
        <w:t xml:space="preserve"> </w:t>
      </w:r>
      <w:r>
        <w:rPr>
          <w:rFonts w:ascii="Arial" w:hAnsi="Arial" w:cs="Arial"/>
          <w:sz w:val="24"/>
          <w:szCs w:val="24"/>
        </w:rPr>
        <w:t xml:space="preserve">will hold a Strategy Discussion with the </w:t>
      </w:r>
      <w:r w:rsidR="00251EF8">
        <w:rPr>
          <w:rFonts w:ascii="Arial" w:hAnsi="Arial" w:cs="Arial"/>
          <w:sz w:val="24"/>
          <w:szCs w:val="24"/>
        </w:rPr>
        <w:t>PPU and any other relevant partners,</w:t>
      </w:r>
      <w:r>
        <w:rPr>
          <w:rFonts w:ascii="Arial" w:hAnsi="Arial" w:cs="Arial"/>
          <w:sz w:val="24"/>
          <w:szCs w:val="24"/>
        </w:rPr>
        <w:t xml:space="preserve"> in order to agree parameters for the </w:t>
      </w:r>
      <w:r w:rsidR="00251EF8">
        <w:rPr>
          <w:rFonts w:ascii="Arial" w:hAnsi="Arial" w:cs="Arial"/>
          <w:sz w:val="24"/>
          <w:szCs w:val="24"/>
        </w:rPr>
        <w:t xml:space="preserve">a </w:t>
      </w:r>
      <w:r>
        <w:rPr>
          <w:rFonts w:ascii="Arial" w:hAnsi="Arial" w:cs="Arial"/>
          <w:sz w:val="24"/>
          <w:szCs w:val="24"/>
        </w:rPr>
        <w:t>Meeting (SRRG).</w:t>
      </w:r>
    </w:p>
    <w:p w:rsidR="004B597A" w:rsidRPr="004B597A" w:rsidRDefault="004B597A" w:rsidP="004B597A">
      <w:pPr>
        <w:pStyle w:val="ListParagraph"/>
        <w:rPr>
          <w:rFonts w:ascii="Arial" w:hAnsi="Arial" w:cs="Arial"/>
          <w:sz w:val="24"/>
          <w:szCs w:val="24"/>
        </w:rPr>
      </w:pPr>
    </w:p>
    <w:p w:rsidR="004B597A" w:rsidRDefault="00344462" w:rsidP="004B597A">
      <w:pPr>
        <w:pStyle w:val="ListParagraph"/>
        <w:numPr>
          <w:ilvl w:val="0"/>
          <w:numId w:val="7"/>
        </w:numPr>
        <w:rPr>
          <w:rFonts w:ascii="Arial" w:hAnsi="Arial" w:cs="Arial"/>
          <w:sz w:val="24"/>
          <w:szCs w:val="24"/>
        </w:rPr>
      </w:pPr>
      <w:r>
        <w:rPr>
          <w:rFonts w:ascii="Arial" w:hAnsi="Arial" w:cs="Arial"/>
          <w:sz w:val="24"/>
          <w:szCs w:val="24"/>
        </w:rPr>
        <w:t xml:space="preserve">The Adult </w:t>
      </w:r>
      <w:r w:rsidR="00657711">
        <w:rPr>
          <w:rFonts w:ascii="Arial" w:hAnsi="Arial" w:cs="Arial"/>
          <w:sz w:val="24"/>
          <w:szCs w:val="24"/>
        </w:rPr>
        <w:t>Safeguarding T</w:t>
      </w:r>
      <w:r>
        <w:rPr>
          <w:rFonts w:ascii="Arial" w:hAnsi="Arial" w:cs="Arial"/>
          <w:sz w:val="24"/>
          <w:szCs w:val="24"/>
        </w:rPr>
        <w:t>eam</w:t>
      </w:r>
      <w:r w:rsidR="00251EF8">
        <w:rPr>
          <w:rFonts w:ascii="Arial" w:hAnsi="Arial" w:cs="Arial"/>
          <w:sz w:val="24"/>
          <w:szCs w:val="24"/>
        </w:rPr>
        <w:t>/SPOC</w:t>
      </w:r>
      <w:r w:rsidR="004B597A">
        <w:rPr>
          <w:rFonts w:ascii="Arial" w:hAnsi="Arial" w:cs="Arial"/>
          <w:sz w:val="24"/>
          <w:szCs w:val="24"/>
        </w:rPr>
        <w:t xml:space="preserve"> will collect as much information as possible in relation to the Adult, including details of any children, siblings, peer groups and Services involved, in order to assist with establishing their close networks and which agency should attend the meeting.</w:t>
      </w:r>
    </w:p>
    <w:p w:rsidR="004B597A" w:rsidRPr="004B597A" w:rsidRDefault="004B597A" w:rsidP="004B597A">
      <w:pPr>
        <w:pStyle w:val="ListParagraph"/>
        <w:rPr>
          <w:rFonts w:ascii="Arial" w:hAnsi="Arial" w:cs="Arial"/>
          <w:sz w:val="24"/>
          <w:szCs w:val="24"/>
        </w:rPr>
      </w:pPr>
    </w:p>
    <w:p w:rsidR="004B597A" w:rsidRDefault="00657711" w:rsidP="004B597A">
      <w:pPr>
        <w:pStyle w:val="ListParagraph"/>
        <w:numPr>
          <w:ilvl w:val="0"/>
          <w:numId w:val="7"/>
        </w:numPr>
        <w:rPr>
          <w:rFonts w:ascii="Arial" w:hAnsi="Arial" w:cs="Arial"/>
          <w:sz w:val="24"/>
          <w:szCs w:val="24"/>
        </w:rPr>
      </w:pPr>
      <w:r>
        <w:rPr>
          <w:rFonts w:ascii="Arial" w:hAnsi="Arial" w:cs="Arial"/>
          <w:sz w:val="24"/>
          <w:szCs w:val="24"/>
        </w:rPr>
        <w:t>The Adult Safeguarding Team</w:t>
      </w:r>
      <w:r w:rsidR="00251EF8">
        <w:rPr>
          <w:rFonts w:ascii="Arial" w:hAnsi="Arial" w:cs="Arial"/>
          <w:sz w:val="24"/>
          <w:szCs w:val="24"/>
        </w:rPr>
        <w:t>/SPOC</w:t>
      </w:r>
      <w:r w:rsidR="004B597A">
        <w:rPr>
          <w:rFonts w:ascii="Arial" w:hAnsi="Arial" w:cs="Arial"/>
          <w:sz w:val="24"/>
          <w:szCs w:val="24"/>
        </w:rPr>
        <w:t xml:space="preserve"> will notify relevant agencies of the suspected suicide or significant attempt or sudden death of a person under </w:t>
      </w:r>
      <w:r w:rsidR="00800A52">
        <w:rPr>
          <w:rFonts w:ascii="Arial" w:hAnsi="Arial" w:cs="Arial"/>
          <w:sz w:val="24"/>
          <w:szCs w:val="24"/>
        </w:rPr>
        <w:t>25</w:t>
      </w:r>
      <w:r w:rsidR="004B597A">
        <w:rPr>
          <w:rFonts w:ascii="Arial" w:hAnsi="Arial" w:cs="Arial"/>
          <w:sz w:val="24"/>
          <w:szCs w:val="24"/>
        </w:rPr>
        <w:t xml:space="preserve"> and each will be expected to identify those that may have been impacted by the suspected suicide including family, friends, boy/girlfriend, work colleagues, club membership/teams and staff.</w:t>
      </w:r>
    </w:p>
    <w:p w:rsidR="004B597A" w:rsidRPr="004B597A" w:rsidRDefault="004B597A" w:rsidP="004B597A">
      <w:pPr>
        <w:pStyle w:val="ListParagraph"/>
        <w:rPr>
          <w:rFonts w:ascii="Arial" w:hAnsi="Arial" w:cs="Arial"/>
          <w:sz w:val="24"/>
          <w:szCs w:val="24"/>
        </w:rPr>
      </w:pPr>
    </w:p>
    <w:p w:rsidR="004B597A" w:rsidRDefault="004B597A" w:rsidP="004B597A">
      <w:pPr>
        <w:pStyle w:val="ListParagraph"/>
        <w:numPr>
          <w:ilvl w:val="0"/>
          <w:numId w:val="7"/>
        </w:numPr>
        <w:rPr>
          <w:rFonts w:ascii="Arial" w:hAnsi="Arial" w:cs="Arial"/>
          <w:sz w:val="24"/>
          <w:szCs w:val="24"/>
        </w:rPr>
      </w:pPr>
      <w:r>
        <w:rPr>
          <w:rFonts w:ascii="Arial" w:hAnsi="Arial" w:cs="Arial"/>
          <w:sz w:val="24"/>
          <w:szCs w:val="24"/>
        </w:rPr>
        <w:t xml:space="preserve">Attendance at the SRRG is mandatory. If the lead professional from a relevant agency is unable to attend, they must ensure that they send nominated person with delegated decision-making responsibilities to attend in their absence. </w:t>
      </w:r>
    </w:p>
    <w:p w:rsidR="004B597A" w:rsidRPr="004B597A" w:rsidRDefault="004B597A" w:rsidP="004B597A">
      <w:pPr>
        <w:pStyle w:val="ListParagraph"/>
        <w:rPr>
          <w:rFonts w:ascii="Arial" w:hAnsi="Arial" w:cs="Arial"/>
          <w:sz w:val="24"/>
          <w:szCs w:val="24"/>
        </w:rPr>
      </w:pPr>
    </w:p>
    <w:p w:rsidR="004B597A" w:rsidRDefault="004B597A" w:rsidP="004B597A">
      <w:pPr>
        <w:pStyle w:val="ListParagraph"/>
        <w:numPr>
          <w:ilvl w:val="0"/>
          <w:numId w:val="7"/>
        </w:numPr>
        <w:rPr>
          <w:rFonts w:ascii="Arial" w:hAnsi="Arial" w:cs="Arial"/>
          <w:sz w:val="24"/>
          <w:szCs w:val="24"/>
        </w:rPr>
      </w:pPr>
      <w:r>
        <w:rPr>
          <w:rFonts w:ascii="Arial" w:hAnsi="Arial" w:cs="Arial"/>
          <w:sz w:val="24"/>
          <w:szCs w:val="24"/>
        </w:rPr>
        <w:t xml:space="preserve">The agencies that attend should not be excessive and should be limited to those that are providing information and are able to agree actions on behalf of their agency. A list of agencies and their Single Points of Contact are provided in </w:t>
      </w:r>
      <w:r w:rsidRPr="004B597A">
        <w:rPr>
          <w:rFonts w:ascii="Arial" w:hAnsi="Arial" w:cs="Arial"/>
          <w:b/>
          <w:bCs/>
          <w:sz w:val="24"/>
          <w:szCs w:val="24"/>
        </w:rPr>
        <w:t>Appendix 1</w:t>
      </w:r>
      <w:r>
        <w:rPr>
          <w:rFonts w:ascii="Arial" w:hAnsi="Arial" w:cs="Arial"/>
          <w:sz w:val="24"/>
          <w:szCs w:val="24"/>
        </w:rPr>
        <w:t>.</w:t>
      </w:r>
    </w:p>
    <w:p w:rsidR="004B597A" w:rsidRPr="004B597A" w:rsidRDefault="004B597A" w:rsidP="004B597A">
      <w:pPr>
        <w:pStyle w:val="ListParagraph"/>
        <w:rPr>
          <w:rFonts w:ascii="Arial" w:hAnsi="Arial" w:cs="Arial"/>
          <w:sz w:val="24"/>
          <w:szCs w:val="24"/>
        </w:rPr>
      </w:pPr>
    </w:p>
    <w:p w:rsidR="004B597A" w:rsidRDefault="004B597A" w:rsidP="004B597A">
      <w:pPr>
        <w:pStyle w:val="ListParagraph"/>
        <w:numPr>
          <w:ilvl w:val="0"/>
          <w:numId w:val="7"/>
        </w:numPr>
        <w:rPr>
          <w:rFonts w:ascii="Arial" w:hAnsi="Arial" w:cs="Arial"/>
          <w:sz w:val="24"/>
          <w:szCs w:val="24"/>
        </w:rPr>
      </w:pPr>
      <w:r>
        <w:rPr>
          <w:rFonts w:ascii="Arial" w:hAnsi="Arial" w:cs="Arial"/>
          <w:sz w:val="24"/>
          <w:szCs w:val="24"/>
        </w:rPr>
        <w:t xml:space="preserve">Each agency is required to identify any other individuals that need to be invited, depending on the case </w:t>
      </w:r>
    </w:p>
    <w:p w:rsidR="004B597A" w:rsidRPr="004B597A" w:rsidRDefault="004B597A" w:rsidP="004B597A">
      <w:pPr>
        <w:pStyle w:val="ListParagraph"/>
        <w:rPr>
          <w:rFonts w:ascii="Arial" w:hAnsi="Arial" w:cs="Arial"/>
          <w:sz w:val="24"/>
          <w:szCs w:val="24"/>
        </w:rPr>
      </w:pPr>
    </w:p>
    <w:p w:rsidR="004B597A" w:rsidRDefault="004B597A" w:rsidP="004B597A">
      <w:pPr>
        <w:pStyle w:val="ListParagraph"/>
        <w:numPr>
          <w:ilvl w:val="0"/>
          <w:numId w:val="7"/>
        </w:numPr>
        <w:rPr>
          <w:rFonts w:ascii="Arial" w:hAnsi="Arial" w:cs="Arial"/>
          <w:sz w:val="24"/>
          <w:szCs w:val="24"/>
        </w:rPr>
      </w:pPr>
      <w:r>
        <w:rPr>
          <w:rFonts w:ascii="Arial" w:hAnsi="Arial" w:cs="Arial"/>
          <w:sz w:val="24"/>
          <w:szCs w:val="24"/>
        </w:rPr>
        <w:t>Any media briefings prior to the SRRG will need to be handled sensitively and notification given to the relevant Press Officer in the agency concerned.</w:t>
      </w:r>
    </w:p>
    <w:p w:rsidR="004B597A" w:rsidRPr="004B597A" w:rsidRDefault="004B597A" w:rsidP="004B597A">
      <w:pPr>
        <w:pStyle w:val="ListParagraph"/>
        <w:rPr>
          <w:rFonts w:ascii="Arial" w:hAnsi="Arial" w:cs="Arial"/>
          <w:sz w:val="24"/>
          <w:szCs w:val="24"/>
        </w:rPr>
      </w:pPr>
    </w:p>
    <w:p w:rsidR="004B597A" w:rsidRDefault="004B597A" w:rsidP="004B597A">
      <w:pPr>
        <w:pStyle w:val="ListParagraph"/>
        <w:numPr>
          <w:ilvl w:val="0"/>
          <w:numId w:val="7"/>
        </w:numPr>
        <w:rPr>
          <w:rFonts w:ascii="Arial" w:hAnsi="Arial" w:cs="Arial"/>
          <w:sz w:val="24"/>
          <w:szCs w:val="24"/>
        </w:rPr>
      </w:pPr>
      <w:r>
        <w:rPr>
          <w:rFonts w:ascii="Arial" w:hAnsi="Arial" w:cs="Arial"/>
          <w:sz w:val="24"/>
          <w:szCs w:val="24"/>
        </w:rPr>
        <w:t xml:space="preserve">The SRRG will be chaired by the </w:t>
      </w:r>
      <w:r w:rsidR="00657711">
        <w:rPr>
          <w:rFonts w:ascii="Arial" w:hAnsi="Arial" w:cs="Arial"/>
          <w:sz w:val="24"/>
          <w:szCs w:val="24"/>
        </w:rPr>
        <w:t>ADULT SAFEGUARDING TEAM</w:t>
      </w:r>
      <w:r w:rsidR="00251EF8">
        <w:rPr>
          <w:rFonts w:ascii="Arial" w:hAnsi="Arial" w:cs="Arial"/>
          <w:sz w:val="24"/>
          <w:szCs w:val="24"/>
        </w:rPr>
        <w:t>/SPOC team in keeping with their day-to-day organisational response to AAR</w:t>
      </w:r>
      <w:r>
        <w:rPr>
          <w:rFonts w:ascii="Arial" w:hAnsi="Arial" w:cs="Arial"/>
          <w:sz w:val="24"/>
          <w:szCs w:val="24"/>
        </w:rPr>
        <w:t xml:space="preserve">. At the start of the meeting, the chair will outline the purpose of the meeting and read out a confidentiality statement. A recommended agenda and confidentiality statement is provided at </w:t>
      </w:r>
      <w:r w:rsidRPr="004B597A">
        <w:rPr>
          <w:rFonts w:ascii="Arial" w:hAnsi="Arial" w:cs="Arial"/>
          <w:b/>
          <w:bCs/>
          <w:sz w:val="24"/>
          <w:szCs w:val="24"/>
        </w:rPr>
        <w:t>Appendix 2</w:t>
      </w:r>
      <w:r>
        <w:rPr>
          <w:rFonts w:ascii="Arial" w:hAnsi="Arial" w:cs="Arial"/>
          <w:sz w:val="24"/>
          <w:szCs w:val="24"/>
        </w:rPr>
        <w:t xml:space="preserve">. </w:t>
      </w:r>
    </w:p>
    <w:p w:rsidR="004B597A" w:rsidRPr="004B597A" w:rsidRDefault="004B597A" w:rsidP="004B597A">
      <w:pPr>
        <w:pStyle w:val="ListParagraph"/>
        <w:rPr>
          <w:rFonts w:ascii="Arial" w:hAnsi="Arial" w:cs="Arial"/>
          <w:sz w:val="24"/>
          <w:szCs w:val="24"/>
        </w:rPr>
      </w:pPr>
    </w:p>
    <w:p w:rsidR="004B597A" w:rsidRPr="00657711" w:rsidRDefault="004B597A" w:rsidP="00657711">
      <w:pPr>
        <w:pStyle w:val="ListParagraph"/>
        <w:numPr>
          <w:ilvl w:val="0"/>
          <w:numId w:val="7"/>
        </w:numPr>
        <w:rPr>
          <w:rFonts w:ascii="Arial" w:hAnsi="Arial" w:cs="Arial"/>
          <w:sz w:val="24"/>
          <w:szCs w:val="24"/>
        </w:rPr>
      </w:pPr>
      <w:r>
        <w:rPr>
          <w:rFonts w:ascii="Arial" w:hAnsi="Arial" w:cs="Arial"/>
          <w:sz w:val="24"/>
          <w:szCs w:val="24"/>
        </w:rPr>
        <w:t>The Senior In</w:t>
      </w:r>
      <w:r w:rsidR="00251EF8">
        <w:rPr>
          <w:rFonts w:ascii="Arial" w:hAnsi="Arial" w:cs="Arial"/>
          <w:sz w:val="24"/>
          <w:szCs w:val="24"/>
        </w:rPr>
        <w:t xml:space="preserve">vestigating Officer (SIO) </w:t>
      </w:r>
      <w:r>
        <w:rPr>
          <w:rFonts w:ascii="Arial" w:hAnsi="Arial" w:cs="Arial"/>
          <w:sz w:val="24"/>
          <w:szCs w:val="24"/>
        </w:rPr>
        <w:t xml:space="preserve">will provide information relating to the suspected suicide or significant attempt </w:t>
      </w:r>
      <w:r w:rsidR="00657711">
        <w:rPr>
          <w:rFonts w:ascii="Arial" w:hAnsi="Arial" w:cs="Arial"/>
          <w:sz w:val="24"/>
          <w:szCs w:val="24"/>
        </w:rPr>
        <w:t>(</w:t>
      </w:r>
      <w:r>
        <w:rPr>
          <w:rFonts w:ascii="Arial" w:hAnsi="Arial" w:cs="Arial"/>
          <w:sz w:val="24"/>
          <w:szCs w:val="24"/>
        </w:rPr>
        <w:t>o</w:t>
      </w:r>
      <w:r w:rsidR="00657711">
        <w:rPr>
          <w:rFonts w:ascii="Arial" w:hAnsi="Arial" w:cs="Arial"/>
          <w:sz w:val="24"/>
          <w:szCs w:val="24"/>
        </w:rPr>
        <w:t>r sudden death of a person 18 –</w:t>
      </w:r>
      <w:r w:rsidRPr="00657711">
        <w:rPr>
          <w:rFonts w:ascii="Arial" w:hAnsi="Arial" w:cs="Arial"/>
          <w:sz w:val="24"/>
          <w:szCs w:val="24"/>
        </w:rPr>
        <w:t xml:space="preserve"> </w:t>
      </w:r>
      <w:r w:rsidR="00800A52" w:rsidRPr="00657711">
        <w:rPr>
          <w:rFonts w:ascii="Arial" w:hAnsi="Arial" w:cs="Arial"/>
          <w:sz w:val="24"/>
          <w:szCs w:val="24"/>
        </w:rPr>
        <w:t>25</w:t>
      </w:r>
      <w:r w:rsidR="00657711">
        <w:rPr>
          <w:rFonts w:ascii="Arial" w:hAnsi="Arial" w:cs="Arial"/>
          <w:sz w:val="24"/>
          <w:szCs w:val="24"/>
        </w:rPr>
        <w:t>)</w:t>
      </w:r>
      <w:r w:rsidRPr="00657711">
        <w:rPr>
          <w:rFonts w:ascii="Arial" w:hAnsi="Arial" w:cs="Arial"/>
          <w:sz w:val="24"/>
          <w:szCs w:val="24"/>
        </w:rPr>
        <w:t xml:space="preserve"> This will be kept brief as the purpose of the meeting is to discuss those networks that need additional support/safeguarding following the suspected suicide or significant attempt </w:t>
      </w:r>
      <w:r w:rsidR="00657711">
        <w:rPr>
          <w:rFonts w:ascii="Arial" w:hAnsi="Arial" w:cs="Arial"/>
          <w:sz w:val="24"/>
          <w:szCs w:val="24"/>
        </w:rPr>
        <w:t>(</w:t>
      </w:r>
      <w:r w:rsidRPr="00657711">
        <w:rPr>
          <w:rFonts w:ascii="Arial" w:hAnsi="Arial" w:cs="Arial"/>
          <w:sz w:val="24"/>
          <w:szCs w:val="24"/>
        </w:rPr>
        <w:t>or sudden death of a pers</w:t>
      </w:r>
      <w:r w:rsidR="00657711">
        <w:rPr>
          <w:rFonts w:ascii="Arial" w:hAnsi="Arial" w:cs="Arial"/>
          <w:sz w:val="24"/>
          <w:szCs w:val="24"/>
        </w:rPr>
        <w:t xml:space="preserve">on 18 – </w:t>
      </w:r>
      <w:r w:rsidR="00800A52" w:rsidRPr="00657711">
        <w:rPr>
          <w:rFonts w:ascii="Arial" w:hAnsi="Arial" w:cs="Arial"/>
          <w:sz w:val="24"/>
          <w:szCs w:val="24"/>
        </w:rPr>
        <w:t>25</w:t>
      </w:r>
      <w:r w:rsidR="00657711">
        <w:rPr>
          <w:rFonts w:ascii="Arial" w:hAnsi="Arial" w:cs="Arial"/>
          <w:sz w:val="24"/>
          <w:szCs w:val="24"/>
        </w:rPr>
        <w:t>)</w:t>
      </w:r>
      <w:r w:rsidRPr="00657711">
        <w:rPr>
          <w:rFonts w:ascii="Arial" w:hAnsi="Arial" w:cs="Arial"/>
          <w:sz w:val="24"/>
          <w:szCs w:val="24"/>
        </w:rPr>
        <w:t xml:space="preserve"> and to prevent contagion.</w:t>
      </w:r>
    </w:p>
    <w:p w:rsidR="004B597A" w:rsidRPr="004B597A" w:rsidRDefault="004B597A" w:rsidP="004B597A">
      <w:pPr>
        <w:pStyle w:val="ListParagraph"/>
        <w:rPr>
          <w:rFonts w:ascii="Arial" w:hAnsi="Arial" w:cs="Arial"/>
          <w:sz w:val="24"/>
          <w:szCs w:val="24"/>
        </w:rPr>
      </w:pPr>
    </w:p>
    <w:p w:rsidR="004B597A" w:rsidRDefault="004B597A" w:rsidP="004B597A">
      <w:pPr>
        <w:pStyle w:val="ListParagraph"/>
        <w:numPr>
          <w:ilvl w:val="0"/>
          <w:numId w:val="7"/>
        </w:numPr>
        <w:rPr>
          <w:rFonts w:ascii="Arial" w:hAnsi="Arial" w:cs="Arial"/>
          <w:sz w:val="24"/>
          <w:szCs w:val="24"/>
        </w:rPr>
      </w:pPr>
      <w:r>
        <w:rPr>
          <w:rFonts w:ascii="Arial" w:hAnsi="Arial" w:cs="Arial"/>
          <w:sz w:val="24"/>
          <w:szCs w:val="24"/>
        </w:rPr>
        <w:t xml:space="preserve">Each agency will share relevant information relating to the subject, their family, friends and others who may require support following the suspected suicide or significant attempt </w:t>
      </w:r>
      <w:r w:rsidR="00657711">
        <w:rPr>
          <w:rFonts w:ascii="Arial" w:hAnsi="Arial" w:cs="Arial"/>
          <w:sz w:val="24"/>
          <w:szCs w:val="24"/>
        </w:rPr>
        <w:t>(</w:t>
      </w:r>
      <w:r>
        <w:rPr>
          <w:rFonts w:ascii="Arial" w:hAnsi="Arial" w:cs="Arial"/>
          <w:sz w:val="24"/>
          <w:szCs w:val="24"/>
        </w:rPr>
        <w:t>or s</w:t>
      </w:r>
      <w:r w:rsidR="00657711">
        <w:rPr>
          <w:rFonts w:ascii="Arial" w:hAnsi="Arial" w:cs="Arial"/>
          <w:sz w:val="24"/>
          <w:szCs w:val="24"/>
        </w:rPr>
        <w:t>udden death of a person 18 –</w:t>
      </w:r>
      <w:r w:rsidR="00800A52">
        <w:rPr>
          <w:rFonts w:ascii="Arial" w:hAnsi="Arial" w:cs="Arial"/>
          <w:sz w:val="24"/>
          <w:szCs w:val="24"/>
        </w:rPr>
        <w:t xml:space="preserve"> 25</w:t>
      </w:r>
      <w:r w:rsidR="00657711">
        <w:rPr>
          <w:rFonts w:ascii="Arial" w:hAnsi="Arial" w:cs="Arial"/>
          <w:sz w:val="24"/>
          <w:szCs w:val="24"/>
        </w:rPr>
        <w:t>)</w:t>
      </w:r>
      <w:r>
        <w:rPr>
          <w:rFonts w:ascii="Arial" w:hAnsi="Arial" w:cs="Arial"/>
          <w:sz w:val="24"/>
          <w:szCs w:val="24"/>
        </w:rPr>
        <w:t xml:space="preserve"> The sharing of such information is to ensure that close networks at risk following a suspected suicide or attempted suspected suicide </w:t>
      </w:r>
      <w:r w:rsidR="00CA3C0C">
        <w:rPr>
          <w:rFonts w:ascii="Arial" w:hAnsi="Arial" w:cs="Arial"/>
          <w:sz w:val="24"/>
          <w:szCs w:val="24"/>
        </w:rPr>
        <w:t>(</w:t>
      </w:r>
      <w:r>
        <w:rPr>
          <w:rFonts w:ascii="Arial" w:hAnsi="Arial" w:cs="Arial"/>
          <w:sz w:val="24"/>
          <w:szCs w:val="24"/>
        </w:rPr>
        <w:t>or</w:t>
      </w:r>
      <w:r w:rsidR="00CA3C0C">
        <w:rPr>
          <w:rFonts w:ascii="Arial" w:hAnsi="Arial" w:cs="Arial"/>
          <w:sz w:val="24"/>
          <w:szCs w:val="24"/>
        </w:rPr>
        <w:t xml:space="preserve"> sudden death of a person 18 - </w:t>
      </w:r>
      <w:r>
        <w:rPr>
          <w:rFonts w:ascii="Arial" w:hAnsi="Arial" w:cs="Arial"/>
          <w:sz w:val="24"/>
          <w:szCs w:val="24"/>
        </w:rPr>
        <w:t>2</w:t>
      </w:r>
      <w:r w:rsidR="00800A52">
        <w:rPr>
          <w:rFonts w:ascii="Arial" w:hAnsi="Arial" w:cs="Arial"/>
          <w:sz w:val="24"/>
          <w:szCs w:val="24"/>
        </w:rPr>
        <w:t>5</w:t>
      </w:r>
      <w:r w:rsidR="00CA3C0C">
        <w:rPr>
          <w:rFonts w:ascii="Arial" w:hAnsi="Arial" w:cs="Arial"/>
          <w:sz w:val="24"/>
          <w:szCs w:val="24"/>
        </w:rPr>
        <w:t>)</w:t>
      </w:r>
      <w:r>
        <w:rPr>
          <w:rFonts w:ascii="Arial" w:hAnsi="Arial" w:cs="Arial"/>
          <w:sz w:val="24"/>
          <w:szCs w:val="24"/>
        </w:rPr>
        <w:t xml:space="preserve"> are provided with the necessary support. Information Sharing Protocol and </w:t>
      </w:r>
      <w:r w:rsidR="00251EF8">
        <w:rPr>
          <w:rFonts w:ascii="Arial" w:hAnsi="Arial" w:cs="Arial"/>
          <w:sz w:val="24"/>
          <w:szCs w:val="24"/>
        </w:rPr>
        <w:t xml:space="preserve">UK </w:t>
      </w:r>
      <w:r>
        <w:rPr>
          <w:rFonts w:ascii="Arial" w:hAnsi="Arial" w:cs="Arial"/>
          <w:sz w:val="24"/>
          <w:szCs w:val="24"/>
        </w:rPr>
        <w:t xml:space="preserve">GDPR is provided at </w:t>
      </w:r>
      <w:r w:rsidRPr="004B597A">
        <w:rPr>
          <w:rFonts w:ascii="Arial" w:hAnsi="Arial" w:cs="Arial"/>
          <w:b/>
          <w:bCs/>
          <w:sz w:val="24"/>
          <w:szCs w:val="24"/>
        </w:rPr>
        <w:t>Appendix 3</w:t>
      </w:r>
      <w:r>
        <w:rPr>
          <w:rFonts w:ascii="Arial" w:hAnsi="Arial" w:cs="Arial"/>
          <w:sz w:val="24"/>
          <w:szCs w:val="24"/>
        </w:rPr>
        <w:t xml:space="preserve"> .</w:t>
      </w:r>
    </w:p>
    <w:p w:rsidR="004B597A" w:rsidRPr="004B597A" w:rsidRDefault="004B597A" w:rsidP="004B597A">
      <w:pPr>
        <w:pStyle w:val="ListParagraph"/>
        <w:rPr>
          <w:rFonts w:ascii="Arial" w:hAnsi="Arial" w:cs="Arial"/>
          <w:sz w:val="24"/>
          <w:szCs w:val="24"/>
        </w:rPr>
      </w:pPr>
    </w:p>
    <w:p w:rsidR="004B597A" w:rsidRDefault="004B597A" w:rsidP="004B597A">
      <w:pPr>
        <w:pStyle w:val="ListParagraph"/>
        <w:numPr>
          <w:ilvl w:val="0"/>
          <w:numId w:val="7"/>
        </w:numPr>
        <w:rPr>
          <w:rFonts w:ascii="Arial" w:hAnsi="Arial" w:cs="Arial"/>
          <w:sz w:val="24"/>
          <w:szCs w:val="24"/>
        </w:rPr>
      </w:pPr>
      <w:r>
        <w:rPr>
          <w:rFonts w:ascii="Arial" w:hAnsi="Arial" w:cs="Arial"/>
          <w:sz w:val="24"/>
          <w:szCs w:val="24"/>
        </w:rPr>
        <w:t>The level of risk should be identified for each individual discussed and support needed for those identified should be determined and agreed including which agency will take the support forward and agree timescales.</w:t>
      </w:r>
    </w:p>
    <w:p w:rsidR="004B597A" w:rsidRPr="004B597A" w:rsidRDefault="004B597A" w:rsidP="004B597A">
      <w:pPr>
        <w:pStyle w:val="ListParagraph"/>
        <w:rPr>
          <w:rFonts w:ascii="Arial" w:hAnsi="Arial" w:cs="Arial"/>
          <w:sz w:val="24"/>
          <w:szCs w:val="24"/>
        </w:rPr>
      </w:pPr>
    </w:p>
    <w:p w:rsidR="004B597A" w:rsidRDefault="004B597A" w:rsidP="004B597A">
      <w:pPr>
        <w:pStyle w:val="ListParagraph"/>
        <w:numPr>
          <w:ilvl w:val="0"/>
          <w:numId w:val="7"/>
        </w:numPr>
        <w:rPr>
          <w:rFonts w:ascii="Arial" w:hAnsi="Arial" w:cs="Arial"/>
          <w:sz w:val="24"/>
          <w:szCs w:val="24"/>
        </w:rPr>
      </w:pPr>
      <w:r>
        <w:rPr>
          <w:rFonts w:ascii="Arial" w:hAnsi="Arial" w:cs="Arial"/>
          <w:sz w:val="24"/>
          <w:szCs w:val="24"/>
        </w:rPr>
        <w:t>Care of individuals already subject to Care and Support Plans, Child Protection Plans, Adult Protection Plans or within the Looked after System need to be formally handed to their key worker to ensure individual needs are met.</w:t>
      </w:r>
    </w:p>
    <w:p w:rsidR="004B597A" w:rsidRPr="004B597A" w:rsidRDefault="004B597A" w:rsidP="004B597A">
      <w:pPr>
        <w:pStyle w:val="ListParagraph"/>
        <w:rPr>
          <w:rFonts w:ascii="Arial" w:hAnsi="Arial" w:cs="Arial"/>
          <w:sz w:val="24"/>
          <w:szCs w:val="24"/>
        </w:rPr>
      </w:pPr>
    </w:p>
    <w:p w:rsidR="004B597A" w:rsidRDefault="004B597A" w:rsidP="004B597A">
      <w:pPr>
        <w:pStyle w:val="ListParagraph"/>
        <w:numPr>
          <w:ilvl w:val="0"/>
          <w:numId w:val="7"/>
        </w:numPr>
        <w:rPr>
          <w:rFonts w:ascii="Arial" w:hAnsi="Arial" w:cs="Arial"/>
          <w:sz w:val="24"/>
          <w:szCs w:val="24"/>
        </w:rPr>
      </w:pPr>
      <w:r>
        <w:rPr>
          <w:rFonts w:ascii="Arial" w:hAnsi="Arial" w:cs="Arial"/>
          <w:sz w:val="24"/>
          <w:szCs w:val="24"/>
        </w:rPr>
        <w:t>Agreement will be reached on what information can be shared at briefings with staff, young people, adults, and the wider family</w:t>
      </w:r>
      <w:r w:rsidR="00251EF8">
        <w:rPr>
          <w:rFonts w:ascii="Arial" w:hAnsi="Arial" w:cs="Arial"/>
          <w:sz w:val="24"/>
          <w:szCs w:val="24"/>
        </w:rPr>
        <w:t xml:space="preserve"> and community</w:t>
      </w:r>
      <w:r>
        <w:rPr>
          <w:rFonts w:ascii="Arial" w:hAnsi="Arial" w:cs="Arial"/>
          <w:sz w:val="24"/>
          <w:szCs w:val="24"/>
        </w:rPr>
        <w:t xml:space="preserve">. </w:t>
      </w:r>
    </w:p>
    <w:p w:rsidR="004B597A" w:rsidRPr="004B597A" w:rsidRDefault="004B597A" w:rsidP="004B597A">
      <w:pPr>
        <w:pStyle w:val="ListParagraph"/>
        <w:rPr>
          <w:rFonts w:ascii="Arial" w:hAnsi="Arial" w:cs="Arial"/>
          <w:sz w:val="24"/>
          <w:szCs w:val="24"/>
        </w:rPr>
      </w:pPr>
    </w:p>
    <w:p w:rsidR="004B597A" w:rsidRDefault="004B597A" w:rsidP="004B597A">
      <w:pPr>
        <w:pStyle w:val="ListParagraph"/>
        <w:numPr>
          <w:ilvl w:val="0"/>
          <w:numId w:val="7"/>
        </w:numPr>
        <w:rPr>
          <w:rFonts w:ascii="Arial" w:hAnsi="Arial" w:cs="Arial"/>
          <w:sz w:val="24"/>
          <w:szCs w:val="24"/>
        </w:rPr>
      </w:pPr>
      <w:r>
        <w:rPr>
          <w:rFonts w:ascii="Arial" w:hAnsi="Arial" w:cs="Arial"/>
          <w:sz w:val="24"/>
          <w:szCs w:val="24"/>
        </w:rPr>
        <w:t>Each agency should consider how they can contribute help and support to meet the identified needs either themselves or by enabling other agencies to do so and should also consider if they have sufficient resources to support the SRRG process.</w:t>
      </w:r>
    </w:p>
    <w:p w:rsidR="004B597A" w:rsidRPr="004B597A" w:rsidRDefault="004B597A" w:rsidP="004B597A">
      <w:pPr>
        <w:pStyle w:val="ListParagraph"/>
        <w:rPr>
          <w:rFonts w:ascii="Arial" w:hAnsi="Arial" w:cs="Arial"/>
          <w:sz w:val="24"/>
          <w:szCs w:val="24"/>
        </w:rPr>
      </w:pPr>
    </w:p>
    <w:p w:rsidR="004B597A" w:rsidRDefault="004B597A" w:rsidP="004B597A">
      <w:pPr>
        <w:pStyle w:val="ListParagraph"/>
        <w:numPr>
          <w:ilvl w:val="0"/>
          <w:numId w:val="7"/>
        </w:numPr>
        <w:rPr>
          <w:rFonts w:ascii="Arial" w:hAnsi="Arial" w:cs="Arial"/>
          <w:sz w:val="24"/>
          <w:szCs w:val="24"/>
        </w:rPr>
      </w:pPr>
      <w:r>
        <w:rPr>
          <w:rFonts w:ascii="Arial" w:hAnsi="Arial" w:cs="Arial"/>
          <w:sz w:val="24"/>
          <w:szCs w:val="24"/>
        </w:rPr>
        <w:t xml:space="preserve">If the subject of the Suspected suicide or Significant attempt </w:t>
      </w:r>
      <w:r w:rsidR="00CA3C0C">
        <w:rPr>
          <w:rFonts w:ascii="Arial" w:hAnsi="Arial" w:cs="Arial"/>
          <w:sz w:val="24"/>
          <w:szCs w:val="24"/>
        </w:rPr>
        <w:t>(</w:t>
      </w:r>
      <w:r>
        <w:rPr>
          <w:rFonts w:ascii="Arial" w:hAnsi="Arial" w:cs="Arial"/>
          <w:sz w:val="24"/>
          <w:szCs w:val="24"/>
        </w:rPr>
        <w:t>or sudden deat</w:t>
      </w:r>
      <w:r w:rsidR="00CA3C0C">
        <w:rPr>
          <w:rFonts w:ascii="Arial" w:hAnsi="Arial" w:cs="Arial"/>
          <w:sz w:val="24"/>
          <w:szCs w:val="24"/>
        </w:rPr>
        <w:t xml:space="preserve">h of a person 18 - </w:t>
      </w:r>
      <w:r w:rsidR="00800A52">
        <w:rPr>
          <w:rFonts w:ascii="Arial" w:hAnsi="Arial" w:cs="Arial"/>
          <w:sz w:val="24"/>
          <w:szCs w:val="24"/>
        </w:rPr>
        <w:t xml:space="preserve"> 25</w:t>
      </w:r>
      <w:r w:rsidR="00CA3C0C">
        <w:rPr>
          <w:rFonts w:ascii="Arial" w:hAnsi="Arial" w:cs="Arial"/>
          <w:sz w:val="24"/>
          <w:szCs w:val="24"/>
        </w:rPr>
        <w:t>)</w:t>
      </w:r>
      <w:r>
        <w:rPr>
          <w:rFonts w:ascii="Arial" w:hAnsi="Arial" w:cs="Arial"/>
          <w:sz w:val="24"/>
          <w:szCs w:val="24"/>
        </w:rPr>
        <w:t xml:space="preserve"> attended School, College or University</w:t>
      </w:r>
      <w:r w:rsidR="00251EF8">
        <w:rPr>
          <w:rFonts w:ascii="Arial" w:hAnsi="Arial" w:cs="Arial"/>
          <w:sz w:val="24"/>
          <w:szCs w:val="24"/>
        </w:rPr>
        <w:t xml:space="preserve"> the </w:t>
      </w:r>
      <w:r w:rsidR="00CA3C0C">
        <w:rPr>
          <w:rFonts w:ascii="Arial" w:hAnsi="Arial" w:cs="Arial"/>
          <w:sz w:val="24"/>
          <w:szCs w:val="24"/>
        </w:rPr>
        <w:t>Adult Safeguarding Team</w:t>
      </w:r>
      <w:r w:rsidR="00251EF8">
        <w:rPr>
          <w:rFonts w:ascii="Arial" w:hAnsi="Arial" w:cs="Arial"/>
          <w:sz w:val="24"/>
          <w:szCs w:val="24"/>
        </w:rPr>
        <w:t>/SPOC</w:t>
      </w:r>
      <w:r>
        <w:rPr>
          <w:rFonts w:ascii="Arial" w:hAnsi="Arial" w:cs="Arial"/>
          <w:sz w:val="24"/>
          <w:szCs w:val="24"/>
        </w:rPr>
        <w:t xml:space="preserve"> will notify the School, College and University Safeguarding Officer immediately. Outside school, college and University hours the Head/Principal of the relevant School, College or University will be notified. </w:t>
      </w:r>
    </w:p>
    <w:p w:rsidR="004B597A" w:rsidRPr="004B597A" w:rsidRDefault="004B597A" w:rsidP="004B597A">
      <w:pPr>
        <w:pStyle w:val="ListParagraph"/>
        <w:rPr>
          <w:rFonts w:ascii="Arial" w:hAnsi="Arial" w:cs="Arial"/>
          <w:sz w:val="24"/>
          <w:szCs w:val="24"/>
        </w:rPr>
      </w:pPr>
    </w:p>
    <w:p w:rsidR="004B597A" w:rsidRDefault="004B597A" w:rsidP="004B597A">
      <w:pPr>
        <w:pStyle w:val="ListParagraph"/>
        <w:numPr>
          <w:ilvl w:val="0"/>
          <w:numId w:val="7"/>
        </w:numPr>
        <w:rPr>
          <w:rFonts w:ascii="Arial" w:hAnsi="Arial" w:cs="Arial"/>
          <w:sz w:val="24"/>
          <w:szCs w:val="24"/>
        </w:rPr>
      </w:pPr>
      <w:r>
        <w:rPr>
          <w:rFonts w:ascii="Arial" w:hAnsi="Arial" w:cs="Arial"/>
          <w:sz w:val="24"/>
          <w:szCs w:val="24"/>
        </w:rPr>
        <w:t xml:space="preserve">If the subject of the Suspected suicide or Significant attempt </w:t>
      </w:r>
      <w:r w:rsidR="00CA3C0C">
        <w:rPr>
          <w:rFonts w:ascii="Arial" w:hAnsi="Arial" w:cs="Arial"/>
          <w:sz w:val="24"/>
          <w:szCs w:val="24"/>
        </w:rPr>
        <w:t>(</w:t>
      </w:r>
      <w:r>
        <w:rPr>
          <w:rFonts w:ascii="Arial" w:hAnsi="Arial" w:cs="Arial"/>
          <w:sz w:val="24"/>
          <w:szCs w:val="24"/>
        </w:rPr>
        <w:t>or sudden death of a pers</w:t>
      </w:r>
      <w:r w:rsidR="00CA3C0C">
        <w:rPr>
          <w:rFonts w:ascii="Arial" w:hAnsi="Arial" w:cs="Arial"/>
          <w:sz w:val="24"/>
          <w:szCs w:val="24"/>
        </w:rPr>
        <w:t>on 18 –</w:t>
      </w:r>
      <w:r w:rsidR="00800A52">
        <w:rPr>
          <w:rFonts w:ascii="Arial" w:hAnsi="Arial" w:cs="Arial"/>
          <w:sz w:val="24"/>
          <w:szCs w:val="24"/>
        </w:rPr>
        <w:t xml:space="preserve"> 25</w:t>
      </w:r>
      <w:r w:rsidR="00CA3C0C">
        <w:rPr>
          <w:rFonts w:ascii="Arial" w:hAnsi="Arial" w:cs="Arial"/>
          <w:sz w:val="24"/>
          <w:szCs w:val="24"/>
        </w:rPr>
        <w:t>)</w:t>
      </w:r>
      <w:r w:rsidR="00251EF8">
        <w:rPr>
          <w:rFonts w:ascii="Arial" w:hAnsi="Arial" w:cs="Arial"/>
          <w:sz w:val="24"/>
          <w:szCs w:val="24"/>
        </w:rPr>
        <w:t xml:space="preserve"> was employed, the SRRG</w:t>
      </w:r>
      <w:r>
        <w:rPr>
          <w:rFonts w:ascii="Arial" w:hAnsi="Arial" w:cs="Arial"/>
          <w:sz w:val="24"/>
          <w:szCs w:val="24"/>
        </w:rPr>
        <w:t xml:space="preserve"> </w:t>
      </w:r>
      <w:r w:rsidR="00251EF8">
        <w:rPr>
          <w:rFonts w:ascii="Arial" w:hAnsi="Arial" w:cs="Arial"/>
          <w:sz w:val="24"/>
          <w:szCs w:val="24"/>
        </w:rPr>
        <w:t xml:space="preserve">as a group </w:t>
      </w:r>
      <w:r>
        <w:rPr>
          <w:rFonts w:ascii="Arial" w:hAnsi="Arial" w:cs="Arial"/>
          <w:sz w:val="24"/>
          <w:szCs w:val="24"/>
        </w:rPr>
        <w:t xml:space="preserve">will consider notifying the relevant employer but only if absolutely necessary to support other work colleagues who may have been impacted by the Suspected suicide. </w:t>
      </w:r>
    </w:p>
    <w:p w:rsidR="004B597A" w:rsidRPr="004B597A" w:rsidRDefault="004B597A" w:rsidP="004B597A">
      <w:pPr>
        <w:pStyle w:val="ListParagraph"/>
        <w:rPr>
          <w:rFonts w:ascii="Arial" w:hAnsi="Arial" w:cs="Arial"/>
          <w:sz w:val="24"/>
          <w:szCs w:val="24"/>
        </w:rPr>
      </w:pPr>
    </w:p>
    <w:p w:rsidR="004B597A" w:rsidRDefault="004B597A" w:rsidP="004B597A">
      <w:pPr>
        <w:pStyle w:val="ListParagraph"/>
        <w:numPr>
          <w:ilvl w:val="0"/>
          <w:numId w:val="7"/>
        </w:numPr>
        <w:rPr>
          <w:rFonts w:ascii="Arial" w:hAnsi="Arial" w:cs="Arial"/>
          <w:sz w:val="24"/>
          <w:szCs w:val="24"/>
        </w:rPr>
      </w:pPr>
      <w:r>
        <w:rPr>
          <w:rFonts w:ascii="Arial" w:hAnsi="Arial" w:cs="Arial"/>
          <w:sz w:val="24"/>
          <w:szCs w:val="24"/>
        </w:rPr>
        <w:t xml:space="preserve">The location of the Suspected suicide should be considered at the outset and if appropriate target hardening and safety plans should be agreed during the SRRG meeting. </w:t>
      </w:r>
    </w:p>
    <w:p w:rsidR="004B597A" w:rsidRPr="004B597A" w:rsidRDefault="004B597A" w:rsidP="004B597A">
      <w:pPr>
        <w:pStyle w:val="ListParagraph"/>
        <w:rPr>
          <w:rFonts w:ascii="Arial" w:hAnsi="Arial" w:cs="Arial"/>
          <w:sz w:val="24"/>
          <w:szCs w:val="24"/>
        </w:rPr>
      </w:pPr>
    </w:p>
    <w:p w:rsidR="004B597A" w:rsidRDefault="004B597A" w:rsidP="004B597A">
      <w:pPr>
        <w:pStyle w:val="ListParagraph"/>
        <w:numPr>
          <w:ilvl w:val="0"/>
          <w:numId w:val="7"/>
        </w:numPr>
        <w:rPr>
          <w:rFonts w:ascii="Arial" w:hAnsi="Arial" w:cs="Arial"/>
          <w:sz w:val="24"/>
          <w:szCs w:val="24"/>
        </w:rPr>
      </w:pPr>
      <w:r>
        <w:rPr>
          <w:rFonts w:ascii="Arial" w:hAnsi="Arial" w:cs="Arial"/>
          <w:sz w:val="24"/>
          <w:szCs w:val="24"/>
        </w:rPr>
        <w:t xml:space="preserve">All agencies must identify any immediate risks within their own environment and carry out their own risk assessment to mitigate any risk, in line with their own Policies and Procedures. </w:t>
      </w:r>
    </w:p>
    <w:p w:rsidR="004B597A" w:rsidRPr="004B597A" w:rsidRDefault="004B597A" w:rsidP="004B597A">
      <w:pPr>
        <w:pStyle w:val="ListParagraph"/>
        <w:rPr>
          <w:rFonts w:ascii="Arial" w:hAnsi="Arial" w:cs="Arial"/>
          <w:sz w:val="24"/>
          <w:szCs w:val="24"/>
        </w:rPr>
      </w:pPr>
    </w:p>
    <w:p w:rsidR="004B597A" w:rsidRDefault="004B597A" w:rsidP="004B597A">
      <w:pPr>
        <w:pStyle w:val="ListParagraph"/>
        <w:numPr>
          <w:ilvl w:val="0"/>
          <w:numId w:val="7"/>
        </w:numPr>
        <w:rPr>
          <w:rFonts w:ascii="Arial" w:hAnsi="Arial" w:cs="Arial"/>
          <w:sz w:val="24"/>
          <w:szCs w:val="24"/>
        </w:rPr>
      </w:pPr>
      <w:r>
        <w:rPr>
          <w:rFonts w:ascii="Arial" w:hAnsi="Arial" w:cs="Arial"/>
          <w:sz w:val="24"/>
          <w:szCs w:val="24"/>
        </w:rPr>
        <w:t xml:space="preserve">At the end of the meeting a date and time for next meeting will be agreed as necessary. All actions set should be undertaken as agreed during the </w:t>
      </w:r>
      <w:r w:rsidR="00251EF8">
        <w:rPr>
          <w:rFonts w:ascii="Arial" w:hAnsi="Arial" w:cs="Arial"/>
          <w:sz w:val="24"/>
          <w:szCs w:val="24"/>
        </w:rPr>
        <w:t>meeting and review meetings may be</w:t>
      </w:r>
      <w:r>
        <w:rPr>
          <w:rFonts w:ascii="Arial" w:hAnsi="Arial" w:cs="Arial"/>
          <w:sz w:val="24"/>
          <w:szCs w:val="24"/>
        </w:rPr>
        <w:t xml:space="preserve"> held until the chair is satisfied that all actions have been completed. Any actions identified for an agency not represented, will be shared by the chair with the relevant agency.</w:t>
      </w:r>
      <w:r w:rsidR="00706678">
        <w:rPr>
          <w:rFonts w:ascii="Arial" w:hAnsi="Arial" w:cs="Arial"/>
          <w:sz w:val="24"/>
          <w:szCs w:val="24"/>
        </w:rPr>
        <w:t xml:space="preserve"> The chair should be notified once an action has been completed. </w:t>
      </w:r>
    </w:p>
    <w:p w:rsidR="004B597A" w:rsidRPr="004B597A" w:rsidRDefault="004B597A" w:rsidP="004B597A">
      <w:pPr>
        <w:pStyle w:val="ListParagraph"/>
        <w:rPr>
          <w:rFonts w:ascii="Arial" w:hAnsi="Arial" w:cs="Arial"/>
          <w:sz w:val="24"/>
          <w:szCs w:val="24"/>
        </w:rPr>
      </w:pPr>
    </w:p>
    <w:p w:rsidR="004B597A" w:rsidRDefault="004B597A" w:rsidP="004B597A">
      <w:pPr>
        <w:pStyle w:val="ListParagraph"/>
        <w:numPr>
          <w:ilvl w:val="0"/>
          <w:numId w:val="7"/>
        </w:numPr>
        <w:rPr>
          <w:rFonts w:ascii="Arial" w:hAnsi="Arial" w:cs="Arial"/>
          <w:sz w:val="24"/>
          <w:szCs w:val="24"/>
        </w:rPr>
      </w:pPr>
      <w:r>
        <w:rPr>
          <w:rFonts w:ascii="Arial" w:hAnsi="Arial" w:cs="Arial"/>
          <w:sz w:val="24"/>
          <w:szCs w:val="24"/>
        </w:rPr>
        <w:t xml:space="preserve">Each agency will be responsible for reviewing their own response prior to the suspected suicide or significant attempt </w:t>
      </w:r>
      <w:r w:rsidR="00CA3C0C">
        <w:rPr>
          <w:rFonts w:ascii="Arial" w:hAnsi="Arial" w:cs="Arial"/>
          <w:sz w:val="24"/>
          <w:szCs w:val="24"/>
        </w:rPr>
        <w:t>(</w:t>
      </w:r>
      <w:r>
        <w:rPr>
          <w:rFonts w:ascii="Arial" w:hAnsi="Arial" w:cs="Arial"/>
          <w:sz w:val="24"/>
          <w:szCs w:val="24"/>
        </w:rPr>
        <w:t>or s</w:t>
      </w:r>
      <w:r w:rsidR="00CA3C0C">
        <w:rPr>
          <w:rFonts w:ascii="Arial" w:hAnsi="Arial" w:cs="Arial"/>
          <w:sz w:val="24"/>
          <w:szCs w:val="24"/>
        </w:rPr>
        <w:t xml:space="preserve">udden death of a person 18 – </w:t>
      </w:r>
      <w:r w:rsidR="00800A52">
        <w:rPr>
          <w:rFonts w:ascii="Arial" w:hAnsi="Arial" w:cs="Arial"/>
          <w:sz w:val="24"/>
          <w:szCs w:val="24"/>
        </w:rPr>
        <w:t>25</w:t>
      </w:r>
      <w:r w:rsidR="00CA3C0C">
        <w:rPr>
          <w:rFonts w:ascii="Arial" w:hAnsi="Arial" w:cs="Arial"/>
          <w:sz w:val="24"/>
          <w:szCs w:val="24"/>
        </w:rPr>
        <w:t>)</w:t>
      </w:r>
      <w:r>
        <w:rPr>
          <w:rFonts w:ascii="Arial" w:hAnsi="Arial" w:cs="Arial"/>
          <w:sz w:val="24"/>
          <w:szCs w:val="24"/>
        </w:rPr>
        <w:t xml:space="preserve"> and if learning is identified escalate via their own Policies and Procedures. The purpose of the SRRG meeting will not be to review the events leading up to the Suspected suicide or Significant attempt </w:t>
      </w:r>
      <w:r w:rsidR="00CA3C0C">
        <w:rPr>
          <w:rFonts w:ascii="Arial" w:hAnsi="Arial" w:cs="Arial"/>
          <w:sz w:val="24"/>
          <w:szCs w:val="24"/>
        </w:rPr>
        <w:t>(</w:t>
      </w:r>
      <w:r>
        <w:rPr>
          <w:rFonts w:ascii="Arial" w:hAnsi="Arial" w:cs="Arial"/>
          <w:sz w:val="24"/>
          <w:szCs w:val="24"/>
        </w:rPr>
        <w:t>or s</w:t>
      </w:r>
      <w:r w:rsidR="00CA3C0C">
        <w:rPr>
          <w:rFonts w:ascii="Arial" w:hAnsi="Arial" w:cs="Arial"/>
          <w:sz w:val="24"/>
          <w:szCs w:val="24"/>
        </w:rPr>
        <w:t xml:space="preserve">udden death of a person 18 – </w:t>
      </w:r>
      <w:r w:rsidR="00800A52">
        <w:rPr>
          <w:rFonts w:ascii="Arial" w:hAnsi="Arial" w:cs="Arial"/>
          <w:sz w:val="24"/>
          <w:szCs w:val="24"/>
        </w:rPr>
        <w:t>25</w:t>
      </w:r>
      <w:r w:rsidR="00CA3C0C">
        <w:rPr>
          <w:rFonts w:ascii="Arial" w:hAnsi="Arial" w:cs="Arial"/>
          <w:sz w:val="24"/>
          <w:szCs w:val="24"/>
        </w:rPr>
        <w:t>)</w:t>
      </w:r>
      <w:r>
        <w:rPr>
          <w:rFonts w:ascii="Arial" w:hAnsi="Arial" w:cs="Arial"/>
          <w:sz w:val="24"/>
          <w:szCs w:val="24"/>
        </w:rPr>
        <w:t xml:space="preserve"> but if any lessons are identified they must be addressed immediately by the relevant agency and consideration given for an Adult Practice Review</w:t>
      </w:r>
      <w:r w:rsidR="00706678">
        <w:rPr>
          <w:rFonts w:ascii="Arial" w:hAnsi="Arial" w:cs="Arial"/>
          <w:sz w:val="24"/>
          <w:szCs w:val="24"/>
        </w:rPr>
        <w:t xml:space="preserve"> or Multi-Agency Professional Forum (MAPF)</w:t>
      </w:r>
      <w:r>
        <w:rPr>
          <w:rFonts w:ascii="Arial" w:hAnsi="Arial" w:cs="Arial"/>
          <w:sz w:val="24"/>
          <w:szCs w:val="24"/>
        </w:rPr>
        <w:t xml:space="preserve"> referral. </w:t>
      </w:r>
    </w:p>
    <w:p w:rsidR="004B597A" w:rsidRPr="004B597A" w:rsidRDefault="004B597A" w:rsidP="004B597A">
      <w:pPr>
        <w:pStyle w:val="ListParagraph"/>
        <w:rPr>
          <w:rFonts w:ascii="Arial" w:hAnsi="Arial" w:cs="Arial"/>
          <w:sz w:val="24"/>
          <w:szCs w:val="24"/>
        </w:rPr>
      </w:pPr>
    </w:p>
    <w:p w:rsidR="004B597A" w:rsidRDefault="004B597A" w:rsidP="004B597A">
      <w:pPr>
        <w:pStyle w:val="ListParagraph"/>
        <w:numPr>
          <w:ilvl w:val="0"/>
          <w:numId w:val="7"/>
        </w:numPr>
        <w:rPr>
          <w:rFonts w:ascii="Arial" w:hAnsi="Arial" w:cs="Arial"/>
          <w:sz w:val="24"/>
          <w:szCs w:val="24"/>
        </w:rPr>
      </w:pPr>
      <w:r w:rsidRPr="004B597A">
        <w:rPr>
          <w:rFonts w:ascii="Arial" w:hAnsi="Arial" w:cs="Arial"/>
          <w:sz w:val="24"/>
          <w:szCs w:val="24"/>
        </w:rPr>
        <w:t xml:space="preserve">The relevant Local Authority Business Unit will provide administrative support for the SRRG meeting. They will be responsible for recording the meetings using the relevant template provided at </w:t>
      </w:r>
      <w:r w:rsidRPr="004B597A">
        <w:rPr>
          <w:rFonts w:ascii="Arial" w:hAnsi="Arial" w:cs="Arial"/>
          <w:b/>
          <w:sz w:val="24"/>
          <w:szCs w:val="24"/>
        </w:rPr>
        <w:t>Appendix 4</w:t>
      </w:r>
      <w:r w:rsidRPr="004B597A">
        <w:rPr>
          <w:rFonts w:ascii="Arial" w:hAnsi="Arial" w:cs="Arial"/>
          <w:sz w:val="24"/>
          <w:szCs w:val="24"/>
        </w:rPr>
        <w:t xml:space="preserve">. The relevant Local Authority Business Unit will store the minutes and disclosure of the contents will only be given after permission is sought from the agency that disclosed the information. </w:t>
      </w:r>
    </w:p>
    <w:p w:rsidR="004B597A" w:rsidRPr="004B597A" w:rsidRDefault="004B597A" w:rsidP="004B597A">
      <w:pPr>
        <w:pStyle w:val="ListParagraph"/>
        <w:rPr>
          <w:rFonts w:ascii="Arial" w:hAnsi="Arial" w:cs="Arial"/>
          <w:sz w:val="24"/>
          <w:szCs w:val="24"/>
        </w:rPr>
      </w:pPr>
    </w:p>
    <w:p w:rsidR="004B597A" w:rsidRPr="00CA3C0C" w:rsidRDefault="004B597A" w:rsidP="004B597A">
      <w:pPr>
        <w:pStyle w:val="ListParagraph"/>
        <w:numPr>
          <w:ilvl w:val="0"/>
          <w:numId w:val="7"/>
        </w:numPr>
        <w:rPr>
          <w:rFonts w:ascii="Arial" w:hAnsi="Arial" w:cs="Arial"/>
          <w:sz w:val="24"/>
          <w:szCs w:val="24"/>
        </w:rPr>
      </w:pPr>
      <w:r>
        <w:rPr>
          <w:rFonts w:ascii="Arial" w:hAnsi="Arial" w:cs="Arial"/>
          <w:sz w:val="24"/>
          <w:szCs w:val="24"/>
        </w:rPr>
        <w:t xml:space="preserve">This meeting can be lawfully held due to the disclosure of information being necessary to protect someone’s life. </w:t>
      </w:r>
      <w:r w:rsidRPr="004B597A">
        <w:rPr>
          <w:rFonts w:ascii="Arial" w:hAnsi="Arial" w:cs="Arial"/>
          <w:b/>
          <w:bCs/>
          <w:sz w:val="24"/>
          <w:szCs w:val="24"/>
        </w:rPr>
        <w:t>Appendix 3</w:t>
      </w:r>
      <w:r>
        <w:rPr>
          <w:rFonts w:ascii="Arial" w:hAnsi="Arial" w:cs="Arial"/>
          <w:sz w:val="24"/>
          <w:szCs w:val="24"/>
        </w:rPr>
        <w:t xml:space="preserve"> </w:t>
      </w:r>
    </w:p>
    <w:p w:rsidR="004B597A" w:rsidRDefault="004B597A" w:rsidP="004B597A">
      <w:pPr>
        <w:rPr>
          <w:rFonts w:ascii="Arial" w:hAnsi="Arial" w:cs="Arial"/>
          <w:sz w:val="24"/>
          <w:szCs w:val="24"/>
        </w:rPr>
      </w:pPr>
    </w:p>
    <w:p w:rsidR="004B597A" w:rsidRPr="005778E0" w:rsidRDefault="004B597A" w:rsidP="004B597A">
      <w:pPr>
        <w:pStyle w:val="ListParagraph"/>
        <w:rPr>
          <w:rFonts w:ascii="Arial" w:hAnsi="Arial" w:cs="Arial"/>
          <w:b/>
          <w:sz w:val="24"/>
          <w:szCs w:val="24"/>
          <w:u w:val="single"/>
        </w:rPr>
      </w:pPr>
      <w:r w:rsidRPr="005778E0">
        <w:rPr>
          <w:rFonts w:ascii="Arial" w:hAnsi="Arial" w:cs="Arial"/>
          <w:b/>
          <w:sz w:val="24"/>
          <w:szCs w:val="24"/>
          <w:u w:val="single"/>
        </w:rPr>
        <w:t>Appendix 1</w:t>
      </w:r>
      <w:r>
        <w:rPr>
          <w:rFonts w:ascii="Arial" w:hAnsi="Arial" w:cs="Arial"/>
          <w:b/>
          <w:sz w:val="24"/>
          <w:szCs w:val="24"/>
          <w:u w:val="single"/>
        </w:rPr>
        <w:t xml:space="preserve"> – Relevant Agencies</w:t>
      </w:r>
    </w:p>
    <w:tbl>
      <w:tblPr>
        <w:tblStyle w:val="TableGrid"/>
        <w:tblW w:w="0" w:type="auto"/>
        <w:tblInd w:w="723" w:type="dxa"/>
        <w:tblLook w:val="04A0" w:firstRow="1" w:lastRow="0" w:firstColumn="1" w:lastColumn="0" w:noHBand="0" w:noVBand="1"/>
      </w:tblPr>
      <w:tblGrid>
        <w:gridCol w:w="4215"/>
        <w:gridCol w:w="4078"/>
      </w:tblGrid>
      <w:tr w:rsidR="004B597A" w:rsidRPr="005F1096" w:rsidTr="004B597A">
        <w:tc>
          <w:tcPr>
            <w:tcW w:w="4215" w:type="dxa"/>
          </w:tcPr>
          <w:p w:rsidR="004B597A" w:rsidRPr="005F1096" w:rsidRDefault="004B597A" w:rsidP="00EA22FB">
            <w:pPr>
              <w:rPr>
                <w:rFonts w:ascii="Arial" w:hAnsi="Arial" w:cs="Arial"/>
                <w:b/>
                <w:sz w:val="24"/>
                <w:szCs w:val="24"/>
              </w:rPr>
            </w:pPr>
            <w:r>
              <w:rPr>
                <w:rFonts w:ascii="Arial" w:hAnsi="Arial" w:cs="Arial"/>
                <w:b/>
                <w:sz w:val="24"/>
                <w:szCs w:val="24"/>
              </w:rPr>
              <w:t>Agency</w:t>
            </w:r>
          </w:p>
        </w:tc>
        <w:tc>
          <w:tcPr>
            <w:tcW w:w="4078" w:type="dxa"/>
          </w:tcPr>
          <w:p w:rsidR="004B597A" w:rsidRDefault="004B597A" w:rsidP="00EA22FB">
            <w:pPr>
              <w:rPr>
                <w:rFonts w:ascii="Arial" w:hAnsi="Arial" w:cs="Arial"/>
                <w:b/>
                <w:sz w:val="24"/>
                <w:szCs w:val="24"/>
              </w:rPr>
            </w:pPr>
            <w:r w:rsidRPr="005F1096">
              <w:rPr>
                <w:rFonts w:ascii="Arial" w:hAnsi="Arial" w:cs="Arial"/>
                <w:b/>
                <w:sz w:val="24"/>
                <w:szCs w:val="24"/>
              </w:rPr>
              <w:t>Representative</w:t>
            </w:r>
            <w:r>
              <w:rPr>
                <w:rFonts w:ascii="Arial" w:hAnsi="Arial" w:cs="Arial"/>
                <w:b/>
                <w:sz w:val="24"/>
                <w:szCs w:val="24"/>
              </w:rPr>
              <w:t>/SPOC</w:t>
            </w:r>
          </w:p>
          <w:p w:rsidR="004B597A" w:rsidRPr="005F1096" w:rsidRDefault="004B597A" w:rsidP="00EA22FB">
            <w:pPr>
              <w:rPr>
                <w:rFonts w:ascii="Arial" w:hAnsi="Arial" w:cs="Arial"/>
                <w:b/>
                <w:sz w:val="24"/>
                <w:szCs w:val="24"/>
              </w:rPr>
            </w:pPr>
          </w:p>
        </w:tc>
      </w:tr>
      <w:tr w:rsidR="004B597A" w:rsidRPr="005F1096" w:rsidTr="004B597A">
        <w:tc>
          <w:tcPr>
            <w:tcW w:w="4215" w:type="dxa"/>
          </w:tcPr>
          <w:p w:rsidR="004B597A" w:rsidRPr="005F1096" w:rsidRDefault="004B597A" w:rsidP="00EA22FB">
            <w:pPr>
              <w:rPr>
                <w:rFonts w:ascii="Arial" w:hAnsi="Arial" w:cs="Arial"/>
                <w:sz w:val="24"/>
                <w:szCs w:val="24"/>
              </w:rPr>
            </w:pPr>
            <w:r>
              <w:rPr>
                <w:rFonts w:ascii="Arial" w:hAnsi="Arial" w:cs="Arial"/>
                <w:sz w:val="24"/>
                <w:szCs w:val="24"/>
              </w:rPr>
              <w:t>Head of Safeguarding – Western BCU</w:t>
            </w:r>
          </w:p>
        </w:tc>
        <w:tc>
          <w:tcPr>
            <w:tcW w:w="4078" w:type="dxa"/>
          </w:tcPr>
          <w:p w:rsidR="004B597A" w:rsidRDefault="004B597A" w:rsidP="00EA22FB">
            <w:pPr>
              <w:rPr>
                <w:rFonts w:ascii="Arial" w:hAnsi="Arial" w:cs="Arial"/>
                <w:sz w:val="24"/>
                <w:szCs w:val="24"/>
              </w:rPr>
            </w:pPr>
            <w:r>
              <w:rPr>
                <w:rFonts w:ascii="Arial" w:hAnsi="Arial" w:cs="Arial"/>
                <w:sz w:val="24"/>
                <w:szCs w:val="24"/>
              </w:rPr>
              <w:t>DCI/DI for Safeguarding in Western BCU</w:t>
            </w:r>
          </w:p>
          <w:p w:rsidR="004B597A" w:rsidRDefault="004B597A" w:rsidP="00EA22FB">
            <w:pPr>
              <w:rPr>
                <w:rFonts w:ascii="Arial" w:hAnsi="Arial" w:cs="Arial"/>
                <w:sz w:val="24"/>
                <w:szCs w:val="24"/>
              </w:rPr>
            </w:pPr>
          </w:p>
          <w:p w:rsidR="004B597A" w:rsidRPr="005F1096" w:rsidRDefault="004B597A" w:rsidP="00EA22FB">
            <w:pPr>
              <w:rPr>
                <w:rFonts w:ascii="Arial" w:hAnsi="Arial" w:cs="Arial"/>
                <w:sz w:val="24"/>
                <w:szCs w:val="24"/>
              </w:rPr>
            </w:pPr>
            <w:r>
              <w:rPr>
                <w:rFonts w:ascii="Arial" w:hAnsi="Arial" w:cs="Arial"/>
                <w:sz w:val="24"/>
                <w:szCs w:val="24"/>
              </w:rPr>
              <w:t>If relevant consider inviting:</w:t>
            </w:r>
          </w:p>
          <w:p w:rsidR="004B597A" w:rsidRPr="005778E0" w:rsidRDefault="004B597A" w:rsidP="004B597A">
            <w:pPr>
              <w:pStyle w:val="ListParagraph"/>
              <w:numPr>
                <w:ilvl w:val="0"/>
                <w:numId w:val="2"/>
              </w:numPr>
              <w:spacing w:after="0" w:line="240" w:lineRule="auto"/>
              <w:rPr>
                <w:rFonts w:ascii="Arial" w:hAnsi="Arial" w:cs="Arial"/>
                <w:sz w:val="24"/>
                <w:szCs w:val="24"/>
              </w:rPr>
            </w:pPr>
            <w:r w:rsidRPr="005778E0">
              <w:rPr>
                <w:rFonts w:ascii="Arial" w:hAnsi="Arial" w:cs="Arial"/>
                <w:sz w:val="24"/>
                <w:szCs w:val="24"/>
              </w:rPr>
              <w:t xml:space="preserve">Police liaison for School, College or University </w:t>
            </w:r>
          </w:p>
          <w:p w:rsidR="004B597A" w:rsidRPr="005778E0" w:rsidRDefault="004B597A" w:rsidP="004B597A">
            <w:pPr>
              <w:pStyle w:val="ListParagraph"/>
              <w:numPr>
                <w:ilvl w:val="0"/>
                <w:numId w:val="2"/>
              </w:numPr>
              <w:spacing w:after="0" w:line="240" w:lineRule="auto"/>
              <w:ind w:right="313"/>
              <w:rPr>
                <w:rFonts w:ascii="Arial" w:hAnsi="Arial" w:cs="Arial"/>
                <w:sz w:val="24"/>
                <w:szCs w:val="24"/>
              </w:rPr>
            </w:pPr>
            <w:r>
              <w:rPr>
                <w:rFonts w:ascii="Arial" w:hAnsi="Arial" w:cs="Arial"/>
                <w:sz w:val="24"/>
                <w:szCs w:val="24"/>
              </w:rPr>
              <w:t xml:space="preserve">SIO </w:t>
            </w:r>
          </w:p>
          <w:p w:rsidR="004B597A" w:rsidRDefault="004B597A" w:rsidP="004B597A">
            <w:pPr>
              <w:pStyle w:val="ListParagraph"/>
              <w:numPr>
                <w:ilvl w:val="0"/>
                <w:numId w:val="2"/>
              </w:numPr>
              <w:spacing w:after="0" w:line="240" w:lineRule="auto"/>
              <w:rPr>
                <w:rFonts w:ascii="Arial" w:hAnsi="Arial" w:cs="Arial"/>
                <w:sz w:val="24"/>
                <w:szCs w:val="24"/>
              </w:rPr>
            </w:pPr>
            <w:r w:rsidRPr="005778E0">
              <w:rPr>
                <w:rFonts w:ascii="Arial" w:hAnsi="Arial" w:cs="Arial"/>
                <w:sz w:val="24"/>
                <w:szCs w:val="24"/>
              </w:rPr>
              <w:t xml:space="preserve">Community </w:t>
            </w:r>
            <w:r>
              <w:rPr>
                <w:rFonts w:ascii="Arial" w:hAnsi="Arial" w:cs="Arial"/>
                <w:sz w:val="24"/>
                <w:szCs w:val="24"/>
              </w:rPr>
              <w:t xml:space="preserve">Safety </w:t>
            </w:r>
            <w:r w:rsidRPr="005778E0">
              <w:rPr>
                <w:rFonts w:ascii="Arial" w:hAnsi="Arial" w:cs="Arial"/>
                <w:sz w:val="24"/>
                <w:szCs w:val="24"/>
              </w:rPr>
              <w:t xml:space="preserve">Officer </w:t>
            </w:r>
          </w:p>
          <w:p w:rsidR="004B597A" w:rsidRPr="005778E0" w:rsidRDefault="004B597A" w:rsidP="00EA22FB">
            <w:pPr>
              <w:pStyle w:val="ListParagraph"/>
              <w:rPr>
                <w:rFonts w:ascii="Arial" w:hAnsi="Arial" w:cs="Arial"/>
                <w:sz w:val="24"/>
                <w:szCs w:val="24"/>
              </w:rPr>
            </w:pPr>
          </w:p>
        </w:tc>
      </w:tr>
      <w:tr w:rsidR="004B597A" w:rsidRPr="005F1096" w:rsidTr="004B597A">
        <w:tc>
          <w:tcPr>
            <w:tcW w:w="4215" w:type="dxa"/>
          </w:tcPr>
          <w:p w:rsidR="004B597A" w:rsidRPr="005F1096" w:rsidRDefault="004B597A" w:rsidP="00EA22FB">
            <w:pPr>
              <w:rPr>
                <w:rFonts w:ascii="Arial" w:hAnsi="Arial" w:cs="Arial"/>
                <w:sz w:val="24"/>
                <w:szCs w:val="24"/>
              </w:rPr>
            </w:pPr>
            <w:r>
              <w:rPr>
                <w:rFonts w:ascii="Arial" w:hAnsi="Arial" w:cs="Arial"/>
                <w:sz w:val="24"/>
                <w:szCs w:val="24"/>
              </w:rPr>
              <w:t xml:space="preserve">Head of Safeguarding - Adult Services (Swansea/NPT)  </w:t>
            </w:r>
          </w:p>
        </w:tc>
        <w:tc>
          <w:tcPr>
            <w:tcW w:w="4078" w:type="dxa"/>
          </w:tcPr>
          <w:p w:rsidR="004B597A" w:rsidRDefault="004B597A" w:rsidP="00EA22FB">
            <w:pPr>
              <w:rPr>
                <w:rFonts w:ascii="Arial" w:hAnsi="Arial" w:cs="Arial"/>
                <w:sz w:val="24"/>
                <w:szCs w:val="24"/>
              </w:rPr>
            </w:pPr>
            <w:r w:rsidRPr="005F1096">
              <w:rPr>
                <w:rFonts w:ascii="Arial" w:hAnsi="Arial" w:cs="Arial"/>
                <w:sz w:val="24"/>
                <w:szCs w:val="24"/>
              </w:rPr>
              <w:t>P</w:t>
            </w:r>
            <w:r>
              <w:rPr>
                <w:rFonts w:ascii="Arial" w:hAnsi="Arial" w:cs="Arial"/>
                <w:sz w:val="24"/>
                <w:szCs w:val="24"/>
              </w:rPr>
              <w:t xml:space="preserve">rinciple </w:t>
            </w:r>
            <w:r w:rsidRPr="005F1096">
              <w:rPr>
                <w:rFonts w:ascii="Arial" w:hAnsi="Arial" w:cs="Arial"/>
                <w:sz w:val="24"/>
                <w:szCs w:val="24"/>
              </w:rPr>
              <w:t>O</w:t>
            </w:r>
            <w:r>
              <w:rPr>
                <w:rFonts w:ascii="Arial" w:hAnsi="Arial" w:cs="Arial"/>
                <w:sz w:val="24"/>
                <w:szCs w:val="24"/>
              </w:rPr>
              <w:t>fficer</w:t>
            </w:r>
            <w:r w:rsidRPr="005F1096">
              <w:rPr>
                <w:rFonts w:ascii="Arial" w:hAnsi="Arial" w:cs="Arial"/>
                <w:sz w:val="24"/>
                <w:szCs w:val="24"/>
              </w:rPr>
              <w:t xml:space="preserve"> for </w:t>
            </w:r>
            <w:r>
              <w:rPr>
                <w:rFonts w:ascii="Arial" w:hAnsi="Arial" w:cs="Arial"/>
                <w:sz w:val="24"/>
                <w:szCs w:val="24"/>
              </w:rPr>
              <w:t xml:space="preserve">Adult </w:t>
            </w:r>
            <w:r w:rsidRPr="005F1096">
              <w:rPr>
                <w:rFonts w:ascii="Arial" w:hAnsi="Arial" w:cs="Arial"/>
                <w:sz w:val="24"/>
                <w:szCs w:val="24"/>
              </w:rPr>
              <w:t>Safeguarding</w:t>
            </w:r>
            <w:r>
              <w:rPr>
                <w:rFonts w:ascii="Arial" w:hAnsi="Arial" w:cs="Arial"/>
                <w:sz w:val="24"/>
                <w:szCs w:val="24"/>
              </w:rPr>
              <w:t>/Deputy</w:t>
            </w:r>
          </w:p>
          <w:p w:rsidR="004B597A" w:rsidRDefault="004B597A" w:rsidP="00EA22FB">
            <w:pPr>
              <w:rPr>
                <w:rFonts w:ascii="Arial" w:hAnsi="Arial" w:cs="Arial"/>
                <w:sz w:val="24"/>
                <w:szCs w:val="24"/>
              </w:rPr>
            </w:pPr>
            <w:r>
              <w:rPr>
                <w:rFonts w:ascii="Arial" w:hAnsi="Arial" w:cs="Arial"/>
                <w:sz w:val="24"/>
                <w:szCs w:val="24"/>
              </w:rPr>
              <w:t xml:space="preserve"> </w:t>
            </w:r>
          </w:p>
          <w:p w:rsidR="004B597A" w:rsidRDefault="004B597A" w:rsidP="00EA22FB">
            <w:pPr>
              <w:rPr>
                <w:rFonts w:ascii="Arial" w:hAnsi="Arial" w:cs="Arial"/>
                <w:sz w:val="24"/>
                <w:szCs w:val="24"/>
              </w:rPr>
            </w:pPr>
            <w:r>
              <w:rPr>
                <w:rFonts w:ascii="Arial" w:hAnsi="Arial" w:cs="Arial"/>
                <w:sz w:val="24"/>
                <w:szCs w:val="24"/>
              </w:rPr>
              <w:t>If open case consider inviting:</w:t>
            </w:r>
          </w:p>
          <w:p w:rsidR="004B597A" w:rsidRPr="0049260A" w:rsidRDefault="004B597A" w:rsidP="004B597A">
            <w:pPr>
              <w:pStyle w:val="ListParagraph"/>
              <w:numPr>
                <w:ilvl w:val="0"/>
                <w:numId w:val="3"/>
              </w:numPr>
              <w:spacing w:after="0" w:line="240" w:lineRule="auto"/>
              <w:rPr>
                <w:rFonts w:ascii="Arial" w:hAnsi="Arial" w:cs="Arial"/>
                <w:sz w:val="24"/>
                <w:szCs w:val="24"/>
              </w:rPr>
            </w:pPr>
            <w:r w:rsidRPr="0049260A">
              <w:rPr>
                <w:rFonts w:ascii="Arial" w:hAnsi="Arial" w:cs="Arial"/>
                <w:sz w:val="24"/>
                <w:szCs w:val="24"/>
              </w:rPr>
              <w:t>Relevant Social Worker</w:t>
            </w:r>
            <w:r>
              <w:rPr>
                <w:rFonts w:ascii="Arial" w:hAnsi="Arial" w:cs="Arial"/>
                <w:sz w:val="24"/>
                <w:szCs w:val="24"/>
              </w:rPr>
              <w:t>, d</w:t>
            </w:r>
            <w:r w:rsidRPr="0049260A">
              <w:rPr>
                <w:rFonts w:ascii="Arial" w:hAnsi="Arial" w:cs="Arial"/>
                <w:sz w:val="24"/>
                <w:szCs w:val="24"/>
              </w:rPr>
              <w:t>irectly involved with Adult/Child</w:t>
            </w:r>
          </w:p>
          <w:p w:rsidR="004B597A" w:rsidRPr="0049260A" w:rsidRDefault="00706678" w:rsidP="004B597A">
            <w:pPr>
              <w:pStyle w:val="ListParagraph"/>
              <w:numPr>
                <w:ilvl w:val="0"/>
                <w:numId w:val="3"/>
              </w:numPr>
              <w:spacing w:after="0" w:line="240" w:lineRule="auto"/>
              <w:rPr>
                <w:rFonts w:ascii="Arial" w:hAnsi="Arial" w:cs="Arial"/>
                <w:sz w:val="24"/>
                <w:szCs w:val="24"/>
              </w:rPr>
            </w:pPr>
            <w:r>
              <w:rPr>
                <w:rFonts w:ascii="Arial" w:hAnsi="Arial" w:cs="Arial"/>
                <w:sz w:val="24"/>
                <w:szCs w:val="24"/>
              </w:rPr>
              <w:t xml:space="preserve">Manager of </w:t>
            </w:r>
            <w:r w:rsidR="00657711">
              <w:rPr>
                <w:rFonts w:ascii="Arial" w:hAnsi="Arial" w:cs="Arial"/>
                <w:sz w:val="24"/>
                <w:szCs w:val="24"/>
              </w:rPr>
              <w:t>ADULT SAFEGUARDING TEAM</w:t>
            </w:r>
            <w:r>
              <w:rPr>
                <w:rFonts w:ascii="Arial" w:hAnsi="Arial" w:cs="Arial"/>
                <w:sz w:val="24"/>
                <w:szCs w:val="24"/>
              </w:rPr>
              <w:t>, SPOC</w:t>
            </w:r>
            <w:r w:rsidR="00CA3C0C">
              <w:rPr>
                <w:rFonts w:ascii="Arial" w:hAnsi="Arial" w:cs="Arial"/>
                <w:sz w:val="24"/>
                <w:szCs w:val="24"/>
              </w:rPr>
              <w:t xml:space="preserve"> or IA</w:t>
            </w:r>
            <w:r w:rsidR="004B597A" w:rsidRPr="0049260A">
              <w:rPr>
                <w:rFonts w:ascii="Arial" w:hAnsi="Arial" w:cs="Arial"/>
                <w:sz w:val="24"/>
                <w:szCs w:val="24"/>
              </w:rPr>
              <w:t>A</w:t>
            </w:r>
          </w:p>
          <w:p w:rsidR="004B597A" w:rsidRPr="005F1096" w:rsidRDefault="004B597A" w:rsidP="00EA22FB">
            <w:pPr>
              <w:rPr>
                <w:rFonts w:ascii="Arial" w:hAnsi="Arial" w:cs="Arial"/>
                <w:sz w:val="24"/>
                <w:szCs w:val="24"/>
              </w:rPr>
            </w:pPr>
          </w:p>
        </w:tc>
      </w:tr>
      <w:tr w:rsidR="004B597A" w:rsidRPr="005F1096" w:rsidTr="004B597A">
        <w:tc>
          <w:tcPr>
            <w:tcW w:w="4215" w:type="dxa"/>
          </w:tcPr>
          <w:p w:rsidR="004B597A" w:rsidRPr="005F1096" w:rsidRDefault="004B597A" w:rsidP="00EA22FB">
            <w:pPr>
              <w:rPr>
                <w:rFonts w:ascii="Arial" w:hAnsi="Arial" w:cs="Arial"/>
                <w:sz w:val="24"/>
                <w:szCs w:val="24"/>
              </w:rPr>
            </w:pPr>
            <w:r>
              <w:rPr>
                <w:rFonts w:ascii="Arial" w:hAnsi="Arial" w:cs="Arial"/>
                <w:sz w:val="24"/>
                <w:szCs w:val="24"/>
              </w:rPr>
              <w:t xml:space="preserve">Head of Nursing - Safeguarding – Swansea Bay University </w:t>
            </w:r>
            <w:r w:rsidRPr="005F1096">
              <w:rPr>
                <w:rFonts w:ascii="Arial" w:hAnsi="Arial" w:cs="Arial"/>
                <w:sz w:val="24"/>
                <w:szCs w:val="24"/>
              </w:rPr>
              <w:t>Health</w:t>
            </w:r>
            <w:r>
              <w:rPr>
                <w:rFonts w:ascii="Arial" w:hAnsi="Arial" w:cs="Arial"/>
                <w:sz w:val="24"/>
                <w:szCs w:val="24"/>
              </w:rPr>
              <w:t xml:space="preserve"> Board</w:t>
            </w:r>
          </w:p>
        </w:tc>
        <w:tc>
          <w:tcPr>
            <w:tcW w:w="4078" w:type="dxa"/>
          </w:tcPr>
          <w:p w:rsidR="004B597A" w:rsidRDefault="004B597A" w:rsidP="00EA22FB">
            <w:pPr>
              <w:pStyle w:val="ListParagraph"/>
              <w:ind w:left="0"/>
              <w:rPr>
                <w:rFonts w:ascii="Arial" w:hAnsi="Arial" w:cs="Arial"/>
                <w:sz w:val="24"/>
                <w:szCs w:val="24"/>
              </w:rPr>
            </w:pPr>
            <w:r>
              <w:rPr>
                <w:rFonts w:ascii="Arial" w:hAnsi="Arial" w:cs="Arial"/>
                <w:sz w:val="24"/>
                <w:szCs w:val="24"/>
              </w:rPr>
              <w:t xml:space="preserve">Head of Nursing Safeguarding/Deputy. </w:t>
            </w:r>
          </w:p>
          <w:p w:rsidR="004B597A" w:rsidRDefault="004B597A" w:rsidP="00EA22FB">
            <w:pPr>
              <w:pStyle w:val="ListParagraph"/>
              <w:ind w:left="0"/>
              <w:rPr>
                <w:rFonts w:ascii="Arial" w:hAnsi="Arial" w:cs="Arial"/>
                <w:sz w:val="24"/>
                <w:szCs w:val="24"/>
              </w:rPr>
            </w:pPr>
          </w:p>
          <w:p w:rsidR="004B597A" w:rsidRDefault="004B597A" w:rsidP="00EA22FB">
            <w:pPr>
              <w:pStyle w:val="ListParagraph"/>
              <w:ind w:left="0"/>
              <w:rPr>
                <w:rFonts w:ascii="Arial" w:hAnsi="Arial" w:cs="Arial"/>
                <w:sz w:val="24"/>
                <w:szCs w:val="24"/>
              </w:rPr>
            </w:pPr>
            <w:r>
              <w:rPr>
                <w:rFonts w:ascii="Arial" w:hAnsi="Arial" w:cs="Arial"/>
                <w:sz w:val="24"/>
                <w:szCs w:val="24"/>
              </w:rPr>
              <w:t>Any other identified Health Staff as required (as identified by Safeguarding Lead in the Health Board).</w:t>
            </w:r>
            <w:r w:rsidRPr="005F1096">
              <w:rPr>
                <w:rFonts w:ascii="Arial" w:hAnsi="Arial" w:cs="Arial"/>
                <w:sz w:val="24"/>
                <w:szCs w:val="24"/>
              </w:rPr>
              <w:t xml:space="preserve"> </w:t>
            </w:r>
          </w:p>
          <w:p w:rsidR="004B597A" w:rsidRPr="005F1096" w:rsidRDefault="004B597A" w:rsidP="00EA22FB">
            <w:pPr>
              <w:pStyle w:val="ListParagraph"/>
              <w:ind w:left="0"/>
              <w:rPr>
                <w:rFonts w:ascii="Arial" w:hAnsi="Arial" w:cs="Arial"/>
                <w:sz w:val="24"/>
                <w:szCs w:val="24"/>
              </w:rPr>
            </w:pPr>
          </w:p>
        </w:tc>
      </w:tr>
      <w:tr w:rsidR="00706678" w:rsidRPr="005F1096" w:rsidTr="004B597A">
        <w:tc>
          <w:tcPr>
            <w:tcW w:w="4215" w:type="dxa"/>
          </w:tcPr>
          <w:p w:rsidR="00706678" w:rsidRDefault="00706678" w:rsidP="00EA22FB">
            <w:pPr>
              <w:rPr>
                <w:rFonts w:ascii="Arial" w:hAnsi="Arial" w:cs="Arial"/>
                <w:sz w:val="24"/>
                <w:szCs w:val="24"/>
              </w:rPr>
            </w:pPr>
            <w:r>
              <w:rPr>
                <w:rFonts w:ascii="Arial" w:hAnsi="Arial" w:cs="Arial"/>
                <w:sz w:val="24"/>
                <w:szCs w:val="24"/>
              </w:rPr>
              <w:t xml:space="preserve">End of Life Team – Care After Death Swansea Bay University </w:t>
            </w:r>
            <w:r w:rsidRPr="005F1096">
              <w:rPr>
                <w:rFonts w:ascii="Arial" w:hAnsi="Arial" w:cs="Arial"/>
                <w:sz w:val="24"/>
                <w:szCs w:val="24"/>
              </w:rPr>
              <w:t>Health</w:t>
            </w:r>
            <w:r>
              <w:rPr>
                <w:rFonts w:ascii="Arial" w:hAnsi="Arial" w:cs="Arial"/>
                <w:sz w:val="24"/>
                <w:szCs w:val="24"/>
              </w:rPr>
              <w:t xml:space="preserve"> Board</w:t>
            </w:r>
          </w:p>
        </w:tc>
        <w:tc>
          <w:tcPr>
            <w:tcW w:w="4078" w:type="dxa"/>
          </w:tcPr>
          <w:p w:rsidR="00706678" w:rsidRDefault="00706678" w:rsidP="00EA22FB">
            <w:pPr>
              <w:pStyle w:val="ListParagraph"/>
              <w:ind w:left="0"/>
              <w:rPr>
                <w:rFonts w:ascii="Arial" w:hAnsi="Arial" w:cs="Arial"/>
                <w:sz w:val="24"/>
                <w:szCs w:val="24"/>
              </w:rPr>
            </w:pPr>
            <w:r>
              <w:rPr>
                <w:rFonts w:ascii="Arial" w:hAnsi="Arial" w:cs="Arial"/>
                <w:sz w:val="24"/>
                <w:szCs w:val="24"/>
              </w:rPr>
              <w:t>Head of Service/Deputy</w:t>
            </w:r>
          </w:p>
        </w:tc>
      </w:tr>
      <w:tr w:rsidR="004B597A" w:rsidRPr="005F1096" w:rsidTr="004B597A">
        <w:tc>
          <w:tcPr>
            <w:tcW w:w="4215" w:type="dxa"/>
          </w:tcPr>
          <w:p w:rsidR="004B597A" w:rsidRDefault="004B597A" w:rsidP="00EA22FB">
            <w:pPr>
              <w:rPr>
                <w:rFonts w:ascii="Arial" w:hAnsi="Arial" w:cs="Arial"/>
                <w:sz w:val="24"/>
                <w:szCs w:val="24"/>
              </w:rPr>
            </w:pPr>
            <w:r>
              <w:rPr>
                <w:rFonts w:ascii="Arial" w:hAnsi="Arial" w:cs="Arial"/>
                <w:sz w:val="24"/>
                <w:szCs w:val="24"/>
              </w:rPr>
              <w:t>Principle Officer for Community Mental Health Team – Swansea and NPT</w:t>
            </w:r>
          </w:p>
          <w:p w:rsidR="004B597A" w:rsidRPr="005F1096" w:rsidRDefault="004B597A" w:rsidP="00EA22FB">
            <w:pPr>
              <w:rPr>
                <w:rFonts w:ascii="Arial" w:hAnsi="Arial" w:cs="Arial"/>
                <w:sz w:val="24"/>
                <w:szCs w:val="24"/>
              </w:rPr>
            </w:pPr>
          </w:p>
        </w:tc>
        <w:tc>
          <w:tcPr>
            <w:tcW w:w="4078" w:type="dxa"/>
          </w:tcPr>
          <w:p w:rsidR="004B597A" w:rsidRDefault="004B597A" w:rsidP="00EA22FB">
            <w:pPr>
              <w:pStyle w:val="ListParagraph"/>
              <w:ind w:left="0"/>
              <w:rPr>
                <w:rFonts w:ascii="Arial" w:hAnsi="Arial" w:cs="Arial"/>
                <w:sz w:val="24"/>
                <w:szCs w:val="24"/>
              </w:rPr>
            </w:pPr>
            <w:r w:rsidRPr="005F1096">
              <w:rPr>
                <w:rFonts w:ascii="Arial" w:hAnsi="Arial" w:cs="Arial"/>
                <w:sz w:val="24"/>
                <w:szCs w:val="24"/>
              </w:rPr>
              <w:t xml:space="preserve">Head of </w:t>
            </w:r>
            <w:r>
              <w:rPr>
                <w:rFonts w:ascii="Arial" w:hAnsi="Arial" w:cs="Arial"/>
                <w:sz w:val="24"/>
                <w:szCs w:val="24"/>
              </w:rPr>
              <w:t>CMHT and relevant staff if Subject or their network are known to CMHT</w:t>
            </w:r>
          </w:p>
          <w:p w:rsidR="004B597A" w:rsidRPr="005F1096" w:rsidRDefault="004B597A" w:rsidP="00EA22FB">
            <w:pPr>
              <w:pStyle w:val="ListParagraph"/>
              <w:ind w:left="0"/>
              <w:rPr>
                <w:rFonts w:ascii="Arial" w:hAnsi="Arial" w:cs="Arial"/>
                <w:sz w:val="24"/>
                <w:szCs w:val="24"/>
              </w:rPr>
            </w:pPr>
          </w:p>
        </w:tc>
      </w:tr>
      <w:tr w:rsidR="004B597A" w:rsidRPr="005F1096" w:rsidTr="004B597A">
        <w:tc>
          <w:tcPr>
            <w:tcW w:w="4215" w:type="dxa"/>
          </w:tcPr>
          <w:p w:rsidR="004B597A" w:rsidRPr="005F1096" w:rsidRDefault="004B597A" w:rsidP="00EA22FB">
            <w:pPr>
              <w:rPr>
                <w:rFonts w:ascii="Arial" w:hAnsi="Arial" w:cs="Arial"/>
                <w:sz w:val="24"/>
                <w:szCs w:val="24"/>
              </w:rPr>
            </w:pPr>
            <w:r w:rsidRPr="005F1096">
              <w:rPr>
                <w:rFonts w:ascii="Arial" w:hAnsi="Arial" w:cs="Arial"/>
                <w:sz w:val="24"/>
                <w:szCs w:val="24"/>
              </w:rPr>
              <w:t>Education</w:t>
            </w:r>
          </w:p>
        </w:tc>
        <w:tc>
          <w:tcPr>
            <w:tcW w:w="4078" w:type="dxa"/>
          </w:tcPr>
          <w:p w:rsidR="004B597A" w:rsidRDefault="004B597A" w:rsidP="00EA22FB">
            <w:pPr>
              <w:pStyle w:val="ListParagraph"/>
              <w:ind w:left="284" w:hanging="284"/>
              <w:rPr>
                <w:rFonts w:ascii="Arial" w:hAnsi="Arial" w:cs="Arial"/>
                <w:sz w:val="24"/>
                <w:szCs w:val="24"/>
              </w:rPr>
            </w:pPr>
            <w:r w:rsidRPr="005F1096">
              <w:rPr>
                <w:rFonts w:ascii="Arial" w:hAnsi="Arial" w:cs="Arial"/>
                <w:sz w:val="24"/>
                <w:szCs w:val="24"/>
              </w:rPr>
              <w:t xml:space="preserve">Safeguarding </w:t>
            </w:r>
            <w:r>
              <w:rPr>
                <w:rFonts w:ascii="Arial" w:hAnsi="Arial" w:cs="Arial"/>
                <w:sz w:val="24"/>
                <w:szCs w:val="24"/>
              </w:rPr>
              <w:t>O</w:t>
            </w:r>
            <w:r w:rsidRPr="005F1096">
              <w:rPr>
                <w:rFonts w:ascii="Arial" w:hAnsi="Arial" w:cs="Arial"/>
                <w:sz w:val="24"/>
                <w:szCs w:val="24"/>
              </w:rPr>
              <w:t>fficer</w:t>
            </w:r>
            <w:r>
              <w:rPr>
                <w:rFonts w:ascii="Arial" w:hAnsi="Arial" w:cs="Arial"/>
                <w:sz w:val="24"/>
                <w:szCs w:val="24"/>
              </w:rPr>
              <w:t xml:space="preserve"> (Swansea/NPT)</w:t>
            </w:r>
          </w:p>
          <w:p w:rsidR="004B597A" w:rsidRDefault="004B597A" w:rsidP="00EA22FB">
            <w:pPr>
              <w:pStyle w:val="ListParagraph"/>
              <w:ind w:left="284" w:hanging="284"/>
              <w:rPr>
                <w:rFonts w:ascii="Arial" w:hAnsi="Arial" w:cs="Arial"/>
                <w:sz w:val="24"/>
                <w:szCs w:val="24"/>
              </w:rPr>
            </w:pPr>
          </w:p>
          <w:p w:rsidR="004B597A" w:rsidRDefault="004B597A" w:rsidP="00EA22FB">
            <w:pPr>
              <w:pStyle w:val="ListParagraph"/>
              <w:ind w:left="284" w:hanging="284"/>
              <w:rPr>
                <w:rFonts w:ascii="Arial" w:hAnsi="Arial" w:cs="Arial"/>
                <w:sz w:val="24"/>
                <w:szCs w:val="24"/>
              </w:rPr>
            </w:pPr>
            <w:r>
              <w:rPr>
                <w:rFonts w:ascii="Arial" w:hAnsi="Arial" w:cs="Arial"/>
                <w:sz w:val="24"/>
                <w:szCs w:val="24"/>
              </w:rPr>
              <w:t>If relevant consider inviting:</w:t>
            </w:r>
          </w:p>
          <w:p w:rsidR="004B597A" w:rsidRDefault="004B597A" w:rsidP="004B597A">
            <w:pPr>
              <w:pStyle w:val="ListParagraph"/>
              <w:numPr>
                <w:ilvl w:val="0"/>
                <w:numId w:val="4"/>
              </w:numPr>
              <w:spacing w:after="0" w:line="240" w:lineRule="auto"/>
              <w:rPr>
                <w:rFonts w:ascii="Arial" w:hAnsi="Arial" w:cs="Arial"/>
                <w:sz w:val="24"/>
                <w:szCs w:val="24"/>
              </w:rPr>
            </w:pPr>
            <w:r>
              <w:rPr>
                <w:rFonts w:ascii="Arial" w:hAnsi="Arial" w:cs="Arial"/>
                <w:sz w:val="24"/>
                <w:szCs w:val="24"/>
              </w:rPr>
              <w:t>Head Teacher of the School</w:t>
            </w:r>
          </w:p>
          <w:p w:rsidR="004B597A" w:rsidRDefault="004B597A" w:rsidP="004B597A">
            <w:pPr>
              <w:pStyle w:val="ListParagraph"/>
              <w:numPr>
                <w:ilvl w:val="0"/>
                <w:numId w:val="4"/>
              </w:numPr>
              <w:spacing w:after="0" w:line="240" w:lineRule="auto"/>
              <w:rPr>
                <w:rFonts w:ascii="Arial" w:hAnsi="Arial" w:cs="Arial"/>
                <w:sz w:val="24"/>
                <w:szCs w:val="24"/>
              </w:rPr>
            </w:pPr>
            <w:r>
              <w:rPr>
                <w:rFonts w:ascii="Arial" w:hAnsi="Arial" w:cs="Arial"/>
                <w:sz w:val="24"/>
                <w:szCs w:val="24"/>
              </w:rPr>
              <w:t>Principle of the College</w:t>
            </w:r>
          </w:p>
          <w:p w:rsidR="004B597A" w:rsidRDefault="004B597A" w:rsidP="004B597A">
            <w:pPr>
              <w:pStyle w:val="ListParagraph"/>
              <w:numPr>
                <w:ilvl w:val="0"/>
                <w:numId w:val="4"/>
              </w:numPr>
              <w:spacing w:after="0" w:line="240" w:lineRule="auto"/>
              <w:rPr>
                <w:rFonts w:ascii="Arial" w:hAnsi="Arial" w:cs="Arial"/>
                <w:sz w:val="24"/>
                <w:szCs w:val="24"/>
              </w:rPr>
            </w:pPr>
            <w:r>
              <w:rPr>
                <w:rFonts w:ascii="Arial" w:hAnsi="Arial" w:cs="Arial"/>
                <w:sz w:val="24"/>
                <w:szCs w:val="24"/>
              </w:rPr>
              <w:t xml:space="preserve">Dean of the university </w:t>
            </w:r>
          </w:p>
          <w:p w:rsidR="004B597A" w:rsidRDefault="004B597A" w:rsidP="00EA22FB">
            <w:pPr>
              <w:pStyle w:val="ListParagraph"/>
              <w:ind w:left="0"/>
              <w:rPr>
                <w:rFonts w:ascii="Arial" w:hAnsi="Arial" w:cs="Arial"/>
                <w:sz w:val="24"/>
                <w:szCs w:val="24"/>
              </w:rPr>
            </w:pPr>
          </w:p>
          <w:p w:rsidR="004B597A" w:rsidRPr="005F1096" w:rsidRDefault="004B597A" w:rsidP="00EA22FB">
            <w:pPr>
              <w:pStyle w:val="ListParagraph"/>
              <w:ind w:left="0"/>
              <w:rPr>
                <w:rFonts w:ascii="Arial" w:hAnsi="Arial" w:cs="Arial"/>
                <w:sz w:val="24"/>
                <w:szCs w:val="24"/>
              </w:rPr>
            </w:pPr>
          </w:p>
        </w:tc>
      </w:tr>
      <w:tr w:rsidR="004B597A" w:rsidRPr="005F1096" w:rsidTr="004B597A">
        <w:tc>
          <w:tcPr>
            <w:tcW w:w="4215" w:type="dxa"/>
          </w:tcPr>
          <w:p w:rsidR="004B597A" w:rsidRDefault="004B597A" w:rsidP="00EA22FB">
            <w:pPr>
              <w:rPr>
                <w:rFonts w:ascii="Arial" w:hAnsi="Arial" w:cs="Arial"/>
                <w:sz w:val="24"/>
                <w:szCs w:val="24"/>
              </w:rPr>
            </w:pPr>
            <w:r w:rsidRPr="005F1096">
              <w:rPr>
                <w:rFonts w:ascii="Arial" w:hAnsi="Arial" w:cs="Arial"/>
                <w:sz w:val="24"/>
                <w:szCs w:val="24"/>
              </w:rPr>
              <w:t>Housing Department</w:t>
            </w:r>
          </w:p>
          <w:p w:rsidR="004B597A" w:rsidRPr="005F1096" w:rsidRDefault="004B597A" w:rsidP="00EA22FB">
            <w:pPr>
              <w:rPr>
                <w:rFonts w:ascii="Arial" w:hAnsi="Arial" w:cs="Arial"/>
                <w:sz w:val="24"/>
                <w:szCs w:val="24"/>
              </w:rPr>
            </w:pPr>
          </w:p>
        </w:tc>
        <w:tc>
          <w:tcPr>
            <w:tcW w:w="4078" w:type="dxa"/>
          </w:tcPr>
          <w:p w:rsidR="004B597A" w:rsidRPr="005F1096" w:rsidRDefault="004B597A" w:rsidP="00EA22FB">
            <w:pPr>
              <w:pStyle w:val="ListParagraph"/>
              <w:ind w:left="0"/>
              <w:rPr>
                <w:rFonts w:ascii="Arial" w:hAnsi="Arial" w:cs="Arial"/>
                <w:sz w:val="24"/>
                <w:szCs w:val="24"/>
              </w:rPr>
            </w:pPr>
            <w:r w:rsidRPr="005F1096">
              <w:rPr>
                <w:rFonts w:ascii="Arial" w:hAnsi="Arial" w:cs="Arial"/>
                <w:sz w:val="24"/>
                <w:szCs w:val="24"/>
              </w:rPr>
              <w:t>Lead Identified Professional</w:t>
            </w:r>
          </w:p>
        </w:tc>
      </w:tr>
      <w:tr w:rsidR="004B597A" w:rsidRPr="005F1096" w:rsidTr="004B597A">
        <w:tc>
          <w:tcPr>
            <w:tcW w:w="4215" w:type="dxa"/>
          </w:tcPr>
          <w:p w:rsidR="004B597A" w:rsidRDefault="004B597A" w:rsidP="00EA22FB">
            <w:pPr>
              <w:rPr>
                <w:rFonts w:ascii="Arial" w:hAnsi="Arial" w:cs="Arial"/>
                <w:sz w:val="24"/>
                <w:szCs w:val="24"/>
              </w:rPr>
            </w:pPr>
            <w:r>
              <w:rPr>
                <w:rFonts w:ascii="Arial" w:hAnsi="Arial" w:cs="Arial"/>
                <w:sz w:val="24"/>
                <w:szCs w:val="24"/>
              </w:rPr>
              <w:t>Community S</w:t>
            </w:r>
            <w:r w:rsidRPr="005F1096">
              <w:rPr>
                <w:rFonts w:ascii="Arial" w:hAnsi="Arial" w:cs="Arial"/>
                <w:sz w:val="24"/>
                <w:szCs w:val="24"/>
              </w:rPr>
              <w:t>afety</w:t>
            </w:r>
            <w:r>
              <w:rPr>
                <w:rFonts w:ascii="Arial" w:hAnsi="Arial" w:cs="Arial"/>
                <w:sz w:val="24"/>
                <w:szCs w:val="24"/>
              </w:rPr>
              <w:t xml:space="preserve"> Local Authority</w:t>
            </w:r>
          </w:p>
          <w:p w:rsidR="004B597A" w:rsidRPr="005F1096" w:rsidRDefault="004B597A" w:rsidP="00EA22FB">
            <w:pPr>
              <w:rPr>
                <w:rFonts w:ascii="Arial" w:hAnsi="Arial" w:cs="Arial"/>
                <w:sz w:val="24"/>
                <w:szCs w:val="24"/>
              </w:rPr>
            </w:pPr>
          </w:p>
        </w:tc>
        <w:tc>
          <w:tcPr>
            <w:tcW w:w="4078" w:type="dxa"/>
          </w:tcPr>
          <w:p w:rsidR="004B597A" w:rsidRPr="005F1096" w:rsidRDefault="004B597A" w:rsidP="00EA22FB">
            <w:pPr>
              <w:pStyle w:val="ListParagraph"/>
              <w:ind w:left="0"/>
              <w:rPr>
                <w:rFonts w:ascii="Arial" w:hAnsi="Arial" w:cs="Arial"/>
                <w:sz w:val="24"/>
                <w:szCs w:val="24"/>
              </w:rPr>
            </w:pPr>
            <w:r w:rsidRPr="005F1096">
              <w:rPr>
                <w:rFonts w:ascii="Arial" w:hAnsi="Arial" w:cs="Arial"/>
                <w:sz w:val="24"/>
                <w:szCs w:val="24"/>
              </w:rPr>
              <w:t xml:space="preserve">Manager </w:t>
            </w:r>
            <w:r>
              <w:rPr>
                <w:rFonts w:ascii="Arial" w:hAnsi="Arial" w:cs="Arial"/>
                <w:sz w:val="24"/>
                <w:szCs w:val="24"/>
              </w:rPr>
              <w:t>– Resilience/ Prevent</w:t>
            </w:r>
          </w:p>
        </w:tc>
      </w:tr>
      <w:tr w:rsidR="004B597A" w:rsidRPr="005F1096" w:rsidTr="004B597A">
        <w:tc>
          <w:tcPr>
            <w:tcW w:w="4215" w:type="dxa"/>
          </w:tcPr>
          <w:p w:rsidR="004B597A" w:rsidRDefault="004B597A" w:rsidP="00EA22FB">
            <w:pPr>
              <w:rPr>
                <w:rFonts w:ascii="Arial" w:hAnsi="Arial" w:cs="Arial"/>
                <w:sz w:val="24"/>
                <w:szCs w:val="24"/>
              </w:rPr>
            </w:pPr>
            <w:r w:rsidRPr="005F1096">
              <w:rPr>
                <w:rFonts w:ascii="Arial" w:hAnsi="Arial" w:cs="Arial"/>
                <w:sz w:val="24"/>
                <w:szCs w:val="24"/>
              </w:rPr>
              <w:t>Corporate Communications</w:t>
            </w:r>
          </w:p>
          <w:p w:rsidR="004B597A" w:rsidRPr="005F1096" w:rsidRDefault="004B597A" w:rsidP="00EA22FB">
            <w:pPr>
              <w:rPr>
                <w:rFonts w:ascii="Arial" w:hAnsi="Arial" w:cs="Arial"/>
                <w:sz w:val="24"/>
                <w:szCs w:val="24"/>
              </w:rPr>
            </w:pPr>
          </w:p>
        </w:tc>
        <w:tc>
          <w:tcPr>
            <w:tcW w:w="4078" w:type="dxa"/>
          </w:tcPr>
          <w:p w:rsidR="004B597A" w:rsidRDefault="004B597A" w:rsidP="00EA22FB">
            <w:pPr>
              <w:pStyle w:val="ListParagraph"/>
              <w:ind w:left="0"/>
              <w:rPr>
                <w:rFonts w:ascii="Arial" w:hAnsi="Arial" w:cs="Arial"/>
                <w:sz w:val="24"/>
                <w:szCs w:val="24"/>
              </w:rPr>
            </w:pPr>
            <w:r>
              <w:rPr>
                <w:rFonts w:ascii="Arial" w:hAnsi="Arial" w:cs="Arial"/>
                <w:sz w:val="24"/>
                <w:szCs w:val="24"/>
              </w:rPr>
              <w:t>Communications Officer for appropriate agency</w:t>
            </w:r>
          </w:p>
          <w:p w:rsidR="004B597A" w:rsidRDefault="004B597A" w:rsidP="00EA22FB">
            <w:pPr>
              <w:pStyle w:val="ListParagraph"/>
              <w:ind w:left="0"/>
              <w:rPr>
                <w:rFonts w:ascii="Arial" w:hAnsi="Arial" w:cs="Arial"/>
                <w:sz w:val="24"/>
                <w:szCs w:val="24"/>
              </w:rPr>
            </w:pPr>
          </w:p>
          <w:p w:rsidR="004B597A" w:rsidRPr="005F1096" w:rsidRDefault="004B597A" w:rsidP="00EA22FB">
            <w:pPr>
              <w:pStyle w:val="ListParagraph"/>
              <w:ind w:left="0"/>
              <w:rPr>
                <w:rFonts w:ascii="Arial" w:hAnsi="Arial" w:cs="Arial"/>
                <w:sz w:val="24"/>
                <w:szCs w:val="24"/>
              </w:rPr>
            </w:pPr>
          </w:p>
        </w:tc>
      </w:tr>
      <w:tr w:rsidR="004B597A" w:rsidRPr="005F1096" w:rsidTr="004B597A">
        <w:tc>
          <w:tcPr>
            <w:tcW w:w="4215" w:type="dxa"/>
          </w:tcPr>
          <w:p w:rsidR="004B597A" w:rsidRPr="005F1096" w:rsidRDefault="004B597A" w:rsidP="00EA22FB">
            <w:pPr>
              <w:rPr>
                <w:rFonts w:ascii="Arial" w:hAnsi="Arial" w:cs="Arial"/>
                <w:sz w:val="24"/>
                <w:szCs w:val="24"/>
              </w:rPr>
            </w:pPr>
            <w:r>
              <w:rPr>
                <w:rFonts w:ascii="Arial" w:hAnsi="Arial" w:cs="Arial"/>
                <w:sz w:val="24"/>
                <w:szCs w:val="24"/>
              </w:rPr>
              <w:t>Third Sector  - CVS for Swansea and NPT</w:t>
            </w:r>
          </w:p>
        </w:tc>
        <w:tc>
          <w:tcPr>
            <w:tcW w:w="4078" w:type="dxa"/>
          </w:tcPr>
          <w:p w:rsidR="004B597A" w:rsidRDefault="004B597A" w:rsidP="004B597A">
            <w:pPr>
              <w:pStyle w:val="ListParagraph"/>
              <w:numPr>
                <w:ilvl w:val="0"/>
                <w:numId w:val="5"/>
              </w:numPr>
              <w:spacing w:after="0" w:line="240" w:lineRule="auto"/>
              <w:rPr>
                <w:rFonts w:ascii="Arial" w:hAnsi="Arial" w:cs="Arial"/>
                <w:sz w:val="24"/>
                <w:szCs w:val="24"/>
              </w:rPr>
            </w:pPr>
            <w:r w:rsidRPr="00EC7263">
              <w:rPr>
                <w:rFonts w:ascii="Arial" w:hAnsi="Arial" w:cs="Arial"/>
                <w:sz w:val="24"/>
                <w:szCs w:val="24"/>
              </w:rPr>
              <w:t>Manager of CVS to identify appropriate support agencies</w:t>
            </w:r>
            <w:r>
              <w:rPr>
                <w:rFonts w:ascii="Arial" w:hAnsi="Arial" w:cs="Arial"/>
                <w:sz w:val="24"/>
                <w:szCs w:val="24"/>
              </w:rPr>
              <w:t>.</w:t>
            </w:r>
            <w:r w:rsidRPr="00EC7263">
              <w:rPr>
                <w:rFonts w:ascii="Arial" w:hAnsi="Arial" w:cs="Arial"/>
                <w:sz w:val="24"/>
                <w:szCs w:val="24"/>
              </w:rPr>
              <w:t xml:space="preserve"> </w:t>
            </w:r>
          </w:p>
          <w:p w:rsidR="00B41CAA" w:rsidRPr="00B41CAA" w:rsidRDefault="00B41CAA" w:rsidP="004B597A">
            <w:pPr>
              <w:pStyle w:val="ListParagraph"/>
              <w:numPr>
                <w:ilvl w:val="0"/>
                <w:numId w:val="5"/>
              </w:numPr>
              <w:spacing w:after="0" w:line="240" w:lineRule="auto"/>
              <w:rPr>
                <w:rFonts w:ascii="Arial" w:hAnsi="Arial" w:cs="Arial"/>
                <w:sz w:val="24"/>
                <w:szCs w:val="24"/>
              </w:rPr>
            </w:pPr>
            <w:r>
              <w:rPr>
                <w:rFonts w:ascii="Arial" w:hAnsi="Arial" w:cs="Arial"/>
                <w:color w:val="242424"/>
                <w:sz w:val="24"/>
                <w:szCs w:val="24"/>
                <w:shd w:val="clear" w:color="auto" w:fill="FFFFFF"/>
              </w:rPr>
              <w:t>R</w:t>
            </w:r>
            <w:r w:rsidRPr="00B41CAA">
              <w:rPr>
                <w:rFonts w:ascii="Arial" w:hAnsi="Arial" w:cs="Arial"/>
                <w:color w:val="242424"/>
                <w:sz w:val="24"/>
                <w:szCs w:val="24"/>
                <w:shd w:val="clear" w:color="auto" w:fill="FFFFFF"/>
              </w:rPr>
              <w:t>epresentative from Jac Lewis Foundation or similar support service</w:t>
            </w:r>
          </w:p>
        </w:tc>
      </w:tr>
    </w:tbl>
    <w:p w:rsidR="004B597A" w:rsidRDefault="004B597A" w:rsidP="004B597A">
      <w:pPr>
        <w:rPr>
          <w:rFonts w:ascii="Arial" w:hAnsi="Arial" w:cs="Arial"/>
          <w:sz w:val="24"/>
          <w:szCs w:val="24"/>
        </w:rPr>
      </w:pPr>
    </w:p>
    <w:p w:rsidR="00706678" w:rsidRDefault="00706678" w:rsidP="004B597A">
      <w:pPr>
        <w:rPr>
          <w:rFonts w:ascii="Arial" w:hAnsi="Arial" w:cs="Arial"/>
          <w:sz w:val="24"/>
          <w:szCs w:val="24"/>
        </w:rPr>
      </w:pPr>
    </w:p>
    <w:p w:rsidR="00706678" w:rsidRDefault="00706678" w:rsidP="004B597A">
      <w:pPr>
        <w:rPr>
          <w:rFonts w:ascii="Arial" w:hAnsi="Arial" w:cs="Arial"/>
          <w:sz w:val="24"/>
          <w:szCs w:val="24"/>
        </w:rPr>
      </w:pPr>
    </w:p>
    <w:p w:rsidR="00706678" w:rsidRDefault="00706678" w:rsidP="004B597A">
      <w:pPr>
        <w:rPr>
          <w:rFonts w:ascii="Arial" w:hAnsi="Arial" w:cs="Arial"/>
          <w:sz w:val="24"/>
          <w:szCs w:val="24"/>
        </w:rPr>
      </w:pPr>
    </w:p>
    <w:p w:rsidR="00706678" w:rsidRDefault="00706678" w:rsidP="004B597A">
      <w:pPr>
        <w:rPr>
          <w:rFonts w:ascii="Arial" w:hAnsi="Arial" w:cs="Arial"/>
          <w:sz w:val="24"/>
          <w:szCs w:val="24"/>
        </w:rPr>
      </w:pPr>
    </w:p>
    <w:p w:rsidR="00706678" w:rsidRDefault="00706678" w:rsidP="004B597A">
      <w:pPr>
        <w:rPr>
          <w:rFonts w:ascii="Arial" w:hAnsi="Arial" w:cs="Arial"/>
          <w:sz w:val="24"/>
          <w:szCs w:val="24"/>
        </w:rPr>
      </w:pPr>
    </w:p>
    <w:p w:rsidR="00706678" w:rsidRDefault="00706678" w:rsidP="004B597A">
      <w:pPr>
        <w:rPr>
          <w:rFonts w:ascii="Arial" w:hAnsi="Arial" w:cs="Arial"/>
          <w:sz w:val="24"/>
          <w:szCs w:val="24"/>
        </w:rPr>
      </w:pPr>
    </w:p>
    <w:p w:rsidR="00706678" w:rsidRDefault="00706678" w:rsidP="004B597A">
      <w:pPr>
        <w:rPr>
          <w:rFonts w:ascii="Arial" w:hAnsi="Arial" w:cs="Arial"/>
          <w:sz w:val="24"/>
          <w:szCs w:val="24"/>
        </w:rPr>
      </w:pPr>
    </w:p>
    <w:p w:rsidR="004B597A" w:rsidRDefault="004B597A" w:rsidP="004B597A">
      <w:pPr>
        <w:pStyle w:val="ListParagraph"/>
        <w:ind w:left="284" w:hanging="284"/>
        <w:rPr>
          <w:rFonts w:ascii="Arial" w:hAnsi="Arial" w:cs="Arial"/>
          <w:b/>
          <w:sz w:val="24"/>
          <w:szCs w:val="24"/>
        </w:rPr>
      </w:pPr>
      <w:r w:rsidRPr="00BC4CE0">
        <w:rPr>
          <w:rFonts w:ascii="Arial" w:hAnsi="Arial" w:cs="Arial"/>
          <w:b/>
          <w:sz w:val="24"/>
          <w:szCs w:val="24"/>
          <w:u w:val="single"/>
        </w:rPr>
        <w:t>Appendix 2 – Agenda</w:t>
      </w:r>
      <w:r>
        <w:rPr>
          <w:rFonts w:ascii="Arial" w:hAnsi="Arial" w:cs="Arial"/>
          <w:b/>
          <w:sz w:val="24"/>
          <w:szCs w:val="24"/>
          <w:u w:val="single"/>
        </w:rPr>
        <w:t xml:space="preserve"> and</w:t>
      </w:r>
      <w:r w:rsidRPr="00BC4CE0">
        <w:rPr>
          <w:rFonts w:ascii="Arial" w:hAnsi="Arial" w:cs="Arial"/>
          <w:b/>
          <w:sz w:val="24"/>
          <w:szCs w:val="24"/>
          <w:u w:val="single"/>
        </w:rPr>
        <w:t xml:space="preserve"> Confidentiality Statement </w:t>
      </w:r>
    </w:p>
    <w:p w:rsidR="004B597A" w:rsidRPr="00180CC1" w:rsidRDefault="004B597A" w:rsidP="004B597A">
      <w:pPr>
        <w:jc w:val="both"/>
        <w:rPr>
          <w:rFonts w:ascii="Arial" w:hAnsi="Arial" w:cs="Arial"/>
          <w:sz w:val="24"/>
          <w:szCs w:val="24"/>
        </w:rPr>
      </w:pPr>
      <w:r>
        <w:rPr>
          <w:rFonts w:cs="Arial"/>
          <w:szCs w:val="24"/>
        </w:rPr>
        <w:t xml:space="preserve">1. </w:t>
      </w:r>
      <w:r w:rsidRPr="00180CC1">
        <w:rPr>
          <w:rFonts w:ascii="Arial" w:hAnsi="Arial" w:cs="Arial"/>
          <w:sz w:val="24"/>
          <w:szCs w:val="24"/>
        </w:rPr>
        <w:t>Welcome and Introductions</w:t>
      </w:r>
    </w:p>
    <w:p w:rsidR="004B597A" w:rsidRPr="00180CC1" w:rsidRDefault="004B597A" w:rsidP="004B597A">
      <w:pPr>
        <w:jc w:val="both"/>
        <w:rPr>
          <w:rFonts w:ascii="Arial" w:hAnsi="Arial" w:cs="Arial"/>
          <w:sz w:val="24"/>
          <w:szCs w:val="24"/>
        </w:rPr>
      </w:pPr>
      <w:r w:rsidRPr="00180CC1">
        <w:rPr>
          <w:rFonts w:ascii="Arial" w:hAnsi="Arial" w:cs="Arial"/>
          <w:sz w:val="24"/>
          <w:szCs w:val="24"/>
        </w:rPr>
        <w:t>2.Outline purpose of the meeting:</w:t>
      </w:r>
    </w:p>
    <w:p w:rsidR="004B597A" w:rsidRPr="004B597A" w:rsidRDefault="004B597A" w:rsidP="004B597A">
      <w:pPr>
        <w:jc w:val="both"/>
        <w:rPr>
          <w:rFonts w:ascii="Arial" w:hAnsi="Arial" w:cs="Arial"/>
          <w:bCs/>
          <w:iCs/>
          <w:sz w:val="24"/>
          <w:szCs w:val="24"/>
        </w:rPr>
      </w:pPr>
      <w:r w:rsidRPr="004B597A">
        <w:rPr>
          <w:rFonts w:ascii="Arial" w:hAnsi="Arial" w:cs="Arial"/>
          <w:bCs/>
          <w:iCs/>
          <w:sz w:val="24"/>
          <w:szCs w:val="24"/>
        </w:rPr>
        <w:t xml:space="preserve">The purpose of this meeting is to consider the suspected suicide OR SIGNIFICANT ATTEMPT </w:t>
      </w:r>
      <w:r w:rsidR="00CA3C0C">
        <w:rPr>
          <w:rFonts w:ascii="Arial" w:hAnsi="Arial" w:cs="Arial"/>
          <w:bCs/>
          <w:iCs/>
          <w:sz w:val="24"/>
          <w:szCs w:val="24"/>
        </w:rPr>
        <w:t>(</w:t>
      </w:r>
      <w:r w:rsidRPr="004B597A">
        <w:rPr>
          <w:rFonts w:ascii="Arial" w:hAnsi="Arial" w:cs="Arial"/>
          <w:bCs/>
          <w:iCs/>
          <w:sz w:val="24"/>
          <w:szCs w:val="24"/>
        </w:rPr>
        <w:t>O</w:t>
      </w:r>
      <w:r w:rsidR="00CA3C0C">
        <w:rPr>
          <w:rFonts w:ascii="Arial" w:hAnsi="Arial" w:cs="Arial"/>
          <w:bCs/>
          <w:iCs/>
          <w:sz w:val="24"/>
          <w:szCs w:val="24"/>
        </w:rPr>
        <w:t>R SUDDEN DEATH OF A PERSON 18 –</w:t>
      </w:r>
      <w:r w:rsidRPr="004B597A">
        <w:rPr>
          <w:rFonts w:ascii="Arial" w:hAnsi="Arial" w:cs="Arial"/>
          <w:bCs/>
          <w:iCs/>
          <w:sz w:val="24"/>
          <w:szCs w:val="24"/>
        </w:rPr>
        <w:t xml:space="preserve"> </w:t>
      </w:r>
      <w:r w:rsidR="00800A52">
        <w:rPr>
          <w:rFonts w:ascii="Arial" w:hAnsi="Arial" w:cs="Arial"/>
          <w:bCs/>
          <w:iCs/>
          <w:sz w:val="24"/>
          <w:szCs w:val="24"/>
        </w:rPr>
        <w:t>25</w:t>
      </w:r>
      <w:r w:rsidR="00CA3C0C">
        <w:rPr>
          <w:rFonts w:ascii="Arial" w:hAnsi="Arial" w:cs="Arial"/>
          <w:bCs/>
          <w:iCs/>
          <w:sz w:val="24"/>
          <w:szCs w:val="24"/>
        </w:rPr>
        <w:t xml:space="preserve">) </w:t>
      </w:r>
      <w:r w:rsidRPr="004B597A">
        <w:rPr>
          <w:rFonts w:ascii="Arial" w:hAnsi="Arial" w:cs="Arial"/>
          <w:bCs/>
          <w:iCs/>
          <w:sz w:val="24"/>
          <w:szCs w:val="24"/>
        </w:rPr>
        <w:t>to manage any threat, risk or harm to individuals and or the wider community.</w:t>
      </w:r>
      <w:r w:rsidR="00B41CAA">
        <w:rPr>
          <w:rFonts w:ascii="Arial" w:hAnsi="Arial" w:cs="Arial"/>
          <w:bCs/>
          <w:iCs/>
          <w:sz w:val="24"/>
          <w:szCs w:val="24"/>
        </w:rPr>
        <w:t xml:space="preserve"> </w:t>
      </w:r>
      <w:r w:rsidR="00B41CAA" w:rsidRPr="00B41CAA">
        <w:rPr>
          <w:rFonts w:ascii="Arial" w:hAnsi="Arial" w:cs="Arial"/>
          <w:color w:val="242424"/>
          <w:sz w:val="24"/>
          <w:szCs w:val="24"/>
          <w:shd w:val="clear" w:color="auto" w:fill="FFFFFF"/>
        </w:rPr>
        <w:t xml:space="preserve">The meetings that are held in relation to significant attempts of suicide, will be managed under the </w:t>
      </w:r>
      <w:r w:rsidR="00CA3C0C">
        <w:rPr>
          <w:rFonts w:ascii="Arial" w:hAnsi="Arial" w:cs="Arial"/>
          <w:color w:val="242424"/>
          <w:sz w:val="24"/>
          <w:szCs w:val="24"/>
          <w:shd w:val="clear" w:color="auto" w:fill="FFFFFF"/>
        </w:rPr>
        <w:t>Wales Safeguarding Procedures.</w:t>
      </w:r>
    </w:p>
    <w:p w:rsidR="004B597A" w:rsidRPr="004B597A" w:rsidRDefault="004B597A" w:rsidP="004B597A">
      <w:pPr>
        <w:spacing w:after="120"/>
        <w:jc w:val="both"/>
        <w:outlineLvl w:val="0"/>
        <w:rPr>
          <w:rFonts w:ascii="Arial" w:hAnsi="Arial" w:cs="Arial"/>
          <w:bCs/>
          <w:iCs/>
          <w:sz w:val="24"/>
          <w:szCs w:val="24"/>
        </w:rPr>
      </w:pPr>
      <w:r w:rsidRPr="004B597A">
        <w:rPr>
          <w:rFonts w:ascii="Arial" w:hAnsi="Arial" w:cs="Arial"/>
          <w:bCs/>
          <w:iCs/>
          <w:sz w:val="24"/>
          <w:szCs w:val="24"/>
        </w:rPr>
        <w:t>The content of this meeting is confidential and should not be shared outside this meeting without the permission of the Chair and this includes the content of any minutes. The minutes may be subject to requests for disclosure under the Data Protection Act 1998. Each request will be considered on its merits and by agreement of the Chair.</w:t>
      </w:r>
    </w:p>
    <w:p w:rsidR="004B597A" w:rsidRPr="004B597A" w:rsidRDefault="004B597A" w:rsidP="004B597A">
      <w:pPr>
        <w:jc w:val="both"/>
        <w:rPr>
          <w:rFonts w:ascii="Arial" w:hAnsi="Arial" w:cs="Arial"/>
          <w:bCs/>
          <w:iCs/>
          <w:sz w:val="24"/>
          <w:szCs w:val="24"/>
        </w:rPr>
      </w:pPr>
      <w:r w:rsidRPr="004B597A">
        <w:rPr>
          <w:rFonts w:ascii="Arial" w:hAnsi="Arial" w:cs="Arial"/>
          <w:bCs/>
          <w:iCs/>
          <w:sz w:val="24"/>
          <w:szCs w:val="24"/>
        </w:rPr>
        <w:t>The meeting will aim to reflect that all individuals who are discussed should be treated fairly, with respect and without improper discrimination.  Everyone present needs to share all details that they have in relation to the individuals discussed in order to ensure that we are able to identify levels of risk and to agree appropriate support to meet their needs.</w:t>
      </w:r>
    </w:p>
    <w:p w:rsidR="004B597A" w:rsidRPr="004B597A" w:rsidRDefault="004B597A" w:rsidP="004B597A">
      <w:pPr>
        <w:jc w:val="both"/>
        <w:rPr>
          <w:rFonts w:ascii="Arial" w:hAnsi="Arial" w:cs="Arial"/>
          <w:bCs/>
          <w:iCs/>
          <w:sz w:val="24"/>
          <w:szCs w:val="24"/>
        </w:rPr>
      </w:pPr>
      <w:r w:rsidRPr="004B597A">
        <w:rPr>
          <w:rFonts w:ascii="Arial" w:hAnsi="Arial" w:cs="Arial"/>
          <w:bCs/>
          <w:iCs/>
          <w:sz w:val="24"/>
          <w:szCs w:val="24"/>
        </w:rPr>
        <w:t>Everyone present should be mindful that anything disclosed during the meeting could be used as part of a criminal investigation.</w:t>
      </w:r>
    </w:p>
    <w:p w:rsidR="004B597A" w:rsidRPr="004B597A" w:rsidRDefault="004B597A" w:rsidP="004B597A">
      <w:pPr>
        <w:jc w:val="both"/>
        <w:rPr>
          <w:rFonts w:ascii="Arial" w:hAnsi="Arial" w:cs="Arial"/>
          <w:bCs/>
          <w:iCs/>
          <w:sz w:val="24"/>
          <w:szCs w:val="24"/>
        </w:rPr>
      </w:pPr>
      <w:r w:rsidRPr="004B597A">
        <w:rPr>
          <w:rFonts w:ascii="Arial" w:hAnsi="Arial" w:cs="Arial"/>
          <w:bCs/>
          <w:iCs/>
          <w:sz w:val="24"/>
          <w:szCs w:val="24"/>
        </w:rPr>
        <w:t xml:space="preserve">During the course of the meeting you may hear information which some people may find difficult or upsetting to hear.  </w:t>
      </w:r>
    </w:p>
    <w:p w:rsidR="004B597A" w:rsidRPr="004B597A" w:rsidRDefault="004B597A" w:rsidP="004B597A">
      <w:pPr>
        <w:spacing w:after="120"/>
        <w:jc w:val="both"/>
        <w:outlineLvl w:val="0"/>
        <w:rPr>
          <w:rFonts w:ascii="Arial" w:hAnsi="Arial" w:cs="Arial"/>
          <w:bCs/>
          <w:iCs/>
          <w:sz w:val="24"/>
          <w:szCs w:val="24"/>
        </w:rPr>
      </w:pPr>
      <w:r w:rsidRPr="004B597A">
        <w:rPr>
          <w:rFonts w:ascii="Arial" w:hAnsi="Arial" w:cs="Arial"/>
          <w:bCs/>
          <w:iCs/>
          <w:sz w:val="24"/>
          <w:szCs w:val="24"/>
        </w:rPr>
        <w:t>The meeting will make recommendations for agencies to complete.</w:t>
      </w:r>
    </w:p>
    <w:p w:rsidR="004B597A" w:rsidRDefault="004B597A" w:rsidP="004B597A">
      <w:pPr>
        <w:jc w:val="both"/>
        <w:rPr>
          <w:rFonts w:ascii="Arial" w:hAnsi="Arial" w:cs="Arial"/>
          <w:bCs/>
          <w:sz w:val="24"/>
          <w:szCs w:val="24"/>
        </w:rPr>
      </w:pPr>
      <w:r>
        <w:rPr>
          <w:rFonts w:ascii="Arial" w:hAnsi="Arial" w:cs="Arial"/>
          <w:sz w:val="24"/>
          <w:szCs w:val="24"/>
        </w:rPr>
        <w:t xml:space="preserve">3. </w:t>
      </w:r>
      <w:r w:rsidRPr="00180CC1">
        <w:rPr>
          <w:rFonts w:ascii="Arial" w:hAnsi="Arial" w:cs="Arial"/>
          <w:sz w:val="24"/>
          <w:szCs w:val="24"/>
        </w:rPr>
        <w:t xml:space="preserve">Senior Investigating Officer to give </w:t>
      </w:r>
      <w:r>
        <w:rPr>
          <w:rFonts w:ascii="Arial" w:hAnsi="Arial" w:cs="Arial"/>
          <w:sz w:val="24"/>
          <w:szCs w:val="24"/>
        </w:rPr>
        <w:t xml:space="preserve">a </w:t>
      </w:r>
      <w:r w:rsidRPr="00180CC1">
        <w:rPr>
          <w:rFonts w:ascii="Arial" w:hAnsi="Arial" w:cs="Arial"/>
          <w:sz w:val="24"/>
          <w:szCs w:val="24"/>
        </w:rPr>
        <w:t xml:space="preserve">report on circumstances of </w:t>
      </w:r>
      <w:r>
        <w:rPr>
          <w:rFonts w:ascii="Arial" w:hAnsi="Arial" w:cs="Arial"/>
          <w:sz w:val="24"/>
          <w:szCs w:val="24"/>
        </w:rPr>
        <w:t>suspected suicide</w:t>
      </w:r>
      <w:r>
        <w:rPr>
          <w:rFonts w:ascii="Arial" w:hAnsi="Arial" w:cs="Arial"/>
          <w:b/>
          <w:sz w:val="24"/>
          <w:szCs w:val="24"/>
        </w:rPr>
        <w:t xml:space="preserve"> </w:t>
      </w:r>
      <w:r w:rsidRPr="004B597A">
        <w:rPr>
          <w:rFonts w:ascii="Arial" w:hAnsi="Arial" w:cs="Arial"/>
          <w:bCs/>
          <w:sz w:val="24"/>
          <w:szCs w:val="24"/>
        </w:rPr>
        <w:t xml:space="preserve">or Significant attempt or sudden death of a person under </w:t>
      </w:r>
      <w:r w:rsidR="00800A52">
        <w:rPr>
          <w:rFonts w:ascii="Arial" w:hAnsi="Arial" w:cs="Arial"/>
          <w:bCs/>
          <w:sz w:val="24"/>
          <w:szCs w:val="24"/>
        </w:rPr>
        <w:t>25</w:t>
      </w:r>
    </w:p>
    <w:p w:rsidR="004B597A" w:rsidRPr="00180CC1" w:rsidRDefault="004B597A" w:rsidP="004B597A">
      <w:pPr>
        <w:jc w:val="both"/>
        <w:rPr>
          <w:rFonts w:ascii="Arial" w:hAnsi="Arial" w:cs="Arial"/>
          <w:sz w:val="24"/>
          <w:szCs w:val="24"/>
        </w:rPr>
      </w:pPr>
      <w:r w:rsidRPr="00180CC1">
        <w:rPr>
          <w:rFonts w:ascii="Arial" w:hAnsi="Arial" w:cs="Arial"/>
          <w:sz w:val="24"/>
          <w:szCs w:val="24"/>
        </w:rPr>
        <w:t>4.Each agency to share information known about networks</w:t>
      </w:r>
    </w:p>
    <w:p w:rsidR="004B597A" w:rsidRPr="00180CC1" w:rsidRDefault="004B597A" w:rsidP="004B597A">
      <w:pPr>
        <w:ind w:left="1440" w:hanging="720"/>
        <w:jc w:val="both"/>
        <w:rPr>
          <w:rFonts w:ascii="Arial" w:hAnsi="Arial" w:cs="Arial"/>
          <w:sz w:val="24"/>
          <w:szCs w:val="24"/>
        </w:rPr>
      </w:pPr>
      <w:r w:rsidRPr="00180CC1">
        <w:rPr>
          <w:rFonts w:ascii="Arial" w:hAnsi="Arial" w:cs="Arial"/>
          <w:sz w:val="24"/>
          <w:szCs w:val="24"/>
        </w:rPr>
        <w:t>a.</w:t>
      </w:r>
      <w:r w:rsidRPr="00180CC1">
        <w:rPr>
          <w:rFonts w:ascii="Arial" w:hAnsi="Arial" w:cs="Arial"/>
          <w:sz w:val="24"/>
          <w:szCs w:val="24"/>
        </w:rPr>
        <w:tab/>
        <w:t>Consider links to other recent incidents to identify potential cluster development</w:t>
      </w:r>
    </w:p>
    <w:p w:rsidR="004B597A" w:rsidRPr="00180CC1" w:rsidRDefault="004B597A" w:rsidP="004B597A">
      <w:pPr>
        <w:ind w:left="1440" w:hanging="720"/>
        <w:jc w:val="both"/>
        <w:rPr>
          <w:rFonts w:ascii="Arial" w:hAnsi="Arial" w:cs="Arial"/>
          <w:sz w:val="24"/>
          <w:szCs w:val="24"/>
        </w:rPr>
      </w:pPr>
      <w:r w:rsidRPr="00180CC1">
        <w:rPr>
          <w:rFonts w:ascii="Arial" w:hAnsi="Arial" w:cs="Arial"/>
          <w:sz w:val="24"/>
          <w:szCs w:val="24"/>
        </w:rPr>
        <w:t>b.</w:t>
      </w:r>
      <w:r w:rsidRPr="00180CC1">
        <w:rPr>
          <w:rFonts w:ascii="Arial" w:hAnsi="Arial" w:cs="Arial"/>
          <w:sz w:val="24"/>
          <w:szCs w:val="24"/>
        </w:rPr>
        <w:tab/>
        <w:t>Consider links to other processes (e.g. Child Protection, Adult Protection)</w:t>
      </w:r>
    </w:p>
    <w:p w:rsidR="004B597A" w:rsidRPr="00180CC1" w:rsidRDefault="004B597A" w:rsidP="004B597A">
      <w:pPr>
        <w:jc w:val="both"/>
        <w:rPr>
          <w:rFonts w:ascii="Arial" w:hAnsi="Arial" w:cs="Arial"/>
          <w:sz w:val="24"/>
          <w:szCs w:val="24"/>
        </w:rPr>
      </w:pPr>
      <w:r w:rsidRPr="00180CC1">
        <w:rPr>
          <w:rFonts w:ascii="Arial" w:hAnsi="Arial" w:cs="Arial"/>
          <w:sz w:val="24"/>
          <w:szCs w:val="24"/>
        </w:rPr>
        <w:t>5.Identify level of risk for each individual</w:t>
      </w:r>
    </w:p>
    <w:p w:rsidR="004B597A" w:rsidRPr="00180CC1" w:rsidRDefault="004B597A" w:rsidP="004B597A">
      <w:pPr>
        <w:jc w:val="both"/>
        <w:rPr>
          <w:rFonts w:ascii="Arial" w:hAnsi="Arial" w:cs="Arial"/>
          <w:sz w:val="24"/>
          <w:szCs w:val="24"/>
        </w:rPr>
      </w:pPr>
      <w:r w:rsidRPr="00180CC1">
        <w:rPr>
          <w:rFonts w:ascii="Arial" w:hAnsi="Arial" w:cs="Arial"/>
          <w:sz w:val="24"/>
          <w:szCs w:val="24"/>
        </w:rPr>
        <w:t>6.Determine the need for briefing, counselling and other support</w:t>
      </w:r>
    </w:p>
    <w:p w:rsidR="004B597A" w:rsidRDefault="004B597A" w:rsidP="004B597A">
      <w:pPr>
        <w:ind w:left="720" w:hanging="720"/>
        <w:jc w:val="both"/>
        <w:rPr>
          <w:rFonts w:ascii="Arial" w:hAnsi="Arial" w:cs="Arial"/>
          <w:sz w:val="24"/>
          <w:szCs w:val="24"/>
        </w:rPr>
      </w:pPr>
      <w:r w:rsidRPr="00180CC1">
        <w:rPr>
          <w:rFonts w:ascii="Arial" w:hAnsi="Arial" w:cs="Arial"/>
          <w:sz w:val="24"/>
          <w:szCs w:val="24"/>
        </w:rPr>
        <w:t>7.Identify and agree person(s) responsible to provide support and timescales for individual tasks</w:t>
      </w:r>
    </w:p>
    <w:p w:rsidR="004B597A" w:rsidRDefault="004B597A" w:rsidP="004B597A">
      <w:pPr>
        <w:ind w:left="720" w:hanging="720"/>
        <w:jc w:val="both"/>
        <w:rPr>
          <w:rFonts w:ascii="Arial" w:hAnsi="Arial" w:cs="Arial"/>
          <w:sz w:val="24"/>
          <w:szCs w:val="24"/>
        </w:rPr>
      </w:pPr>
      <w:r>
        <w:rPr>
          <w:rFonts w:ascii="Arial" w:hAnsi="Arial" w:cs="Arial"/>
          <w:sz w:val="24"/>
          <w:szCs w:val="24"/>
        </w:rPr>
        <w:t>8. Protection of Front Line Services</w:t>
      </w:r>
    </w:p>
    <w:p w:rsidR="004B597A" w:rsidRDefault="00CA3C0C" w:rsidP="004B597A">
      <w:pPr>
        <w:jc w:val="both"/>
        <w:rPr>
          <w:rFonts w:ascii="Arial" w:hAnsi="Arial" w:cs="Arial"/>
          <w:sz w:val="24"/>
          <w:szCs w:val="24"/>
        </w:rPr>
      </w:pPr>
      <w:r>
        <w:rPr>
          <w:rFonts w:ascii="Arial" w:hAnsi="Arial" w:cs="Arial"/>
          <w:sz w:val="24"/>
          <w:szCs w:val="24"/>
        </w:rPr>
        <w:t>9. Impact of media and formulate appropriate m</w:t>
      </w:r>
      <w:r w:rsidR="004B597A">
        <w:rPr>
          <w:rFonts w:ascii="Arial" w:hAnsi="Arial" w:cs="Arial"/>
          <w:sz w:val="24"/>
          <w:szCs w:val="24"/>
        </w:rPr>
        <w:t>edia response</w:t>
      </w:r>
    </w:p>
    <w:p w:rsidR="004B597A" w:rsidRPr="00180CC1" w:rsidRDefault="004B597A" w:rsidP="004B597A">
      <w:pPr>
        <w:jc w:val="both"/>
        <w:rPr>
          <w:rFonts w:ascii="Arial" w:hAnsi="Arial" w:cs="Arial"/>
          <w:sz w:val="24"/>
          <w:szCs w:val="24"/>
        </w:rPr>
      </w:pPr>
      <w:r w:rsidRPr="00180CC1">
        <w:rPr>
          <w:rFonts w:ascii="Arial" w:hAnsi="Arial" w:cs="Arial"/>
          <w:sz w:val="24"/>
          <w:szCs w:val="24"/>
        </w:rPr>
        <w:t>10.Any target hardening at the location including a patrol strategy</w:t>
      </w:r>
    </w:p>
    <w:p w:rsidR="004B597A" w:rsidRPr="00180CC1" w:rsidRDefault="004B597A" w:rsidP="004B597A">
      <w:pPr>
        <w:jc w:val="both"/>
        <w:rPr>
          <w:rFonts w:ascii="Arial" w:hAnsi="Arial" w:cs="Arial"/>
          <w:sz w:val="24"/>
          <w:szCs w:val="24"/>
        </w:rPr>
      </w:pPr>
      <w:r w:rsidRPr="00180CC1">
        <w:rPr>
          <w:rFonts w:ascii="Arial" w:hAnsi="Arial" w:cs="Arial"/>
          <w:sz w:val="24"/>
          <w:szCs w:val="24"/>
        </w:rPr>
        <w:t>11. Any areas of concern that need escalating</w:t>
      </w:r>
      <w:r>
        <w:rPr>
          <w:rFonts w:ascii="Arial" w:hAnsi="Arial" w:cs="Arial"/>
          <w:sz w:val="24"/>
          <w:szCs w:val="24"/>
        </w:rPr>
        <w:t xml:space="preserve"> by the relevant agency</w:t>
      </w:r>
    </w:p>
    <w:p w:rsidR="004B597A" w:rsidRPr="00180CC1" w:rsidRDefault="004B597A" w:rsidP="004B597A">
      <w:pPr>
        <w:jc w:val="both"/>
        <w:rPr>
          <w:rFonts w:ascii="Arial" w:hAnsi="Arial" w:cs="Arial"/>
          <w:sz w:val="24"/>
          <w:szCs w:val="24"/>
        </w:rPr>
      </w:pPr>
      <w:r w:rsidRPr="00180CC1">
        <w:rPr>
          <w:rFonts w:ascii="Arial" w:hAnsi="Arial" w:cs="Arial"/>
          <w:sz w:val="24"/>
          <w:szCs w:val="24"/>
        </w:rPr>
        <w:t>12. A</w:t>
      </w:r>
      <w:r>
        <w:rPr>
          <w:rFonts w:ascii="Arial" w:hAnsi="Arial" w:cs="Arial"/>
          <w:sz w:val="24"/>
          <w:szCs w:val="24"/>
        </w:rPr>
        <w:t>OB</w:t>
      </w:r>
    </w:p>
    <w:p w:rsidR="004B597A" w:rsidRPr="00180CC1" w:rsidRDefault="004B597A" w:rsidP="004B597A">
      <w:pPr>
        <w:jc w:val="both"/>
        <w:rPr>
          <w:rFonts w:ascii="Arial" w:hAnsi="Arial" w:cs="Arial"/>
          <w:sz w:val="24"/>
          <w:szCs w:val="24"/>
        </w:rPr>
      </w:pPr>
      <w:r w:rsidRPr="00180CC1">
        <w:rPr>
          <w:rFonts w:ascii="Arial" w:hAnsi="Arial" w:cs="Arial"/>
          <w:sz w:val="24"/>
          <w:szCs w:val="24"/>
        </w:rPr>
        <w:t>13. Time, date and venue of next meeting</w:t>
      </w:r>
    </w:p>
    <w:p w:rsidR="004B597A" w:rsidRPr="005D006E" w:rsidRDefault="004B597A" w:rsidP="004B597A">
      <w:pPr>
        <w:rPr>
          <w:rFonts w:ascii="Arial" w:hAnsi="Arial" w:cs="Arial"/>
          <w:b/>
          <w:sz w:val="24"/>
          <w:szCs w:val="24"/>
        </w:rPr>
      </w:pPr>
      <w:r w:rsidRPr="00852342">
        <w:rPr>
          <w:rFonts w:ascii="Arial" w:hAnsi="Arial" w:cs="Arial"/>
          <w:b/>
          <w:sz w:val="24"/>
          <w:szCs w:val="24"/>
          <w:u w:val="single"/>
        </w:rPr>
        <w:t>Appendix 3</w:t>
      </w:r>
      <w:r>
        <w:rPr>
          <w:rFonts w:ascii="Arial" w:hAnsi="Arial" w:cs="Arial"/>
          <w:b/>
          <w:sz w:val="24"/>
          <w:szCs w:val="24"/>
          <w:u w:val="single"/>
        </w:rPr>
        <w:t xml:space="preserve"> </w:t>
      </w:r>
      <w:r w:rsidR="00CA3C0C">
        <w:rPr>
          <w:rFonts w:ascii="Arial" w:hAnsi="Arial" w:cs="Arial"/>
          <w:b/>
          <w:sz w:val="24"/>
          <w:szCs w:val="24"/>
          <w:u w:val="single"/>
        </w:rPr>
        <w:t xml:space="preserve">– </w:t>
      </w:r>
      <w:r w:rsidRPr="00BC12A3">
        <w:rPr>
          <w:rFonts w:ascii="Arial" w:hAnsi="Arial" w:cs="Arial"/>
          <w:b/>
          <w:sz w:val="24"/>
          <w:szCs w:val="24"/>
          <w:u w:val="single"/>
        </w:rPr>
        <w:t xml:space="preserve">Information Sharing and </w:t>
      </w:r>
      <w:r w:rsidR="00706678">
        <w:rPr>
          <w:rFonts w:ascii="Arial" w:hAnsi="Arial" w:cs="Arial"/>
          <w:b/>
          <w:sz w:val="24"/>
          <w:szCs w:val="24"/>
          <w:u w:val="single"/>
        </w:rPr>
        <w:t xml:space="preserve">UK </w:t>
      </w:r>
      <w:r w:rsidRPr="00BC12A3">
        <w:rPr>
          <w:rFonts w:ascii="Arial" w:hAnsi="Arial" w:cs="Arial"/>
          <w:b/>
          <w:sz w:val="24"/>
          <w:szCs w:val="24"/>
          <w:u w:val="single"/>
        </w:rPr>
        <w:t>GDPR</w:t>
      </w:r>
    </w:p>
    <w:p w:rsidR="004B597A" w:rsidRDefault="004B597A" w:rsidP="004B597A">
      <w:pPr>
        <w:autoSpaceDE w:val="0"/>
        <w:autoSpaceDN w:val="0"/>
        <w:adjustRightInd w:val="0"/>
        <w:rPr>
          <w:rFonts w:ascii="Arial" w:hAnsi="Arial" w:cs="Arial"/>
          <w:color w:val="000000"/>
          <w:sz w:val="24"/>
          <w:szCs w:val="24"/>
        </w:rPr>
      </w:pPr>
      <w:r w:rsidRPr="00F412FF">
        <w:rPr>
          <w:rFonts w:ascii="Arial" w:hAnsi="Arial" w:cs="Arial"/>
          <w:color w:val="000000"/>
          <w:sz w:val="24"/>
          <w:szCs w:val="24"/>
        </w:rPr>
        <w:t xml:space="preserve">In ensuring compliance with </w:t>
      </w:r>
      <w:r w:rsidR="00706678">
        <w:rPr>
          <w:rFonts w:ascii="Arial" w:hAnsi="Arial" w:cs="Arial"/>
          <w:color w:val="000000"/>
          <w:sz w:val="24"/>
          <w:szCs w:val="24"/>
        </w:rPr>
        <w:t xml:space="preserve">UK </w:t>
      </w:r>
      <w:r>
        <w:rPr>
          <w:rFonts w:ascii="Arial" w:hAnsi="Arial" w:cs="Arial"/>
          <w:color w:val="000000"/>
          <w:sz w:val="24"/>
          <w:szCs w:val="24"/>
        </w:rPr>
        <w:t>GDPR</w:t>
      </w:r>
      <w:r w:rsidRPr="00F412FF">
        <w:rPr>
          <w:rFonts w:ascii="Arial" w:hAnsi="Arial" w:cs="Arial"/>
          <w:color w:val="000000"/>
          <w:sz w:val="24"/>
          <w:szCs w:val="24"/>
        </w:rPr>
        <w:t xml:space="preserve">, </w:t>
      </w:r>
      <w:r w:rsidRPr="00823C2B">
        <w:rPr>
          <w:rFonts w:ascii="Arial" w:hAnsi="Arial" w:cs="Arial"/>
          <w:color w:val="000000"/>
          <w:sz w:val="24"/>
          <w:szCs w:val="24"/>
        </w:rPr>
        <w:t>the</w:t>
      </w:r>
      <w:r w:rsidRPr="00F412FF">
        <w:rPr>
          <w:rFonts w:ascii="Arial" w:hAnsi="Arial" w:cs="Arial"/>
          <w:color w:val="000000"/>
          <w:sz w:val="24"/>
          <w:szCs w:val="24"/>
        </w:rPr>
        <w:t xml:space="preserve"> </w:t>
      </w:r>
      <w:r>
        <w:rPr>
          <w:rFonts w:ascii="Arial" w:hAnsi="Arial" w:cs="Arial"/>
          <w:color w:val="000000"/>
          <w:sz w:val="24"/>
          <w:szCs w:val="24"/>
        </w:rPr>
        <w:t xml:space="preserve">Local Authority </w:t>
      </w:r>
      <w:r w:rsidRPr="00F412FF">
        <w:rPr>
          <w:rFonts w:ascii="Arial" w:hAnsi="Arial" w:cs="Arial"/>
          <w:color w:val="000000"/>
          <w:sz w:val="24"/>
          <w:szCs w:val="24"/>
        </w:rPr>
        <w:t xml:space="preserve">will ensure that this </w:t>
      </w:r>
      <w:r>
        <w:rPr>
          <w:rFonts w:ascii="Arial" w:hAnsi="Arial" w:cs="Arial"/>
          <w:color w:val="000000"/>
          <w:sz w:val="24"/>
          <w:szCs w:val="24"/>
        </w:rPr>
        <w:t>guidance</w:t>
      </w:r>
      <w:r w:rsidRPr="00F412FF">
        <w:rPr>
          <w:rFonts w:ascii="Arial" w:hAnsi="Arial" w:cs="Arial"/>
          <w:color w:val="000000"/>
          <w:sz w:val="24"/>
          <w:szCs w:val="24"/>
        </w:rPr>
        <w:t xml:space="preserve"> is</w:t>
      </w:r>
      <w:r w:rsidRPr="00823C2B">
        <w:rPr>
          <w:rFonts w:ascii="Arial" w:hAnsi="Arial" w:cs="Arial"/>
          <w:color w:val="000000"/>
          <w:sz w:val="24"/>
          <w:szCs w:val="24"/>
        </w:rPr>
        <w:t xml:space="preserve"> publicly available</w:t>
      </w:r>
      <w:r w:rsidRPr="00F412FF">
        <w:rPr>
          <w:rFonts w:ascii="Arial" w:hAnsi="Arial" w:cs="Arial"/>
          <w:color w:val="000000"/>
          <w:sz w:val="24"/>
          <w:szCs w:val="24"/>
        </w:rPr>
        <w:t xml:space="preserve">. </w:t>
      </w:r>
    </w:p>
    <w:p w:rsidR="004B597A" w:rsidRDefault="004B597A" w:rsidP="004B597A">
      <w:pPr>
        <w:contextualSpacing/>
        <w:rPr>
          <w:rFonts w:ascii="Arial" w:hAnsi="Arial" w:cs="Arial"/>
          <w:b/>
          <w:color w:val="000000"/>
          <w:sz w:val="24"/>
          <w:szCs w:val="24"/>
        </w:rPr>
      </w:pPr>
      <w:r w:rsidRPr="00F412FF">
        <w:rPr>
          <w:rFonts w:ascii="Arial" w:hAnsi="Arial" w:cs="Arial"/>
          <w:color w:val="000000"/>
          <w:sz w:val="24"/>
          <w:szCs w:val="24"/>
        </w:rPr>
        <w:t xml:space="preserve">The </w:t>
      </w:r>
      <w:r w:rsidRPr="00B40074">
        <w:rPr>
          <w:rFonts w:ascii="Arial" w:hAnsi="Arial" w:cs="Arial"/>
          <w:color w:val="000000"/>
          <w:sz w:val="24"/>
          <w:szCs w:val="24"/>
        </w:rPr>
        <w:t>objective</w:t>
      </w:r>
      <w:r w:rsidRPr="00F412FF">
        <w:rPr>
          <w:rFonts w:ascii="Arial" w:hAnsi="Arial" w:cs="Arial"/>
          <w:color w:val="000000"/>
          <w:sz w:val="24"/>
          <w:szCs w:val="24"/>
        </w:rPr>
        <w:t xml:space="preserve"> of the</w:t>
      </w:r>
      <w:r w:rsidR="00706678">
        <w:rPr>
          <w:rFonts w:ascii="Arial" w:hAnsi="Arial" w:cs="Arial"/>
          <w:color w:val="000000"/>
          <w:sz w:val="24"/>
          <w:szCs w:val="24"/>
        </w:rPr>
        <w:t xml:space="preserve"> Suspected S</w:t>
      </w:r>
      <w:r>
        <w:rPr>
          <w:rFonts w:ascii="Arial" w:hAnsi="Arial" w:cs="Arial"/>
          <w:color w:val="000000"/>
          <w:sz w:val="24"/>
          <w:szCs w:val="24"/>
        </w:rPr>
        <w:t>uicide Rapid Response Group</w:t>
      </w:r>
      <w:r w:rsidR="00706678">
        <w:rPr>
          <w:rFonts w:ascii="Arial" w:hAnsi="Arial" w:cs="Arial"/>
          <w:color w:val="000000"/>
          <w:sz w:val="24"/>
          <w:szCs w:val="24"/>
        </w:rPr>
        <w:t xml:space="preserve"> (SRRG)</w:t>
      </w:r>
      <w:r>
        <w:rPr>
          <w:rFonts w:ascii="Arial" w:hAnsi="Arial" w:cs="Arial"/>
          <w:color w:val="000000"/>
          <w:sz w:val="24"/>
          <w:szCs w:val="24"/>
        </w:rPr>
        <w:t xml:space="preserve"> Meeting </w:t>
      </w:r>
      <w:r w:rsidRPr="00F412FF">
        <w:rPr>
          <w:rFonts w:ascii="Arial" w:hAnsi="Arial" w:cs="Arial"/>
          <w:color w:val="000000"/>
          <w:sz w:val="24"/>
          <w:szCs w:val="24"/>
        </w:rPr>
        <w:t xml:space="preserve">is to safeguard </w:t>
      </w:r>
      <w:r>
        <w:rPr>
          <w:rFonts w:ascii="Arial" w:hAnsi="Arial" w:cs="Arial"/>
          <w:color w:val="000000"/>
          <w:sz w:val="24"/>
          <w:szCs w:val="24"/>
        </w:rPr>
        <w:t xml:space="preserve">adults and children, </w:t>
      </w:r>
      <w:r w:rsidRPr="00B40074">
        <w:rPr>
          <w:rFonts w:ascii="Arial" w:hAnsi="Arial" w:cs="Arial"/>
          <w:color w:val="000000"/>
          <w:sz w:val="24"/>
          <w:szCs w:val="24"/>
        </w:rPr>
        <w:t>protecting</w:t>
      </w:r>
      <w:r w:rsidRPr="00F412FF">
        <w:rPr>
          <w:rFonts w:ascii="Arial" w:hAnsi="Arial" w:cs="Arial"/>
          <w:color w:val="000000"/>
          <w:sz w:val="24"/>
          <w:szCs w:val="24"/>
        </w:rPr>
        <w:t xml:space="preserve"> and promoting</w:t>
      </w:r>
      <w:r w:rsidRPr="00B40074">
        <w:rPr>
          <w:rFonts w:ascii="Arial" w:hAnsi="Arial" w:cs="Arial"/>
          <w:color w:val="000000"/>
          <w:sz w:val="24"/>
          <w:szCs w:val="24"/>
        </w:rPr>
        <w:t xml:space="preserve"> their </w:t>
      </w:r>
      <w:r>
        <w:rPr>
          <w:rFonts w:ascii="Arial" w:hAnsi="Arial" w:cs="Arial"/>
          <w:color w:val="000000"/>
          <w:sz w:val="24"/>
          <w:szCs w:val="24"/>
        </w:rPr>
        <w:t xml:space="preserve">health and </w:t>
      </w:r>
      <w:r w:rsidRPr="00B40074">
        <w:rPr>
          <w:rFonts w:ascii="Arial" w:hAnsi="Arial" w:cs="Arial"/>
          <w:color w:val="000000"/>
          <w:sz w:val="24"/>
          <w:szCs w:val="24"/>
        </w:rPr>
        <w:t>wellbeing</w:t>
      </w:r>
      <w:r>
        <w:rPr>
          <w:rFonts w:ascii="Arial" w:hAnsi="Arial" w:cs="Arial"/>
          <w:color w:val="000000"/>
          <w:sz w:val="24"/>
          <w:szCs w:val="24"/>
        </w:rPr>
        <w:t xml:space="preserve"> and </w:t>
      </w:r>
      <w:r w:rsidRPr="00B40074">
        <w:rPr>
          <w:rFonts w:ascii="Arial" w:hAnsi="Arial" w:cs="Arial"/>
          <w:color w:val="000000"/>
          <w:sz w:val="24"/>
          <w:szCs w:val="24"/>
        </w:rPr>
        <w:t>protecti</w:t>
      </w:r>
      <w:r>
        <w:rPr>
          <w:rFonts w:ascii="Arial" w:hAnsi="Arial" w:cs="Arial"/>
          <w:color w:val="000000"/>
          <w:sz w:val="24"/>
          <w:szCs w:val="24"/>
        </w:rPr>
        <w:t xml:space="preserve">ng </w:t>
      </w:r>
      <w:r w:rsidRPr="00B40074">
        <w:rPr>
          <w:rFonts w:ascii="Arial" w:hAnsi="Arial" w:cs="Arial"/>
          <w:color w:val="000000"/>
          <w:sz w:val="24"/>
          <w:szCs w:val="24"/>
        </w:rPr>
        <w:t>the rights and freedoms of others.</w:t>
      </w:r>
      <w:r>
        <w:rPr>
          <w:rFonts w:ascii="Arial" w:hAnsi="Arial" w:cs="Arial"/>
          <w:color w:val="000000"/>
          <w:sz w:val="24"/>
          <w:szCs w:val="24"/>
        </w:rPr>
        <w:t xml:space="preserve"> </w:t>
      </w:r>
      <w:r w:rsidRPr="004B597A">
        <w:rPr>
          <w:rFonts w:ascii="Arial" w:hAnsi="Arial" w:cs="Arial"/>
          <w:bCs/>
          <w:color w:val="000000"/>
          <w:sz w:val="24"/>
          <w:szCs w:val="24"/>
        </w:rPr>
        <w:t xml:space="preserve">This would also include the support for significant suspected suicide attempts and sudden death of a person </w:t>
      </w:r>
      <w:r w:rsidR="00CA3C0C">
        <w:rPr>
          <w:rFonts w:ascii="Arial" w:hAnsi="Arial" w:cs="Arial"/>
          <w:bCs/>
          <w:color w:val="000000"/>
          <w:sz w:val="24"/>
          <w:szCs w:val="24"/>
        </w:rPr>
        <w:t>18 -</w:t>
      </w:r>
      <w:r w:rsidR="00800A52">
        <w:rPr>
          <w:rFonts w:ascii="Arial" w:hAnsi="Arial" w:cs="Arial"/>
          <w:bCs/>
          <w:color w:val="000000"/>
          <w:sz w:val="24"/>
          <w:szCs w:val="24"/>
        </w:rPr>
        <w:t xml:space="preserve"> 25</w:t>
      </w:r>
      <w:r w:rsidRPr="004B597A">
        <w:rPr>
          <w:rFonts w:ascii="Arial" w:hAnsi="Arial" w:cs="Arial"/>
          <w:bCs/>
          <w:color w:val="000000"/>
          <w:sz w:val="24"/>
          <w:szCs w:val="24"/>
        </w:rPr>
        <w:t>.</w:t>
      </w:r>
      <w:r>
        <w:rPr>
          <w:rFonts w:ascii="Arial" w:hAnsi="Arial" w:cs="Arial"/>
          <w:b/>
          <w:color w:val="000000"/>
          <w:sz w:val="24"/>
          <w:szCs w:val="24"/>
        </w:rPr>
        <w:t xml:space="preserve">  </w:t>
      </w:r>
    </w:p>
    <w:p w:rsidR="00706678" w:rsidRDefault="00706678" w:rsidP="004B597A">
      <w:pPr>
        <w:contextualSpacing/>
        <w:rPr>
          <w:rFonts w:ascii="Arial" w:hAnsi="Arial" w:cs="Arial"/>
          <w:b/>
          <w:color w:val="000000"/>
          <w:sz w:val="24"/>
          <w:szCs w:val="24"/>
        </w:rPr>
      </w:pPr>
    </w:p>
    <w:p w:rsidR="00706678" w:rsidRDefault="00706678" w:rsidP="00706678">
      <w:pPr>
        <w:contextualSpacing/>
        <w:jc w:val="both"/>
        <w:rPr>
          <w:rFonts w:ascii="Arial" w:hAnsi="Arial" w:cs="Arial"/>
          <w:color w:val="000000"/>
          <w:sz w:val="24"/>
          <w:szCs w:val="24"/>
        </w:rPr>
      </w:pPr>
      <w:r>
        <w:rPr>
          <w:rFonts w:ascii="Arial" w:hAnsi="Arial" w:cs="Arial"/>
          <w:color w:val="000000"/>
          <w:sz w:val="24"/>
          <w:szCs w:val="24"/>
        </w:rPr>
        <w:t>Whilst meetings are structured through this format to ensure uniformity across the region, t</w:t>
      </w:r>
      <w:r w:rsidRPr="00706678">
        <w:rPr>
          <w:rFonts w:ascii="Arial" w:hAnsi="Arial" w:cs="Arial"/>
          <w:color w:val="000000"/>
          <w:sz w:val="24"/>
          <w:szCs w:val="24"/>
        </w:rPr>
        <w:t xml:space="preserve">hose matters relating </w:t>
      </w:r>
      <w:r>
        <w:rPr>
          <w:rFonts w:ascii="Arial" w:hAnsi="Arial" w:cs="Arial"/>
          <w:color w:val="000000"/>
          <w:sz w:val="24"/>
          <w:szCs w:val="24"/>
        </w:rPr>
        <w:t xml:space="preserve">specifically </w:t>
      </w:r>
      <w:r w:rsidRPr="00706678">
        <w:rPr>
          <w:rFonts w:ascii="Arial" w:hAnsi="Arial" w:cs="Arial"/>
          <w:color w:val="000000"/>
          <w:sz w:val="24"/>
          <w:szCs w:val="24"/>
        </w:rPr>
        <w:t>to</w:t>
      </w:r>
      <w:r>
        <w:rPr>
          <w:rFonts w:ascii="Arial" w:hAnsi="Arial" w:cs="Arial"/>
          <w:b/>
          <w:color w:val="000000"/>
          <w:sz w:val="24"/>
          <w:szCs w:val="24"/>
        </w:rPr>
        <w:t xml:space="preserve"> </w:t>
      </w:r>
      <w:r w:rsidRPr="004B597A">
        <w:rPr>
          <w:rFonts w:ascii="Arial" w:hAnsi="Arial" w:cs="Arial"/>
          <w:bCs/>
          <w:color w:val="000000"/>
          <w:sz w:val="24"/>
          <w:szCs w:val="24"/>
        </w:rPr>
        <w:t>significant suspected suicide attempts</w:t>
      </w:r>
      <w:r>
        <w:rPr>
          <w:rFonts w:ascii="Arial" w:hAnsi="Arial" w:cs="Arial"/>
          <w:bCs/>
          <w:color w:val="000000"/>
          <w:sz w:val="24"/>
          <w:szCs w:val="24"/>
        </w:rPr>
        <w:t xml:space="preserve"> will sit under the auspices of the Wales Safeguarding Procedures 2019. </w:t>
      </w:r>
    </w:p>
    <w:p w:rsidR="004B597A" w:rsidRPr="00A45109" w:rsidRDefault="004B597A" w:rsidP="004B597A">
      <w:pPr>
        <w:contextualSpacing/>
        <w:rPr>
          <w:rFonts w:ascii="Arial" w:hAnsi="Arial" w:cs="Arial"/>
          <w:i/>
          <w:color w:val="000000" w:themeColor="text1"/>
          <w:sz w:val="24"/>
        </w:rPr>
      </w:pPr>
      <w:r>
        <w:rPr>
          <w:rFonts w:ascii="Arial" w:hAnsi="Arial" w:cs="Arial"/>
          <w:color w:val="000000"/>
          <w:sz w:val="24"/>
          <w:szCs w:val="24"/>
        </w:rPr>
        <w:br/>
      </w:r>
      <w:r w:rsidRPr="00823C2B">
        <w:rPr>
          <w:rFonts w:ascii="Arial" w:hAnsi="Arial" w:cs="Arial"/>
          <w:color w:val="000000"/>
          <w:sz w:val="24"/>
          <w:szCs w:val="24"/>
        </w:rPr>
        <w:t xml:space="preserve">The </w:t>
      </w:r>
      <w:r>
        <w:rPr>
          <w:rFonts w:ascii="Arial" w:hAnsi="Arial" w:cs="Arial"/>
          <w:color w:val="000000"/>
          <w:sz w:val="24"/>
          <w:szCs w:val="24"/>
        </w:rPr>
        <w:t xml:space="preserve">Local Authority may </w:t>
      </w:r>
      <w:r w:rsidRPr="00823C2B">
        <w:rPr>
          <w:rFonts w:ascii="Arial" w:hAnsi="Arial" w:cs="Arial"/>
          <w:color w:val="000000"/>
          <w:sz w:val="24"/>
          <w:szCs w:val="24"/>
        </w:rPr>
        <w:t>engage in peer group mapping in order to comply with its statutory duties to pro</w:t>
      </w:r>
      <w:r>
        <w:rPr>
          <w:rFonts w:ascii="Arial" w:hAnsi="Arial" w:cs="Arial"/>
          <w:color w:val="000000"/>
          <w:sz w:val="24"/>
          <w:szCs w:val="24"/>
        </w:rPr>
        <w:t xml:space="preserve">mote the welfare and safety of Adults and Children (under the Children Acts of 1989 and 2004 and </w:t>
      </w:r>
      <w:r w:rsidRPr="00823C2B">
        <w:rPr>
          <w:rFonts w:ascii="Arial" w:hAnsi="Arial" w:cs="Arial"/>
          <w:color w:val="000000"/>
          <w:sz w:val="24"/>
          <w:szCs w:val="24"/>
        </w:rPr>
        <w:t xml:space="preserve">the </w:t>
      </w:r>
      <w:r w:rsidRPr="00F412FF">
        <w:rPr>
          <w:rFonts w:ascii="Arial" w:hAnsi="Arial" w:cs="Arial"/>
          <w:color w:val="000000"/>
          <w:sz w:val="24"/>
          <w:szCs w:val="24"/>
        </w:rPr>
        <w:t>Social Services and Wellbeing Act 2014</w:t>
      </w:r>
      <w:r w:rsidRPr="00823C2B">
        <w:rPr>
          <w:rFonts w:ascii="Arial" w:hAnsi="Arial" w:cs="Arial"/>
          <w:color w:val="000000"/>
          <w:sz w:val="24"/>
          <w:szCs w:val="24"/>
        </w:rPr>
        <w:t xml:space="preserve">). </w:t>
      </w:r>
      <w:r>
        <w:rPr>
          <w:rFonts w:ascii="Arial" w:hAnsi="Arial" w:cs="Arial"/>
          <w:color w:val="000000"/>
          <w:sz w:val="24"/>
          <w:szCs w:val="24"/>
        </w:rPr>
        <w:br/>
      </w:r>
      <w:r>
        <w:rPr>
          <w:rFonts w:ascii="Arial" w:hAnsi="Arial" w:cs="Arial"/>
          <w:color w:val="000000"/>
          <w:sz w:val="24"/>
          <w:szCs w:val="24"/>
        </w:rPr>
        <w:br/>
      </w:r>
      <w:r>
        <w:rPr>
          <w:rFonts w:ascii="Arial" w:hAnsi="Arial" w:cs="Arial"/>
          <w:sz w:val="24"/>
          <w:szCs w:val="24"/>
        </w:rPr>
        <w:t xml:space="preserve">The Suspected suicide Rapid Response Group Meeting </w:t>
      </w:r>
      <w:r w:rsidRPr="00F412FF">
        <w:rPr>
          <w:rFonts w:ascii="Arial" w:hAnsi="Arial" w:cs="Arial"/>
          <w:sz w:val="24"/>
          <w:szCs w:val="24"/>
        </w:rPr>
        <w:t>will</w:t>
      </w:r>
      <w:r>
        <w:rPr>
          <w:rFonts w:ascii="Arial" w:hAnsi="Arial" w:cs="Arial"/>
          <w:sz w:val="24"/>
          <w:szCs w:val="24"/>
        </w:rPr>
        <w:t xml:space="preserve"> be recorded, and minutes stored on WCCIS/Oracle</w:t>
      </w:r>
      <w:r w:rsidRPr="00F412FF">
        <w:rPr>
          <w:rFonts w:ascii="Arial" w:hAnsi="Arial" w:cs="Arial"/>
          <w:sz w:val="24"/>
          <w:szCs w:val="24"/>
        </w:rPr>
        <w:t xml:space="preserve"> in line with </w:t>
      </w:r>
      <w:r w:rsidR="00706678">
        <w:rPr>
          <w:rFonts w:ascii="Arial" w:hAnsi="Arial" w:cs="Arial"/>
          <w:sz w:val="24"/>
          <w:szCs w:val="24"/>
        </w:rPr>
        <w:t>LA</w:t>
      </w:r>
      <w:r>
        <w:rPr>
          <w:rFonts w:ascii="Arial" w:hAnsi="Arial" w:cs="Arial"/>
          <w:sz w:val="24"/>
          <w:szCs w:val="24"/>
        </w:rPr>
        <w:t xml:space="preserve"> </w:t>
      </w:r>
      <w:r w:rsidRPr="00F412FF">
        <w:rPr>
          <w:rFonts w:ascii="Arial" w:hAnsi="Arial" w:cs="Arial"/>
          <w:sz w:val="24"/>
          <w:szCs w:val="24"/>
        </w:rPr>
        <w:t xml:space="preserve">data recording policies. Depending on each specific circumstance, consideration is given </w:t>
      </w:r>
      <w:r>
        <w:rPr>
          <w:rFonts w:ascii="Arial" w:hAnsi="Arial" w:cs="Arial"/>
          <w:sz w:val="24"/>
          <w:szCs w:val="24"/>
        </w:rPr>
        <w:t>on what information should be</w:t>
      </w:r>
      <w:r w:rsidRPr="00F412FF">
        <w:rPr>
          <w:rFonts w:ascii="Arial" w:hAnsi="Arial" w:cs="Arial"/>
          <w:sz w:val="24"/>
          <w:szCs w:val="24"/>
        </w:rPr>
        <w:t xml:space="preserve"> recorded and shared</w:t>
      </w:r>
      <w:r>
        <w:rPr>
          <w:rFonts w:ascii="Arial" w:hAnsi="Arial" w:cs="Arial"/>
          <w:sz w:val="24"/>
          <w:szCs w:val="24"/>
        </w:rPr>
        <w:t xml:space="preserve"> on each individual</w:t>
      </w:r>
      <w:r w:rsidRPr="00F412FF">
        <w:rPr>
          <w:rFonts w:ascii="Arial" w:hAnsi="Arial" w:cs="Arial"/>
          <w:sz w:val="24"/>
          <w:szCs w:val="24"/>
        </w:rPr>
        <w:t xml:space="preserve">. </w:t>
      </w:r>
      <w:r>
        <w:rPr>
          <w:rFonts w:ascii="Arial" w:hAnsi="Arial" w:cs="Arial"/>
          <w:sz w:val="24"/>
          <w:szCs w:val="24"/>
        </w:rPr>
        <w:br/>
      </w:r>
      <w:r>
        <w:rPr>
          <w:rFonts w:ascii="Arial" w:hAnsi="Arial" w:cs="Arial"/>
          <w:sz w:val="24"/>
          <w:szCs w:val="24"/>
        </w:rPr>
        <w:br/>
      </w:r>
      <w:r w:rsidRPr="00A45109">
        <w:rPr>
          <w:rFonts w:ascii="Arial" w:hAnsi="Arial" w:cs="Arial"/>
          <w:bCs/>
          <w:color w:val="000000" w:themeColor="text1"/>
          <w:sz w:val="24"/>
        </w:rPr>
        <w:t xml:space="preserve">Government advice, “Information Sharing: Advice for practitioners providing safeguarding services to children, young people, parents and carers”, highlights that </w:t>
      </w:r>
      <w:r w:rsidRPr="00A45109">
        <w:rPr>
          <w:rFonts w:ascii="Arial" w:hAnsi="Arial" w:cs="Arial"/>
          <w:color w:val="000000" w:themeColor="text1"/>
          <w:sz w:val="24"/>
        </w:rPr>
        <w:t>to effectively share information:</w:t>
      </w:r>
      <w:r w:rsidRPr="00A45109">
        <w:rPr>
          <w:rFonts w:ascii="Arial" w:hAnsi="Arial" w:cs="Arial"/>
          <w:i/>
          <w:color w:val="000000" w:themeColor="text1"/>
          <w:sz w:val="24"/>
        </w:rPr>
        <w:t xml:space="preserve"> </w:t>
      </w:r>
    </w:p>
    <w:p w:rsidR="004B597A" w:rsidRDefault="004B597A" w:rsidP="004B597A">
      <w:pPr>
        <w:tabs>
          <w:tab w:val="left" w:pos="3734"/>
        </w:tabs>
        <w:jc w:val="both"/>
        <w:rPr>
          <w:rFonts w:ascii="Arial" w:hAnsi="Arial" w:cs="Arial"/>
          <w:sz w:val="24"/>
          <w:szCs w:val="24"/>
        </w:rPr>
      </w:pPr>
      <w:r>
        <w:rPr>
          <w:rFonts w:ascii="Arial" w:hAnsi="Arial" w:cs="Arial"/>
          <w:sz w:val="24"/>
          <w:szCs w:val="24"/>
        </w:rPr>
        <w:tab/>
      </w:r>
    </w:p>
    <w:p w:rsidR="004B597A" w:rsidRPr="00DC6679" w:rsidRDefault="004B597A" w:rsidP="004B597A">
      <w:pPr>
        <w:pStyle w:val="Default"/>
        <w:numPr>
          <w:ilvl w:val="0"/>
          <w:numId w:val="5"/>
        </w:numPr>
        <w:rPr>
          <w:color w:val="000000" w:themeColor="text1"/>
        </w:rPr>
      </w:pPr>
      <w:r>
        <w:rPr>
          <w:color w:val="000000" w:themeColor="text1"/>
        </w:rPr>
        <w:t>A</w:t>
      </w:r>
      <w:r w:rsidRPr="00DC6679">
        <w:rPr>
          <w:color w:val="000000" w:themeColor="text1"/>
        </w:rPr>
        <w:t>ll practitioners should be confident of the processing conditions, which allow them to store, and share, the information that they need to carry out their safeguarding role. Information which is relevant to safeguarding will often be data which is considered ‘</w:t>
      </w:r>
      <w:r w:rsidRPr="00DC6679">
        <w:rPr>
          <w:i/>
          <w:color w:val="000000" w:themeColor="text1"/>
        </w:rPr>
        <w:t>special category personal data</w:t>
      </w:r>
      <w:r w:rsidRPr="00DC6679">
        <w:rPr>
          <w:color w:val="000000" w:themeColor="text1"/>
        </w:rPr>
        <w:t>’ meaning it is sensitive and personal</w:t>
      </w:r>
      <w:r w:rsidRPr="00DC6679">
        <w:rPr>
          <w:color w:val="000000" w:themeColor="text1"/>
        </w:rPr>
        <w:br/>
      </w:r>
      <w:r w:rsidRPr="00DC6679">
        <w:rPr>
          <w:color w:val="000000" w:themeColor="text1"/>
        </w:rPr>
        <w:br/>
      </w:r>
    </w:p>
    <w:p w:rsidR="004B597A" w:rsidRPr="00DC6679" w:rsidRDefault="004B597A" w:rsidP="004B597A">
      <w:pPr>
        <w:pStyle w:val="Default"/>
        <w:numPr>
          <w:ilvl w:val="0"/>
          <w:numId w:val="5"/>
        </w:numPr>
        <w:rPr>
          <w:b/>
          <w:bCs/>
          <w:color w:val="000000" w:themeColor="text1"/>
        </w:rPr>
      </w:pPr>
      <w:r w:rsidRPr="00DC6679">
        <w:rPr>
          <w:color w:val="000000" w:themeColor="text1"/>
        </w:rPr>
        <w:t xml:space="preserve">Where practitioners need to share </w:t>
      </w:r>
      <w:r>
        <w:rPr>
          <w:color w:val="000000" w:themeColor="text1"/>
        </w:rPr>
        <w:t>‘</w:t>
      </w:r>
      <w:r w:rsidRPr="00DC6679">
        <w:rPr>
          <w:i/>
          <w:color w:val="000000" w:themeColor="text1"/>
        </w:rPr>
        <w:t>special category personal data’</w:t>
      </w:r>
      <w:r w:rsidRPr="00DC6679">
        <w:rPr>
          <w:color w:val="000000" w:themeColor="text1"/>
        </w:rPr>
        <w:t>, they should be aware that the Data Protection Act 2018 includes ‘</w:t>
      </w:r>
      <w:r w:rsidRPr="00DC6679">
        <w:rPr>
          <w:i/>
          <w:color w:val="000000" w:themeColor="text1"/>
        </w:rPr>
        <w:t>safeguarding of children and individuals at risk’</w:t>
      </w:r>
      <w:r w:rsidRPr="00DC6679">
        <w:rPr>
          <w:color w:val="000000" w:themeColor="text1"/>
        </w:rPr>
        <w:t xml:space="preserve"> as a condition that allows practitioners to share information </w:t>
      </w:r>
      <w:r w:rsidRPr="00DC6679">
        <w:rPr>
          <w:bCs/>
          <w:color w:val="000000" w:themeColor="text1"/>
        </w:rPr>
        <w:t>without consent</w:t>
      </w:r>
      <w:r>
        <w:rPr>
          <w:bCs/>
          <w:color w:val="000000" w:themeColor="text1"/>
        </w:rPr>
        <w:t>.</w:t>
      </w:r>
      <w:r w:rsidRPr="00DC6679">
        <w:rPr>
          <w:b/>
          <w:bCs/>
          <w:color w:val="000000" w:themeColor="text1"/>
        </w:rPr>
        <w:t xml:space="preserve"> </w:t>
      </w:r>
    </w:p>
    <w:p w:rsidR="004B597A" w:rsidRPr="00F412FF" w:rsidRDefault="004B597A" w:rsidP="004B597A">
      <w:pPr>
        <w:pStyle w:val="Default"/>
        <w:rPr>
          <w:i/>
          <w:color w:val="000000" w:themeColor="text1"/>
        </w:rPr>
      </w:pPr>
    </w:p>
    <w:p w:rsidR="004B597A" w:rsidRPr="00DC6679" w:rsidRDefault="004B597A" w:rsidP="004B597A">
      <w:pPr>
        <w:pStyle w:val="Default"/>
        <w:numPr>
          <w:ilvl w:val="0"/>
          <w:numId w:val="5"/>
        </w:numPr>
        <w:rPr>
          <w:color w:val="000000" w:themeColor="text1"/>
        </w:rPr>
      </w:pPr>
      <w:r>
        <w:rPr>
          <w:color w:val="000000" w:themeColor="text1"/>
        </w:rPr>
        <w:t>I</w:t>
      </w:r>
      <w:r w:rsidRPr="00DC6679">
        <w:rPr>
          <w:color w:val="000000" w:themeColor="text1"/>
        </w:rPr>
        <w:t xml:space="preserve">nformation </w:t>
      </w:r>
      <w:r w:rsidRPr="00DC6679">
        <w:rPr>
          <w:bCs/>
          <w:color w:val="000000" w:themeColor="text1"/>
        </w:rPr>
        <w:t>can be shared legally without consent</w:t>
      </w:r>
      <w:r w:rsidRPr="00DC6679">
        <w:rPr>
          <w:color w:val="000000" w:themeColor="text1"/>
        </w:rPr>
        <w:t xml:space="preserve">, if a practitioner is unable to, cannot be reasonably expected to gain consent from the individual, or if to gain consent could place a </w:t>
      </w:r>
      <w:r>
        <w:rPr>
          <w:color w:val="000000" w:themeColor="text1"/>
        </w:rPr>
        <w:t>C</w:t>
      </w:r>
      <w:r w:rsidRPr="00DC6679">
        <w:rPr>
          <w:color w:val="000000" w:themeColor="text1"/>
        </w:rPr>
        <w:t>hild</w:t>
      </w:r>
      <w:r>
        <w:rPr>
          <w:color w:val="000000" w:themeColor="text1"/>
        </w:rPr>
        <w:t>/Adult</w:t>
      </w:r>
      <w:r w:rsidRPr="00DC6679">
        <w:rPr>
          <w:color w:val="000000" w:themeColor="text1"/>
        </w:rPr>
        <w:t xml:space="preserve"> at risk. </w:t>
      </w:r>
    </w:p>
    <w:p w:rsidR="004B597A" w:rsidRPr="00DC6679" w:rsidRDefault="004B597A" w:rsidP="004B597A">
      <w:pPr>
        <w:pStyle w:val="Default"/>
        <w:rPr>
          <w:color w:val="000000" w:themeColor="text1"/>
        </w:rPr>
      </w:pPr>
    </w:p>
    <w:p w:rsidR="004B597A" w:rsidRPr="00DC6679" w:rsidRDefault="004B597A" w:rsidP="004B597A">
      <w:pPr>
        <w:pStyle w:val="Default"/>
        <w:numPr>
          <w:ilvl w:val="0"/>
          <w:numId w:val="5"/>
        </w:numPr>
        <w:rPr>
          <w:color w:val="000000" w:themeColor="text1"/>
        </w:rPr>
      </w:pPr>
      <w:r>
        <w:rPr>
          <w:color w:val="000000" w:themeColor="text1"/>
        </w:rPr>
        <w:t>R</w:t>
      </w:r>
      <w:r w:rsidRPr="00DC6679">
        <w:rPr>
          <w:color w:val="000000" w:themeColor="text1"/>
        </w:rPr>
        <w:t>elevant personal information can be shared lawfully if it is to keep a child or individual at risk safe from neglect or physical, emotional, or mental harm, or if it is protecting their physical, mental, or emotional w</w:t>
      </w:r>
      <w:r>
        <w:rPr>
          <w:color w:val="000000" w:themeColor="text1"/>
        </w:rPr>
        <w:t>ell-being.</w:t>
      </w:r>
    </w:p>
    <w:p w:rsidR="004B597A" w:rsidRPr="00EA22FB" w:rsidRDefault="004B597A" w:rsidP="004B597A">
      <w:pPr>
        <w:jc w:val="both"/>
        <w:rPr>
          <w:rFonts w:ascii="Arial" w:hAnsi="Arial" w:cs="Arial"/>
          <w:b/>
          <w:sz w:val="24"/>
          <w:szCs w:val="24"/>
        </w:rPr>
      </w:pPr>
    </w:p>
    <w:p w:rsidR="004B597A" w:rsidRDefault="004B597A" w:rsidP="004B597A">
      <w:pPr>
        <w:autoSpaceDE w:val="0"/>
        <w:autoSpaceDN w:val="0"/>
        <w:adjustRightInd w:val="0"/>
        <w:rPr>
          <w:rFonts w:ascii="Arial" w:hAnsi="Arial" w:cs="Arial"/>
          <w:color w:val="000000"/>
          <w:sz w:val="24"/>
          <w:szCs w:val="24"/>
        </w:rPr>
      </w:pPr>
      <w:r>
        <w:rPr>
          <w:rFonts w:ascii="Arial" w:hAnsi="Arial" w:cs="Arial"/>
          <w:color w:val="000000"/>
          <w:sz w:val="24"/>
          <w:szCs w:val="24"/>
        </w:rPr>
        <w:t>The</w:t>
      </w:r>
      <w:r w:rsidR="00706678">
        <w:rPr>
          <w:rFonts w:ascii="Arial" w:hAnsi="Arial" w:cs="Arial"/>
          <w:color w:val="000000"/>
          <w:sz w:val="24"/>
          <w:szCs w:val="24"/>
        </w:rPr>
        <w:t xml:space="preserve"> UK</w:t>
      </w:r>
      <w:r>
        <w:rPr>
          <w:rFonts w:ascii="Arial" w:hAnsi="Arial" w:cs="Arial"/>
          <w:color w:val="000000"/>
          <w:sz w:val="24"/>
          <w:szCs w:val="24"/>
        </w:rPr>
        <w:t xml:space="preserve"> </w:t>
      </w:r>
      <w:r w:rsidRPr="00B40074">
        <w:rPr>
          <w:rFonts w:ascii="Arial" w:hAnsi="Arial" w:cs="Arial"/>
          <w:color w:val="000000"/>
          <w:sz w:val="24"/>
          <w:szCs w:val="24"/>
        </w:rPr>
        <w:t>General Da</w:t>
      </w:r>
      <w:r w:rsidR="00706678">
        <w:rPr>
          <w:rFonts w:ascii="Arial" w:hAnsi="Arial" w:cs="Arial"/>
          <w:color w:val="000000"/>
          <w:sz w:val="24"/>
          <w:szCs w:val="24"/>
        </w:rPr>
        <w:t>ta Protection Regulation 2018</w:t>
      </w:r>
      <w:r>
        <w:rPr>
          <w:rFonts w:ascii="Arial" w:hAnsi="Arial" w:cs="Arial"/>
          <w:color w:val="000000"/>
          <w:sz w:val="24"/>
          <w:szCs w:val="24"/>
        </w:rPr>
        <w:t xml:space="preserve"> (</w:t>
      </w:r>
      <w:r w:rsidR="00706678">
        <w:rPr>
          <w:rFonts w:ascii="Arial" w:hAnsi="Arial" w:cs="Arial"/>
          <w:color w:val="000000"/>
          <w:sz w:val="24"/>
          <w:szCs w:val="24"/>
        </w:rPr>
        <w:t xml:space="preserve">UK </w:t>
      </w:r>
      <w:r>
        <w:rPr>
          <w:rFonts w:ascii="Arial" w:hAnsi="Arial" w:cs="Arial"/>
          <w:color w:val="000000"/>
          <w:sz w:val="24"/>
          <w:szCs w:val="24"/>
        </w:rPr>
        <w:t>GDPR</w:t>
      </w:r>
      <w:r w:rsidRPr="00B40074">
        <w:rPr>
          <w:rFonts w:ascii="Arial" w:hAnsi="Arial" w:cs="Arial"/>
          <w:color w:val="000000"/>
          <w:sz w:val="24"/>
          <w:szCs w:val="24"/>
        </w:rPr>
        <w:t>) and</w:t>
      </w:r>
      <w:r>
        <w:rPr>
          <w:rFonts w:ascii="Arial" w:hAnsi="Arial" w:cs="Arial"/>
          <w:color w:val="000000"/>
          <w:sz w:val="24"/>
          <w:szCs w:val="24"/>
        </w:rPr>
        <w:t xml:space="preserve"> the Data Protection Act 2018 </w:t>
      </w:r>
      <w:r w:rsidRPr="00B40074">
        <w:rPr>
          <w:rFonts w:ascii="Arial" w:hAnsi="Arial" w:cs="Arial"/>
          <w:color w:val="000000"/>
          <w:sz w:val="24"/>
          <w:szCs w:val="24"/>
        </w:rPr>
        <w:t>replaces the Data Protection Act 1998</w:t>
      </w:r>
      <w:r>
        <w:rPr>
          <w:rFonts w:ascii="Arial" w:hAnsi="Arial" w:cs="Arial"/>
          <w:color w:val="000000"/>
          <w:sz w:val="24"/>
          <w:szCs w:val="24"/>
        </w:rPr>
        <w:t xml:space="preserve">. The new Data Protection Act and Guidance is </w:t>
      </w:r>
      <w:r w:rsidRPr="00B40074">
        <w:rPr>
          <w:rFonts w:ascii="Arial" w:hAnsi="Arial" w:cs="Arial"/>
          <w:color w:val="000000"/>
          <w:sz w:val="24"/>
          <w:szCs w:val="24"/>
        </w:rPr>
        <w:t>regulated and enforced by the Info</w:t>
      </w:r>
      <w:r>
        <w:rPr>
          <w:rFonts w:ascii="Arial" w:hAnsi="Arial" w:cs="Arial"/>
          <w:color w:val="000000"/>
          <w:sz w:val="24"/>
          <w:szCs w:val="24"/>
        </w:rPr>
        <w:t>rmation Commissioner’s office (</w:t>
      </w:r>
      <w:r w:rsidRPr="00B40074">
        <w:rPr>
          <w:rFonts w:ascii="Arial" w:hAnsi="Arial" w:cs="Arial"/>
          <w:color w:val="000000"/>
          <w:sz w:val="24"/>
          <w:szCs w:val="24"/>
        </w:rPr>
        <w:t>ICO</w:t>
      </w:r>
      <w:r>
        <w:rPr>
          <w:rFonts w:ascii="Arial" w:hAnsi="Arial" w:cs="Arial"/>
          <w:color w:val="000000"/>
          <w:sz w:val="24"/>
          <w:szCs w:val="24"/>
        </w:rPr>
        <w:t>) but breaches of Data Protection m</w:t>
      </w:r>
      <w:r w:rsidRPr="00B40074">
        <w:rPr>
          <w:rFonts w:ascii="Arial" w:hAnsi="Arial" w:cs="Arial"/>
          <w:color w:val="000000"/>
          <w:sz w:val="24"/>
          <w:szCs w:val="24"/>
        </w:rPr>
        <w:t xml:space="preserve">ay also lead to proceedings before the Courts. </w:t>
      </w:r>
    </w:p>
    <w:p w:rsidR="004B597A" w:rsidRDefault="004B597A" w:rsidP="004B597A">
      <w:pPr>
        <w:tabs>
          <w:tab w:val="left" w:pos="2210"/>
        </w:tabs>
        <w:rPr>
          <w:rFonts w:ascii="Arial" w:hAnsi="Arial" w:cs="Arial"/>
          <w:sz w:val="24"/>
          <w:szCs w:val="24"/>
        </w:rPr>
      </w:pPr>
    </w:p>
    <w:p w:rsidR="00706678" w:rsidRDefault="00706678" w:rsidP="004B597A">
      <w:pPr>
        <w:tabs>
          <w:tab w:val="left" w:pos="2210"/>
        </w:tabs>
        <w:rPr>
          <w:rFonts w:ascii="Arial" w:hAnsi="Arial" w:cs="Arial"/>
          <w:sz w:val="24"/>
          <w:szCs w:val="24"/>
        </w:rPr>
      </w:pPr>
    </w:p>
    <w:p w:rsidR="00706678" w:rsidRDefault="00706678" w:rsidP="004B597A">
      <w:pPr>
        <w:tabs>
          <w:tab w:val="left" w:pos="2210"/>
        </w:tabs>
        <w:rPr>
          <w:rFonts w:ascii="Arial" w:hAnsi="Arial" w:cs="Arial"/>
          <w:sz w:val="24"/>
          <w:szCs w:val="24"/>
        </w:rPr>
      </w:pPr>
    </w:p>
    <w:p w:rsidR="00706678" w:rsidRDefault="00706678" w:rsidP="004B597A">
      <w:pPr>
        <w:tabs>
          <w:tab w:val="left" w:pos="2210"/>
        </w:tabs>
        <w:rPr>
          <w:rFonts w:ascii="Arial" w:hAnsi="Arial" w:cs="Arial"/>
          <w:sz w:val="24"/>
          <w:szCs w:val="24"/>
        </w:rPr>
      </w:pPr>
    </w:p>
    <w:p w:rsidR="00706678" w:rsidRDefault="00706678" w:rsidP="004B597A">
      <w:pPr>
        <w:tabs>
          <w:tab w:val="left" w:pos="2210"/>
        </w:tabs>
        <w:rPr>
          <w:rFonts w:ascii="Arial" w:hAnsi="Arial" w:cs="Arial"/>
          <w:sz w:val="24"/>
          <w:szCs w:val="24"/>
        </w:rPr>
      </w:pPr>
    </w:p>
    <w:p w:rsidR="00706678" w:rsidRDefault="00706678" w:rsidP="004B597A">
      <w:pPr>
        <w:tabs>
          <w:tab w:val="left" w:pos="2210"/>
        </w:tabs>
        <w:rPr>
          <w:rFonts w:ascii="Arial" w:hAnsi="Arial" w:cs="Arial"/>
          <w:sz w:val="24"/>
          <w:szCs w:val="24"/>
        </w:rPr>
      </w:pPr>
    </w:p>
    <w:p w:rsidR="00706678" w:rsidRDefault="00706678" w:rsidP="004B597A">
      <w:pPr>
        <w:tabs>
          <w:tab w:val="left" w:pos="2210"/>
        </w:tabs>
        <w:rPr>
          <w:rFonts w:ascii="Arial" w:hAnsi="Arial" w:cs="Arial"/>
          <w:sz w:val="24"/>
          <w:szCs w:val="24"/>
        </w:rPr>
      </w:pPr>
    </w:p>
    <w:p w:rsidR="00706678" w:rsidRDefault="00706678" w:rsidP="004B597A">
      <w:pPr>
        <w:tabs>
          <w:tab w:val="left" w:pos="2210"/>
        </w:tabs>
        <w:rPr>
          <w:rFonts w:ascii="Arial" w:hAnsi="Arial" w:cs="Arial"/>
          <w:sz w:val="24"/>
          <w:szCs w:val="24"/>
        </w:rPr>
      </w:pPr>
    </w:p>
    <w:p w:rsidR="00706678" w:rsidRDefault="00706678" w:rsidP="004B597A">
      <w:pPr>
        <w:tabs>
          <w:tab w:val="left" w:pos="2210"/>
        </w:tabs>
        <w:rPr>
          <w:rFonts w:ascii="Arial" w:hAnsi="Arial" w:cs="Arial"/>
          <w:sz w:val="24"/>
          <w:szCs w:val="24"/>
        </w:rPr>
      </w:pPr>
    </w:p>
    <w:p w:rsidR="00706678" w:rsidRDefault="00706678" w:rsidP="004B597A">
      <w:pPr>
        <w:tabs>
          <w:tab w:val="left" w:pos="2210"/>
        </w:tabs>
        <w:rPr>
          <w:rFonts w:ascii="Arial" w:hAnsi="Arial" w:cs="Arial"/>
          <w:sz w:val="24"/>
          <w:szCs w:val="24"/>
        </w:rPr>
      </w:pPr>
    </w:p>
    <w:p w:rsidR="00706678" w:rsidRDefault="00706678" w:rsidP="004B597A">
      <w:pPr>
        <w:tabs>
          <w:tab w:val="left" w:pos="2210"/>
        </w:tabs>
        <w:rPr>
          <w:rFonts w:ascii="Arial" w:hAnsi="Arial" w:cs="Arial"/>
          <w:sz w:val="24"/>
          <w:szCs w:val="24"/>
        </w:rPr>
      </w:pPr>
    </w:p>
    <w:p w:rsidR="00706678" w:rsidRDefault="00706678" w:rsidP="004B597A">
      <w:pPr>
        <w:tabs>
          <w:tab w:val="left" w:pos="2210"/>
        </w:tabs>
        <w:rPr>
          <w:rFonts w:ascii="Arial" w:hAnsi="Arial" w:cs="Arial"/>
          <w:sz w:val="24"/>
          <w:szCs w:val="24"/>
        </w:rPr>
      </w:pPr>
    </w:p>
    <w:p w:rsidR="00706678" w:rsidRDefault="00706678" w:rsidP="004B597A">
      <w:pPr>
        <w:tabs>
          <w:tab w:val="left" w:pos="2210"/>
        </w:tabs>
        <w:rPr>
          <w:rFonts w:ascii="Arial" w:hAnsi="Arial" w:cs="Arial"/>
          <w:sz w:val="24"/>
          <w:szCs w:val="24"/>
        </w:rPr>
      </w:pPr>
    </w:p>
    <w:p w:rsidR="00706678" w:rsidRDefault="00706678" w:rsidP="004B597A">
      <w:pPr>
        <w:tabs>
          <w:tab w:val="left" w:pos="2210"/>
        </w:tabs>
        <w:rPr>
          <w:rFonts w:ascii="Arial" w:hAnsi="Arial" w:cs="Arial"/>
          <w:sz w:val="24"/>
          <w:szCs w:val="24"/>
        </w:rPr>
      </w:pPr>
    </w:p>
    <w:p w:rsidR="00706678" w:rsidRDefault="00706678" w:rsidP="004B597A">
      <w:pPr>
        <w:tabs>
          <w:tab w:val="left" w:pos="2210"/>
        </w:tabs>
        <w:rPr>
          <w:rFonts w:ascii="Arial" w:hAnsi="Arial" w:cs="Arial"/>
          <w:sz w:val="24"/>
          <w:szCs w:val="24"/>
        </w:rPr>
      </w:pPr>
    </w:p>
    <w:p w:rsidR="00706678" w:rsidRDefault="00706678" w:rsidP="004B597A">
      <w:pPr>
        <w:tabs>
          <w:tab w:val="left" w:pos="2210"/>
        </w:tabs>
        <w:rPr>
          <w:rFonts w:ascii="Arial" w:hAnsi="Arial" w:cs="Arial"/>
          <w:sz w:val="24"/>
          <w:szCs w:val="24"/>
        </w:rPr>
      </w:pPr>
    </w:p>
    <w:p w:rsidR="00706678" w:rsidRDefault="00706678" w:rsidP="004B597A">
      <w:pPr>
        <w:tabs>
          <w:tab w:val="left" w:pos="2210"/>
        </w:tabs>
        <w:rPr>
          <w:rFonts w:ascii="Arial" w:hAnsi="Arial" w:cs="Arial"/>
          <w:sz w:val="24"/>
          <w:szCs w:val="24"/>
        </w:rPr>
      </w:pPr>
    </w:p>
    <w:p w:rsidR="00706678" w:rsidRDefault="00706678" w:rsidP="004B597A">
      <w:pPr>
        <w:tabs>
          <w:tab w:val="left" w:pos="2210"/>
        </w:tabs>
        <w:rPr>
          <w:rFonts w:ascii="Arial" w:hAnsi="Arial" w:cs="Arial"/>
          <w:sz w:val="24"/>
          <w:szCs w:val="24"/>
        </w:rPr>
      </w:pPr>
    </w:p>
    <w:p w:rsidR="00B33070" w:rsidRDefault="00B33070" w:rsidP="004B597A">
      <w:pPr>
        <w:tabs>
          <w:tab w:val="left" w:pos="2210"/>
        </w:tabs>
        <w:rPr>
          <w:rFonts w:ascii="Arial" w:hAnsi="Arial" w:cs="Arial"/>
          <w:sz w:val="24"/>
          <w:szCs w:val="24"/>
        </w:rPr>
      </w:pPr>
    </w:p>
    <w:p w:rsidR="00B33070" w:rsidRDefault="00B33070" w:rsidP="004B597A">
      <w:pPr>
        <w:tabs>
          <w:tab w:val="left" w:pos="2210"/>
        </w:tabs>
        <w:rPr>
          <w:rFonts w:ascii="Arial" w:hAnsi="Arial" w:cs="Arial"/>
          <w:sz w:val="24"/>
          <w:szCs w:val="24"/>
        </w:rPr>
      </w:pPr>
    </w:p>
    <w:p w:rsidR="004B597A" w:rsidRPr="004B597A" w:rsidRDefault="004B597A" w:rsidP="00B33070">
      <w:pPr>
        <w:tabs>
          <w:tab w:val="left" w:pos="1276"/>
        </w:tabs>
        <w:rPr>
          <w:rFonts w:ascii="Arial" w:hAnsi="Arial" w:cs="Arial"/>
          <w:b/>
          <w:sz w:val="24"/>
          <w:szCs w:val="24"/>
          <w:u w:val="single"/>
        </w:rPr>
      </w:pPr>
      <w:r w:rsidRPr="004B597A">
        <w:rPr>
          <w:rFonts w:ascii="Arial" w:hAnsi="Arial" w:cs="Arial"/>
          <w:b/>
          <w:sz w:val="24"/>
          <w:szCs w:val="24"/>
          <w:u w:val="single"/>
        </w:rPr>
        <w:t>Appendix 4 – Template to record minutes</w:t>
      </w:r>
    </w:p>
    <w:p w:rsidR="004B597A" w:rsidRDefault="004B597A" w:rsidP="004B597A">
      <w:pPr>
        <w:pStyle w:val="ListParagraph"/>
        <w:ind w:left="284"/>
        <w:rPr>
          <w:rFonts w:ascii="Arial" w:hAnsi="Arial" w:cs="Arial"/>
          <w:b/>
          <w:sz w:val="24"/>
          <w:szCs w:val="24"/>
        </w:rPr>
      </w:pPr>
    </w:p>
    <w:p w:rsidR="00B41CAA" w:rsidRDefault="00B41CAA" w:rsidP="00B41CAA">
      <w:pPr>
        <w:jc w:val="center"/>
        <w:rPr>
          <w:rFonts w:ascii="Arial" w:hAnsi="Arial" w:cs="Arial"/>
          <w:b/>
          <w:bCs/>
          <w:color w:val="242424"/>
          <w:sz w:val="28"/>
          <w:szCs w:val="28"/>
          <w:u w:val="single"/>
          <w:shd w:val="clear" w:color="auto" w:fill="FFFFFF"/>
        </w:rPr>
      </w:pPr>
      <w:r w:rsidRPr="00B41CAA">
        <w:rPr>
          <w:rFonts w:ascii="Arial" w:hAnsi="Arial" w:cs="Arial"/>
          <w:b/>
          <w:bCs/>
          <w:color w:val="242424"/>
          <w:sz w:val="28"/>
          <w:szCs w:val="28"/>
          <w:u w:val="single"/>
          <w:shd w:val="clear" w:color="auto" w:fill="FFFFFF"/>
        </w:rPr>
        <w:t xml:space="preserve">Rapid Response Meeting re suspected suicide, significant attempted suicide, </w:t>
      </w:r>
      <w:r w:rsidR="00CA3C0C">
        <w:rPr>
          <w:rFonts w:ascii="Arial" w:hAnsi="Arial" w:cs="Arial"/>
          <w:b/>
          <w:bCs/>
          <w:color w:val="242424"/>
          <w:sz w:val="28"/>
          <w:szCs w:val="28"/>
          <w:u w:val="single"/>
          <w:shd w:val="clear" w:color="auto" w:fill="FFFFFF"/>
        </w:rPr>
        <w:t>(</w:t>
      </w:r>
      <w:r w:rsidRPr="00B41CAA">
        <w:rPr>
          <w:rFonts w:ascii="Arial" w:hAnsi="Arial" w:cs="Arial"/>
          <w:b/>
          <w:bCs/>
          <w:color w:val="242424"/>
          <w:sz w:val="28"/>
          <w:szCs w:val="28"/>
          <w:u w:val="single"/>
          <w:shd w:val="clear" w:color="auto" w:fill="FFFFFF"/>
        </w:rPr>
        <w:t>or sudden death</w:t>
      </w:r>
      <w:r w:rsidR="00800A52">
        <w:rPr>
          <w:rFonts w:ascii="Arial" w:hAnsi="Arial" w:cs="Arial"/>
          <w:b/>
          <w:bCs/>
          <w:color w:val="242424"/>
          <w:sz w:val="28"/>
          <w:szCs w:val="28"/>
          <w:u w:val="single"/>
          <w:shd w:val="clear" w:color="auto" w:fill="FFFFFF"/>
        </w:rPr>
        <w:t xml:space="preserve"> of a person under the age of </w:t>
      </w:r>
      <w:r w:rsidR="00CA3C0C">
        <w:rPr>
          <w:rFonts w:ascii="Arial" w:hAnsi="Arial" w:cs="Arial"/>
          <w:b/>
          <w:bCs/>
          <w:color w:val="242424"/>
          <w:sz w:val="28"/>
          <w:szCs w:val="28"/>
          <w:u w:val="single"/>
          <w:shd w:val="clear" w:color="auto" w:fill="FFFFFF"/>
        </w:rPr>
        <w:t xml:space="preserve">18 – </w:t>
      </w:r>
      <w:r w:rsidR="00800A52">
        <w:rPr>
          <w:rFonts w:ascii="Arial" w:hAnsi="Arial" w:cs="Arial"/>
          <w:b/>
          <w:bCs/>
          <w:color w:val="242424"/>
          <w:sz w:val="28"/>
          <w:szCs w:val="28"/>
          <w:u w:val="single"/>
          <w:shd w:val="clear" w:color="auto" w:fill="FFFFFF"/>
        </w:rPr>
        <w:t>25</w:t>
      </w:r>
      <w:r w:rsidR="00CA3C0C">
        <w:rPr>
          <w:rFonts w:ascii="Arial" w:hAnsi="Arial" w:cs="Arial"/>
          <w:b/>
          <w:bCs/>
          <w:color w:val="242424"/>
          <w:sz w:val="28"/>
          <w:szCs w:val="28"/>
          <w:u w:val="single"/>
          <w:shd w:val="clear" w:color="auto" w:fill="FFFFFF"/>
        </w:rPr>
        <w:t>)</w:t>
      </w:r>
    </w:p>
    <w:p w:rsidR="00800A52" w:rsidRPr="00B41CAA" w:rsidRDefault="00800A52" w:rsidP="00B41CAA">
      <w:pPr>
        <w:jc w:val="center"/>
        <w:rPr>
          <w:rFonts w:ascii="Arial" w:hAnsi="Arial" w:cs="Arial"/>
          <w:b/>
          <w:bCs/>
          <w:sz w:val="36"/>
          <w:szCs w:val="36"/>
          <w:u w:val="single"/>
        </w:rPr>
      </w:pPr>
    </w:p>
    <w:p w:rsidR="004B597A" w:rsidRDefault="00706678" w:rsidP="004B597A">
      <w:pPr>
        <w:jc w:val="center"/>
        <w:rPr>
          <w:rFonts w:ascii="Arial" w:hAnsi="Arial" w:cs="Arial"/>
          <w:sz w:val="24"/>
          <w:szCs w:val="24"/>
        </w:rPr>
      </w:pPr>
      <w:r>
        <w:rPr>
          <w:noProof/>
          <w:color w:val="1F497D"/>
          <w:sz w:val="20"/>
          <w:szCs w:val="20"/>
          <w:lang w:eastAsia="en-GB"/>
        </w:rPr>
        <w:drawing>
          <wp:inline distT="0" distB="0" distL="0" distR="0" wp14:anchorId="0EBB11C8" wp14:editId="672B625A">
            <wp:extent cx="1676400" cy="1676400"/>
            <wp:effectExtent l="0" t="0" r="0" b="0"/>
            <wp:docPr id="19" name="Picture 19" descr="WGSB Logo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GSB Logo_"/>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p w:rsidR="004B597A" w:rsidRDefault="004B597A" w:rsidP="004B597A">
      <w:pPr>
        <w:jc w:val="center"/>
        <w:rPr>
          <w:rFonts w:ascii="Arial" w:hAnsi="Arial" w:cs="Arial"/>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4B597A" w:rsidTr="00EA22FB">
        <w:tc>
          <w:tcPr>
            <w:tcW w:w="9016" w:type="dxa"/>
            <w:shd w:val="clear" w:color="auto" w:fill="D9D9D9" w:themeFill="background1" w:themeFillShade="D9"/>
          </w:tcPr>
          <w:p w:rsidR="004B597A" w:rsidRDefault="004B597A" w:rsidP="00EA22FB">
            <w:pPr>
              <w:jc w:val="center"/>
              <w:rPr>
                <w:rFonts w:ascii="Arial" w:hAnsi="Arial" w:cs="Arial"/>
                <w:sz w:val="24"/>
                <w:szCs w:val="24"/>
              </w:rPr>
            </w:pPr>
          </w:p>
          <w:p w:rsidR="004B597A" w:rsidRPr="009056DF" w:rsidRDefault="004B597A" w:rsidP="00EA22FB">
            <w:pPr>
              <w:jc w:val="center"/>
              <w:rPr>
                <w:rFonts w:ascii="Arial" w:hAnsi="Arial" w:cs="Arial"/>
                <w:b/>
                <w:sz w:val="24"/>
                <w:szCs w:val="24"/>
              </w:rPr>
            </w:pPr>
            <w:r>
              <w:rPr>
                <w:rFonts w:ascii="Arial" w:hAnsi="Arial" w:cs="Arial"/>
                <w:b/>
                <w:sz w:val="24"/>
                <w:szCs w:val="24"/>
              </w:rPr>
              <w:t>WEST GLAMORGAN SAFEGUARDING BOARD</w:t>
            </w:r>
          </w:p>
          <w:p w:rsidR="004B597A" w:rsidRPr="009056DF" w:rsidRDefault="004B597A" w:rsidP="00EA22FB">
            <w:pPr>
              <w:jc w:val="center"/>
              <w:rPr>
                <w:rFonts w:ascii="Arial" w:hAnsi="Arial" w:cs="Arial"/>
                <w:b/>
                <w:sz w:val="24"/>
                <w:szCs w:val="24"/>
              </w:rPr>
            </w:pPr>
          </w:p>
          <w:p w:rsidR="004B597A" w:rsidRDefault="004B597A" w:rsidP="00EA22FB">
            <w:pPr>
              <w:jc w:val="center"/>
              <w:rPr>
                <w:rFonts w:ascii="Arial" w:hAnsi="Arial" w:cs="Arial"/>
                <w:b/>
                <w:sz w:val="24"/>
                <w:szCs w:val="24"/>
              </w:rPr>
            </w:pPr>
            <w:r>
              <w:rPr>
                <w:rFonts w:ascii="Arial" w:hAnsi="Arial" w:cs="Arial"/>
                <w:b/>
                <w:sz w:val="24"/>
                <w:szCs w:val="24"/>
              </w:rPr>
              <w:t>SUSPECTED SUICIDE RAPID RESPONSE GROUP</w:t>
            </w:r>
          </w:p>
          <w:p w:rsidR="004B597A" w:rsidRDefault="004B597A" w:rsidP="00EA22FB">
            <w:pPr>
              <w:jc w:val="center"/>
              <w:rPr>
                <w:rFonts w:ascii="Arial" w:hAnsi="Arial" w:cs="Arial"/>
                <w:b/>
                <w:sz w:val="24"/>
                <w:szCs w:val="24"/>
              </w:rPr>
            </w:pPr>
          </w:p>
          <w:p w:rsidR="004B597A" w:rsidRDefault="004B597A" w:rsidP="00EA22FB">
            <w:pPr>
              <w:jc w:val="center"/>
              <w:rPr>
                <w:rFonts w:ascii="Arial" w:hAnsi="Arial" w:cs="Arial"/>
                <w:b/>
                <w:sz w:val="24"/>
                <w:szCs w:val="24"/>
              </w:rPr>
            </w:pPr>
            <w:r>
              <w:rPr>
                <w:rFonts w:ascii="Arial" w:hAnsi="Arial" w:cs="Arial"/>
                <w:b/>
                <w:sz w:val="24"/>
                <w:szCs w:val="24"/>
              </w:rPr>
              <w:t>DATE:</w:t>
            </w:r>
          </w:p>
          <w:p w:rsidR="004B597A" w:rsidRPr="009056DF" w:rsidRDefault="004B597A" w:rsidP="00EA22FB">
            <w:pPr>
              <w:jc w:val="center"/>
              <w:rPr>
                <w:rFonts w:ascii="Arial" w:hAnsi="Arial" w:cs="Arial"/>
                <w:b/>
                <w:sz w:val="24"/>
                <w:szCs w:val="24"/>
              </w:rPr>
            </w:pPr>
            <w:r>
              <w:rPr>
                <w:rFonts w:ascii="Arial" w:hAnsi="Arial" w:cs="Arial"/>
                <w:b/>
                <w:sz w:val="24"/>
                <w:szCs w:val="24"/>
              </w:rPr>
              <w:t>VENUE:</w:t>
            </w:r>
          </w:p>
          <w:p w:rsidR="004B597A" w:rsidRDefault="004B597A" w:rsidP="00EA22FB">
            <w:pPr>
              <w:jc w:val="center"/>
              <w:rPr>
                <w:rFonts w:ascii="Arial" w:hAnsi="Arial" w:cs="Arial"/>
                <w:sz w:val="24"/>
                <w:szCs w:val="24"/>
              </w:rPr>
            </w:pPr>
          </w:p>
        </w:tc>
      </w:tr>
    </w:tbl>
    <w:p w:rsidR="004B597A" w:rsidRDefault="004B597A" w:rsidP="004B597A">
      <w:pPr>
        <w:jc w:val="center"/>
        <w:rPr>
          <w:rFonts w:ascii="Arial" w:hAnsi="Arial" w:cs="Arial"/>
          <w:sz w:val="24"/>
          <w:szCs w:val="24"/>
        </w:rPr>
      </w:pPr>
    </w:p>
    <w:p w:rsidR="004B597A" w:rsidRPr="00EC0253" w:rsidRDefault="004B597A" w:rsidP="004B597A">
      <w:pPr>
        <w:rPr>
          <w:rFonts w:ascii="Arial" w:hAnsi="Arial" w:cs="Arial"/>
          <w:b/>
          <w:sz w:val="24"/>
          <w:szCs w:val="24"/>
        </w:rPr>
      </w:pPr>
      <w:r w:rsidRPr="00EC0253">
        <w:rPr>
          <w:rFonts w:ascii="Arial" w:hAnsi="Arial" w:cs="Arial"/>
          <w:b/>
          <w:sz w:val="24"/>
          <w:szCs w:val="24"/>
        </w:rPr>
        <w:t>ATTENDEES:</w:t>
      </w:r>
    </w:p>
    <w:tbl>
      <w:tblPr>
        <w:tblStyle w:val="TableGrid"/>
        <w:tblW w:w="0" w:type="auto"/>
        <w:tblLook w:val="04A0" w:firstRow="1" w:lastRow="0" w:firstColumn="1" w:lastColumn="0" w:noHBand="0" w:noVBand="1"/>
      </w:tblPr>
      <w:tblGrid>
        <w:gridCol w:w="4508"/>
        <w:gridCol w:w="4508"/>
      </w:tblGrid>
      <w:tr w:rsidR="004B597A" w:rsidTr="00EA22FB">
        <w:tc>
          <w:tcPr>
            <w:tcW w:w="4508" w:type="dxa"/>
            <w:shd w:val="pct10" w:color="auto" w:fill="auto"/>
          </w:tcPr>
          <w:p w:rsidR="004B597A" w:rsidRPr="00EC0253" w:rsidRDefault="004B597A" w:rsidP="00EA22FB">
            <w:pPr>
              <w:rPr>
                <w:rFonts w:ascii="Arial" w:hAnsi="Arial" w:cs="Arial"/>
                <w:b/>
                <w:sz w:val="24"/>
                <w:szCs w:val="24"/>
              </w:rPr>
            </w:pPr>
            <w:r w:rsidRPr="00EC0253">
              <w:rPr>
                <w:rFonts w:ascii="Arial" w:hAnsi="Arial" w:cs="Arial"/>
                <w:b/>
                <w:sz w:val="24"/>
                <w:szCs w:val="24"/>
              </w:rPr>
              <w:t>NAME</w:t>
            </w:r>
          </w:p>
        </w:tc>
        <w:tc>
          <w:tcPr>
            <w:tcW w:w="4508" w:type="dxa"/>
            <w:shd w:val="pct10" w:color="auto" w:fill="auto"/>
          </w:tcPr>
          <w:p w:rsidR="004B597A" w:rsidRPr="00EC0253" w:rsidRDefault="004B597A" w:rsidP="00EA22FB">
            <w:pPr>
              <w:rPr>
                <w:rFonts w:ascii="Arial" w:hAnsi="Arial" w:cs="Arial"/>
                <w:b/>
                <w:sz w:val="24"/>
                <w:szCs w:val="24"/>
              </w:rPr>
            </w:pPr>
            <w:r w:rsidRPr="00EC0253">
              <w:rPr>
                <w:rFonts w:ascii="Arial" w:hAnsi="Arial" w:cs="Arial"/>
                <w:b/>
                <w:sz w:val="24"/>
                <w:szCs w:val="24"/>
              </w:rPr>
              <w:t>DESIGNATION</w:t>
            </w:r>
          </w:p>
        </w:tc>
      </w:tr>
      <w:tr w:rsidR="004B597A" w:rsidTr="00EA22FB">
        <w:tc>
          <w:tcPr>
            <w:tcW w:w="4508" w:type="dxa"/>
          </w:tcPr>
          <w:p w:rsidR="004B597A" w:rsidRDefault="004B597A" w:rsidP="00EA22FB">
            <w:pPr>
              <w:rPr>
                <w:rFonts w:ascii="Arial" w:hAnsi="Arial" w:cs="Arial"/>
                <w:sz w:val="24"/>
                <w:szCs w:val="24"/>
              </w:rPr>
            </w:pPr>
          </w:p>
        </w:tc>
        <w:tc>
          <w:tcPr>
            <w:tcW w:w="4508" w:type="dxa"/>
          </w:tcPr>
          <w:p w:rsidR="004B597A" w:rsidRDefault="004B597A" w:rsidP="00EA22FB">
            <w:pPr>
              <w:rPr>
                <w:rFonts w:ascii="Arial" w:hAnsi="Arial" w:cs="Arial"/>
                <w:sz w:val="24"/>
                <w:szCs w:val="24"/>
              </w:rPr>
            </w:pPr>
          </w:p>
        </w:tc>
      </w:tr>
      <w:tr w:rsidR="004B597A" w:rsidTr="00EA22FB">
        <w:tc>
          <w:tcPr>
            <w:tcW w:w="4508" w:type="dxa"/>
          </w:tcPr>
          <w:p w:rsidR="004B597A" w:rsidRDefault="004B597A" w:rsidP="00EA22FB">
            <w:pPr>
              <w:rPr>
                <w:rFonts w:ascii="Arial" w:hAnsi="Arial" w:cs="Arial"/>
                <w:sz w:val="24"/>
                <w:szCs w:val="24"/>
              </w:rPr>
            </w:pPr>
          </w:p>
        </w:tc>
        <w:tc>
          <w:tcPr>
            <w:tcW w:w="4508" w:type="dxa"/>
          </w:tcPr>
          <w:p w:rsidR="004B597A" w:rsidRDefault="004B597A" w:rsidP="00EA22FB">
            <w:pPr>
              <w:rPr>
                <w:rFonts w:ascii="Arial" w:hAnsi="Arial" w:cs="Arial"/>
                <w:sz w:val="24"/>
                <w:szCs w:val="24"/>
              </w:rPr>
            </w:pPr>
          </w:p>
        </w:tc>
      </w:tr>
      <w:tr w:rsidR="004B597A" w:rsidTr="00EA22FB">
        <w:tc>
          <w:tcPr>
            <w:tcW w:w="4508" w:type="dxa"/>
          </w:tcPr>
          <w:p w:rsidR="004B597A" w:rsidRDefault="004B597A" w:rsidP="00EA22FB">
            <w:pPr>
              <w:rPr>
                <w:rFonts w:ascii="Arial" w:hAnsi="Arial" w:cs="Arial"/>
                <w:sz w:val="24"/>
                <w:szCs w:val="24"/>
              </w:rPr>
            </w:pPr>
          </w:p>
        </w:tc>
        <w:tc>
          <w:tcPr>
            <w:tcW w:w="4508" w:type="dxa"/>
          </w:tcPr>
          <w:p w:rsidR="004B597A" w:rsidRDefault="004B597A" w:rsidP="00EA22FB">
            <w:pPr>
              <w:rPr>
                <w:rFonts w:ascii="Arial" w:hAnsi="Arial" w:cs="Arial"/>
                <w:sz w:val="24"/>
                <w:szCs w:val="24"/>
              </w:rPr>
            </w:pPr>
          </w:p>
        </w:tc>
      </w:tr>
      <w:tr w:rsidR="004B597A" w:rsidTr="00EA22FB">
        <w:tc>
          <w:tcPr>
            <w:tcW w:w="4508" w:type="dxa"/>
          </w:tcPr>
          <w:p w:rsidR="004B597A" w:rsidRDefault="004B597A" w:rsidP="00EA22FB">
            <w:pPr>
              <w:rPr>
                <w:rFonts w:ascii="Arial" w:hAnsi="Arial" w:cs="Arial"/>
                <w:sz w:val="24"/>
                <w:szCs w:val="24"/>
              </w:rPr>
            </w:pPr>
          </w:p>
        </w:tc>
        <w:tc>
          <w:tcPr>
            <w:tcW w:w="4508" w:type="dxa"/>
          </w:tcPr>
          <w:p w:rsidR="004B597A" w:rsidRDefault="004B597A" w:rsidP="00EA22FB">
            <w:pPr>
              <w:rPr>
                <w:rFonts w:ascii="Arial" w:hAnsi="Arial" w:cs="Arial"/>
                <w:sz w:val="24"/>
                <w:szCs w:val="24"/>
              </w:rPr>
            </w:pPr>
          </w:p>
        </w:tc>
      </w:tr>
      <w:tr w:rsidR="004B597A" w:rsidTr="00EA22FB">
        <w:tc>
          <w:tcPr>
            <w:tcW w:w="4508" w:type="dxa"/>
          </w:tcPr>
          <w:p w:rsidR="004B597A" w:rsidRDefault="004B597A" w:rsidP="00EA22FB">
            <w:pPr>
              <w:rPr>
                <w:rFonts w:ascii="Arial" w:hAnsi="Arial" w:cs="Arial"/>
                <w:sz w:val="24"/>
                <w:szCs w:val="24"/>
              </w:rPr>
            </w:pPr>
          </w:p>
        </w:tc>
        <w:tc>
          <w:tcPr>
            <w:tcW w:w="4508" w:type="dxa"/>
          </w:tcPr>
          <w:p w:rsidR="004B597A" w:rsidRDefault="004B597A" w:rsidP="00EA22FB">
            <w:pPr>
              <w:rPr>
                <w:rFonts w:ascii="Arial" w:hAnsi="Arial" w:cs="Arial"/>
                <w:sz w:val="24"/>
                <w:szCs w:val="24"/>
              </w:rPr>
            </w:pPr>
          </w:p>
        </w:tc>
      </w:tr>
    </w:tbl>
    <w:p w:rsidR="00800A52" w:rsidRDefault="00800A52" w:rsidP="004B597A">
      <w:pPr>
        <w:rPr>
          <w:rFonts w:ascii="Arial" w:hAnsi="Arial" w:cs="Arial"/>
          <w:b/>
          <w:sz w:val="24"/>
          <w:szCs w:val="24"/>
        </w:rPr>
      </w:pPr>
    </w:p>
    <w:p w:rsidR="00B33070" w:rsidRDefault="00B33070" w:rsidP="004B597A">
      <w:pPr>
        <w:rPr>
          <w:rFonts w:ascii="Arial" w:hAnsi="Arial" w:cs="Arial"/>
          <w:b/>
          <w:sz w:val="24"/>
          <w:szCs w:val="24"/>
        </w:rPr>
      </w:pPr>
    </w:p>
    <w:p w:rsidR="004B597A" w:rsidRDefault="004B597A" w:rsidP="004B597A">
      <w:pPr>
        <w:rPr>
          <w:rFonts w:ascii="Arial" w:hAnsi="Arial" w:cs="Arial"/>
          <w:b/>
          <w:sz w:val="24"/>
          <w:szCs w:val="24"/>
        </w:rPr>
      </w:pPr>
      <w:r w:rsidRPr="00EC0253">
        <w:rPr>
          <w:rFonts w:ascii="Arial" w:hAnsi="Arial" w:cs="Arial"/>
          <w:b/>
          <w:sz w:val="24"/>
          <w:szCs w:val="24"/>
        </w:rPr>
        <w:t>APOLOGIES:</w:t>
      </w:r>
    </w:p>
    <w:tbl>
      <w:tblPr>
        <w:tblStyle w:val="TableGrid"/>
        <w:tblW w:w="0" w:type="auto"/>
        <w:tblLook w:val="04A0" w:firstRow="1" w:lastRow="0" w:firstColumn="1" w:lastColumn="0" w:noHBand="0" w:noVBand="1"/>
      </w:tblPr>
      <w:tblGrid>
        <w:gridCol w:w="4508"/>
        <w:gridCol w:w="4508"/>
      </w:tblGrid>
      <w:tr w:rsidR="004B597A" w:rsidTr="00EA22FB">
        <w:tc>
          <w:tcPr>
            <w:tcW w:w="4508" w:type="dxa"/>
            <w:shd w:val="pct10" w:color="auto" w:fill="auto"/>
          </w:tcPr>
          <w:p w:rsidR="004B597A" w:rsidRPr="00EC0253" w:rsidRDefault="004B597A" w:rsidP="00EA22FB">
            <w:pPr>
              <w:rPr>
                <w:rFonts w:ascii="Arial" w:hAnsi="Arial" w:cs="Arial"/>
                <w:b/>
                <w:sz w:val="24"/>
                <w:szCs w:val="24"/>
              </w:rPr>
            </w:pPr>
            <w:r w:rsidRPr="00EC0253">
              <w:rPr>
                <w:rFonts w:ascii="Arial" w:hAnsi="Arial" w:cs="Arial"/>
                <w:b/>
                <w:sz w:val="24"/>
                <w:szCs w:val="24"/>
              </w:rPr>
              <w:t>NAME</w:t>
            </w:r>
          </w:p>
        </w:tc>
        <w:tc>
          <w:tcPr>
            <w:tcW w:w="4508" w:type="dxa"/>
            <w:shd w:val="pct10" w:color="auto" w:fill="auto"/>
          </w:tcPr>
          <w:p w:rsidR="004B597A" w:rsidRPr="00EC0253" w:rsidRDefault="004B597A" w:rsidP="00EA22FB">
            <w:pPr>
              <w:rPr>
                <w:rFonts w:ascii="Arial" w:hAnsi="Arial" w:cs="Arial"/>
                <w:b/>
                <w:sz w:val="24"/>
                <w:szCs w:val="24"/>
              </w:rPr>
            </w:pPr>
            <w:r w:rsidRPr="00EC0253">
              <w:rPr>
                <w:rFonts w:ascii="Arial" w:hAnsi="Arial" w:cs="Arial"/>
                <w:b/>
                <w:sz w:val="24"/>
                <w:szCs w:val="24"/>
              </w:rPr>
              <w:t>DESIGNATION</w:t>
            </w:r>
          </w:p>
        </w:tc>
      </w:tr>
      <w:tr w:rsidR="004B597A" w:rsidTr="00EA22FB">
        <w:tc>
          <w:tcPr>
            <w:tcW w:w="4508" w:type="dxa"/>
          </w:tcPr>
          <w:p w:rsidR="004B597A" w:rsidRDefault="004B597A" w:rsidP="00EA22FB">
            <w:pPr>
              <w:rPr>
                <w:rFonts w:ascii="Arial" w:hAnsi="Arial" w:cs="Arial"/>
                <w:sz w:val="24"/>
                <w:szCs w:val="24"/>
              </w:rPr>
            </w:pPr>
          </w:p>
        </w:tc>
        <w:tc>
          <w:tcPr>
            <w:tcW w:w="4508" w:type="dxa"/>
          </w:tcPr>
          <w:p w:rsidR="004B597A" w:rsidRDefault="004B597A" w:rsidP="00EA22FB">
            <w:pPr>
              <w:rPr>
                <w:rFonts w:ascii="Arial" w:hAnsi="Arial" w:cs="Arial"/>
                <w:sz w:val="24"/>
                <w:szCs w:val="24"/>
              </w:rPr>
            </w:pPr>
          </w:p>
        </w:tc>
      </w:tr>
      <w:tr w:rsidR="004B597A" w:rsidTr="00EA22FB">
        <w:tc>
          <w:tcPr>
            <w:tcW w:w="4508" w:type="dxa"/>
          </w:tcPr>
          <w:p w:rsidR="004B597A" w:rsidRDefault="004B597A" w:rsidP="00EA22FB">
            <w:pPr>
              <w:rPr>
                <w:rFonts w:ascii="Arial" w:hAnsi="Arial" w:cs="Arial"/>
                <w:sz w:val="24"/>
                <w:szCs w:val="24"/>
              </w:rPr>
            </w:pPr>
          </w:p>
        </w:tc>
        <w:tc>
          <w:tcPr>
            <w:tcW w:w="4508" w:type="dxa"/>
          </w:tcPr>
          <w:p w:rsidR="004B597A" w:rsidRDefault="004B597A" w:rsidP="00EA22FB">
            <w:pPr>
              <w:rPr>
                <w:rFonts w:ascii="Arial" w:hAnsi="Arial" w:cs="Arial"/>
                <w:sz w:val="24"/>
                <w:szCs w:val="24"/>
              </w:rPr>
            </w:pPr>
          </w:p>
        </w:tc>
      </w:tr>
      <w:tr w:rsidR="004B597A" w:rsidTr="00EA22FB">
        <w:tc>
          <w:tcPr>
            <w:tcW w:w="4508" w:type="dxa"/>
          </w:tcPr>
          <w:p w:rsidR="004B597A" w:rsidRDefault="004B597A" w:rsidP="00EA22FB">
            <w:pPr>
              <w:rPr>
                <w:rFonts w:ascii="Arial" w:hAnsi="Arial" w:cs="Arial"/>
                <w:sz w:val="24"/>
                <w:szCs w:val="24"/>
              </w:rPr>
            </w:pPr>
          </w:p>
        </w:tc>
        <w:tc>
          <w:tcPr>
            <w:tcW w:w="4508" w:type="dxa"/>
          </w:tcPr>
          <w:p w:rsidR="004B597A" w:rsidRDefault="004B597A" w:rsidP="00EA22FB">
            <w:pPr>
              <w:rPr>
                <w:rFonts w:ascii="Arial" w:hAnsi="Arial" w:cs="Arial"/>
                <w:sz w:val="24"/>
                <w:szCs w:val="24"/>
              </w:rPr>
            </w:pPr>
          </w:p>
        </w:tc>
      </w:tr>
    </w:tbl>
    <w:p w:rsidR="004B597A" w:rsidRDefault="004B597A" w:rsidP="004B597A">
      <w:pPr>
        <w:rPr>
          <w:rFonts w:ascii="Arial" w:hAnsi="Arial" w:cs="Arial"/>
          <w:sz w:val="24"/>
          <w:szCs w:val="24"/>
        </w:rPr>
      </w:pPr>
    </w:p>
    <w:p w:rsidR="004B597A" w:rsidRDefault="004B597A" w:rsidP="004B597A">
      <w:pPr>
        <w:rPr>
          <w:rFonts w:ascii="Arial" w:hAnsi="Arial" w:cs="Arial"/>
          <w:b/>
          <w:sz w:val="24"/>
          <w:szCs w:val="24"/>
        </w:rPr>
      </w:pPr>
      <w:r>
        <w:rPr>
          <w:rFonts w:ascii="Arial" w:hAnsi="Arial" w:cs="Arial"/>
          <w:b/>
          <w:sz w:val="24"/>
          <w:szCs w:val="24"/>
        </w:rPr>
        <w:t>SUBJECT:</w:t>
      </w:r>
    </w:p>
    <w:tbl>
      <w:tblPr>
        <w:tblStyle w:val="TableGrid"/>
        <w:tblW w:w="0" w:type="auto"/>
        <w:tblLook w:val="04A0" w:firstRow="1" w:lastRow="0" w:firstColumn="1" w:lastColumn="0" w:noHBand="0" w:noVBand="1"/>
      </w:tblPr>
      <w:tblGrid>
        <w:gridCol w:w="3005"/>
        <w:gridCol w:w="1526"/>
        <w:gridCol w:w="4485"/>
      </w:tblGrid>
      <w:tr w:rsidR="004B597A" w:rsidTr="00EA22FB">
        <w:tc>
          <w:tcPr>
            <w:tcW w:w="3005" w:type="dxa"/>
            <w:shd w:val="pct10" w:color="auto" w:fill="auto"/>
          </w:tcPr>
          <w:p w:rsidR="004B597A" w:rsidRDefault="004B597A" w:rsidP="00EA22FB">
            <w:pPr>
              <w:rPr>
                <w:rFonts w:ascii="Arial" w:hAnsi="Arial" w:cs="Arial"/>
                <w:b/>
                <w:sz w:val="24"/>
                <w:szCs w:val="24"/>
              </w:rPr>
            </w:pPr>
            <w:r>
              <w:rPr>
                <w:rFonts w:ascii="Arial" w:hAnsi="Arial" w:cs="Arial"/>
                <w:b/>
                <w:sz w:val="24"/>
                <w:szCs w:val="24"/>
              </w:rPr>
              <w:t>NAME</w:t>
            </w:r>
          </w:p>
        </w:tc>
        <w:tc>
          <w:tcPr>
            <w:tcW w:w="1526" w:type="dxa"/>
            <w:shd w:val="pct10" w:color="auto" w:fill="auto"/>
          </w:tcPr>
          <w:p w:rsidR="004B597A" w:rsidRDefault="004B597A" w:rsidP="00EA22FB">
            <w:pPr>
              <w:rPr>
                <w:rFonts w:ascii="Arial" w:hAnsi="Arial" w:cs="Arial"/>
                <w:b/>
                <w:sz w:val="24"/>
                <w:szCs w:val="24"/>
              </w:rPr>
            </w:pPr>
            <w:r>
              <w:rPr>
                <w:rFonts w:ascii="Arial" w:hAnsi="Arial" w:cs="Arial"/>
                <w:b/>
                <w:sz w:val="24"/>
                <w:szCs w:val="24"/>
              </w:rPr>
              <w:t>DOB</w:t>
            </w:r>
          </w:p>
        </w:tc>
        <w:tc>
          <w:tcPr>
            <w:tcW w:w="4485" w:type="dxa"/>
            <w:shd w:val="pct10" w:color="auto" w:fill="auto"/>
          </w:tcPr>
          <w:p w:rsidR="004B597A" w:rsidRDefault="004B597A" w:rsidP="00EA22FB">
            <w:pPr>
              <w:rPr>
                <w:rFonts w:ascii="Arial" w:hAnsi="Arial" w:cs="Arial"/>
                <w:b/>
                <w:sz w:val="24"/>
                <w:szCs w:val="24"/>
              </w:rPr>
            </w:pPr>
            <w:r>
              <w:rPr>
                <w:rFonts w:ascii="Arial" w:hAnsi="Arial" w:cs="Arial"/>
                <w:b/>
                <w:sz w:val="24"/>
                <w:szCs w:val="24"/>
              </w:rPr>
              <w:t>ADDRESS</w:t>
            </w:r>
          </w:p>
        </w:tc>
      </w:tr>
      <w:tr w:rsidR="004B597A" w:rsidTr="00EA22FB">
        <w:tc>
          <w:tcPr>
            <w:tcW w:w="3005" w:type="dxa"/>
          </w:tcPr>
          <w:p w:rsidR="004B597A" w:rsidRPr="002653A2" w:rsidRDefault="004B597A" w:rsidP="00EA22FB">
            <w:pPr>
              <w:rPr>
                <w:rFonts w:ascii="Arial" w:hAnsi="Arial" w:cs="Arial"/>
                <w:sz w:val="24"/>
                <w:szCs w:val="24"/>
              </w:rPr>
            </w:pPr>
          </w:p>
        </w:tc>
        <w:tc>
          <w:tcPr>
            <w:tcW w:w="1526" w:type="dxa"/>
          </w:tcPr>
          <w:p w:rsidR="004B597A" w:rsidRPr="002653A2" w:rsidRDefault="004B597A" w:rsidP="00EA22FB">
            <w:pPr>
              <w:rPr>
                <w:rFonts w:ascii="Arial" w:hAnsi="Arial" w:cs="Arial"/>
                <w:sz w:val="24"/>
                <w:szCs w:val="24"/>
              </w:rPr>
            </w:pPr>
          </w:p>
        </w:tc>
        <w:tc>
          <w:tcPr>
            <w:tcW w:w="4485" w:type="dxa"/>
          </w:tcPr>
          <w:p w:rsidR="004B597A" w:rsidRPr="002653A2" w:rsidRDefault="004B597A" w:rsidP="00EA22FB">
            <w:pPr>
              <w:rPr>
                <w:rFonts w:ascii="Arial" w:hAnsi="Arial" w:cs="Arial"/>
                <w:sz w:val="24"/>
                <w:szCs w:val="24"/>
              </w:rPr>
            </w:pPr>
          </w:p>
        </w:tc>
      </w:tr>
    </w:tbl>
    <w:p w:rsidR="004B597A" w:rsidRDefault="004B597A" w:rsidP="004B597A">
      <w:pPr>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4B597A" w:rsidTr="00EA22FB">
        <w:tc>
          <w:tcPr>
            <w:tcW w:w="9016" w:type="dxa"/>
            <w:shd w:val="clear" w:color="auto" w:fill="D9D9D9" w:themeFill="background1" w:themeFillShade="D9"/>
          </w:tcPr>
          <w:p w:rsidR="004B597A" w:rsidRPr="008C1C2A" w:rsidRDefault="004B597A" w:rsidP="004B597A">
            <w:pPr>
              <w:pStyle w:val="ListParagraph"/>
              <w:numPr>
                <w:ilvl w:val="0"/>
                <w:numId w:val="6"/>
              </w:numPr>
              <w:spacing w:after="0" w:line="240" w:lineRule="auto"/>
              <w:rPr>
                <w:rFonts w:ascii="Arial" w:hAnsi="Arial" w:cs="Arial"/>
                <w:b/>
                <w:sz w:val="24"/>
                <w:szCs w:val="24"/>
              </w:rPr>
            </w:pPr>
            <w:r>
              <w:rPr>
                <w:rFonts w:ascii="Arial" w:hAnsi="Arial" w:cs="Arial"/>
                <w:b/>
                <w:sz w:val="24"/>
                <w:szCs w:val="24"/>
              </w:rPr>
              <w:t xml:space="preserve">WELCOME AND </w:t>
            </w:r>
            <w:r w:rsidRPr="008C1C2A">
              <w:rPr>
                <w:rFonts w:ascii="Arial" w:hAnsi="Arial" w:cs="Arial"/>
                <w:b/>
                <w:sz w:val="24"/>
                <w:szCs w:val="24"/>
              </w:rPr>
              <w:t>INTRODUCTIONS</w:t>
            </w:r>
          </w:p>
        </w:tc>
      </w:tr>
      <w:tr w:rsidR="004B597A" w:rsidTr="00EA22FB">
        <w:tc>
          <w:tcPr>
            <w:tcW w:w="9016" w:type="dxa"/>
          </w:tcPr>
          <w:p w:rsidR="004B597A" w:rsidRDefault="004B597A" w:rsidP="00EA22FB">
            <w:pPr>
              <w:rPr>
                <w:rFonts w:ascii="Arial" w:hAnsi="Arial" w:cs="Arial"/>
                <w:b/>
                <w:sz w:val="24"/>
                <w:szCs w:val="24"/>
              </w:rPr>
            </w:pPr>
          </w:p>
          <w:p w:rsidR="004B597A" w:rsidRDefault="004B597A" w:rsidP="00EA22FB">
            <w:pPr>
              <w:rPr>
                <w:rFonts w:ascii="Arial" w:hAnsi="Arial" w:cs="Arial"/>
                <w:b/>
                <w:sz w:val="24"/>
                <w:szCs w:val="24"/>
              </w:rPr>
            </w:pPr>
          </w:p>
          <w:p w:rsidR="004B597A" w:rsidRDefault="004B597A" w:rsidP="00EA22FB">
            <w:pPr>
              <w:rPr>
                <w:rFonts w:ascii="Arial" w:hAnsi="Arial" w:cs="Arial"/>
                <w:b/>
                <w:sz w:val="24"/>
                <w:szCs w:val="24"/>
              </w:rPr>
            </w:pPr>
          </w:p>
          <w:p w:rsidR="004B597A" w:rsidRDefault="004B597A" w:rsidP="00EA22FB">
            <w:pPr>
              <w:rPr>
                <w:rFonts w:ascii="Arial" w:hAnsi="Arial" w:cs="Arial"/>
                <w:b/>
                <w:sz w:val="24"/>
                <w:szCs w:val="24"/>
              </w:rPr>
            </w:pPr>
          </w:p>
          <w:p w:rsidR="004B597A" w:rsidRDefault="004B597A" w:rsidP="00EA22FB">
            <w:pPr>
              <w:rPr>
                <w:rFonts w:ascii="Arial" w:hAnsi="Arial" w:cs="Arial"/>
                <w:b/>
                <w:sz w:val="24"/>
                <w:szCs w:val="24"/>
              </w:rPr>
            </w:pPr>
          </w:p>
          <w:p w:rsidR="004B597A" w:rsidRDefault="004B597A" w:rsidP="00EA22FB">
            <w:pPr>
              <w:rPr>
                <w:rFonts w:ascii="Arial" w:hAnsi="Arial" w:cs="Arial"/>
                <w:b/>
                <w:sz w:val="24"/>
                <w:szCs w:val="24"/>
              </w:rPr>
            </w:pPr>
          </w:p>
        </w:tc>
      </w:tr>
    </w:tbl>
    <w:p w:rsidR="004B597A" w:rsidRPr="00D501D1" w:rsidRDefault="004B597A" w:rsidP="004B597A">
      <w:pPr>
        <w:ind w:left="142"/>
        <w:rPr>
          <w:rFonts w:ascii="Arial" w:hAnsi="Arial" w:cs="Arial"/>
          <w:b/>
          <w:sz w:val="24"/>
          <w:szCs w:val="24"/>
        </w:rPr>
      </w:pPr>
    </w:p>
    <w:tbl>
      <w:tblPr>
        <w:tblStyle w:val="TableGrid"/>
        <w:tblW w:w="0" w:type="auto"/>
        <w:tblInd w:w="-5" w:type="dxa"/>
        <w:tblLook w:val="04A0" w:firstRow="1" w:lastRow="0" w:firstColumn="1" w:lastColumn="0" w:noHBand="0" w:noVBand="1"/>
      </w:tblPr>
      <w:tblGrid>
        <w:gridCol w:w="9021"/>
      </w:tblGrid>
      <w:tr w:rsidR="004B597A" w:rsidTr="00EA22FB">
        <w:tc>
          <w:tcPr>
            <w:tcW w:w="9021" w:type="dxa"/>
            <w:shd w:val="clear" w:color="auto" w:fill="D9D9D9" w:themeFill="background1" w:themeFillShade="D9"/>
          </w:tcPr>
          <w:p w:rsidR="004B597A" w:rsidRPr="00D501D1" w:rsidRDefault="004B597A" w:rsidP="004B597A">
            <w:pPr>
              <w:pStyle w:val="ListParagraph"/>
              <w:numPr>
                <w:ilvl w:val="0"/>
                <w:numId w:val="6"/>
              </w:numPr>
              <w:spacing w:after="0" w:line="240" w:lineRule="auto"/>
              <w:rPr>
                <w:rFonts w:ascii="Arial" w:hAnsi="Arial" w:cs="Arial"/>
                <w:b/>
                <w:sz w:val="24"/>
                <w:szCs w:val="24"/>
              </w:rPr>
            </w:pPr>
            <w:r w:rsidRPr="00D501D1">
              <w:rPr>
                <w:rFonts w:ascii="Arial" w:hAnsi="Arial" w:cs="Arial"/>
                <w:b/>
                <w:sz w:val="24"/>
                <w:szCs w:val="24"/>
              </w:rPr>
              <w:t>PURPOSE OF THE MEETING</w:t>
            </w:r>
          </w:p>
        </w:tc>
      </w:tr>
      <w:tr w:rsidR="004B597A" w:rsidTr="00EA22FB">
        <w:tc>
          <w:tcPr>
            <w:tcW w:w="9021" w:type="dxa"/>
          </w:tcPr>
          <w:p w:rsidR="004B597A" w:rsidRDefault="004B597A" w:rsidP="00EA22FB">
            <w:pPr>
              <w:rPr>
                <w:rFonts w:ascii="Arial" w:hAnsi="Arial" w:cs="Arial"/>
                <w:b/>
                <w:sz w:val="24"/>
                <w:szCs w:val="24"/>
              </w:rPr>
            </w:pPr>
          </w:p>
          <w:p w:rsidR="004B597A" w:rsidRDefault="004B597A" w:rsidP="00EA22FB">
            <w:pPr>
              <w:rPr>
                <w:rFonts w:ascii="Arial" w:hAnsi="Arial" w:cs="Arial"/>
                <w:b/>
                <w:sz w:val="24"/>
                <w:szCs w:val="24"/>
              </w:rPr>
            </w:pPr>
          </w:p>
          <w:p w:rsidR="00963DFB" w:rsidRDefault="00963DFB" w:rsidP="00EA22FB">
            <w:pPr>
              <w:rPr>
                <w:rFonts w:ascii="Arial" w:hAnsi="Arial" w:cs="Arial"/>
                <w:b/>
                <w:sz w:val="24"/>
                <w:szCs w:val="24"/>
              </w:rPr>
            </w:pPr>
          </w:p>
          <w:p w:rsidR="00963DFB" w:rsidRDefault="00963DFB" w:rsidP="00EA22FB">
            <w:pPr>
              <w:rPr>
                <w:rFonts w:ascii="Arial" w:hAnsi="Arial" w:cs="Arial"/>
                <w:b/>
                <w:sz w:val="24"/>
                <w:szCs w:val="24"/>
              </w:rPr>
            </w:pPr>
          </w:p>
          <w:p w:rsidR="00963DFB" w:rsidRDefault="00963DFB" w:rsidP="00EA22FB">
            <w:pPr>
              <w:rPr>
                <w:rFonts w:ascii="Arial" w:hAnsi="Arial" w:cs="Arial"/>
                <w:b/>
                <w:sz w:val="24"/>
                <w:szCs w:val="24"/>
              </w:rPr>
            </w:pPr>
          </w:p>
          <w:p w:rsidR="00963DFB" w:rsidRDefault="00963DFB" w:rsidP="00EA22FB">
            <w:pPr>
              <w:rPr>
                <w:rFonts w:ascii="Arial" w:hAnsi="Arial" w:cs="Arial"/>
                <w:b/>
                <w:sz w:val="24"/>
                <w:szCs w:val="24"/>
              </w:rPr>
            </w:pPr>
          </w:p>
          <w:p w:rsidR="00963DFB" w:rsidRDefault="00963DFB" w:rsidP="00EA22FB">
            <w:pPr>
              <w:rPr>
                <w:rFonts w:ascii="Arial" w:hAnsi="Arial" w:cs="Arial"/>
                <w:b/>
                <w:sz w:val="24"/>
                <w:szCs w:val="24"/>
              </w:rPr>
            </w:pPr>
          </w:p>
          <w:p w:rsidR="00963DFB" w:rsidRDefault="00963DFB" w:rsidP="00EA22FB">
            <w:pPr>
              <w:rPr>
                <w:rFonts w:ascii="Arial" w:hAnsi="Arial" w:cs="Arial"/>
                <w:b/>
                <w:sz w:val="24"/>
                <w:szCs w:val="24"/>
              </w:rPr>
            </w:pPr>
          </w:p>
          <w:p w:rsidR="004B597A" w:rsidRDefault="004B597A" w:rsidP="00EA22FB">
            <w:pPr>
              <w:rPr>
                <w:rFonts w:ascii="Arial" w:hAnsi="Arial" w:cs="Arial"/>
                <w:b/>
                <w:sz w:val="24"/>
                <w:szCs w:val="24"/>
              </w:rPr>
            </w:pPr>
          </w:p>
          <w:p w:rsidR="004B597A" w:rsidRDefault="004B597A" w:rsidP="00EA22FB">
            <w:pPr>
              <w:rPr>
                <w:rFonts w:ascii="Arial" w:hAnsi="Arial" w:cs="Arial"/>
                <w:b/>
                <w:sz w:val="24"/>
                <w:szCs w:val="24"/>
              </w:rPr>
            </w:pPr>
          </w:p>
        </w:tc>
      </w:tr>
      <w:tr w:rsidR="004B597A" w:rsidTr="00EA22FB">
        <w:tc>
          <w:tcPr>
            <w:tcW w:w="9021" w:type="dxa"/>
            <w:shd w:val="pct10" w:color="auto" w:fill="auto"/>
          </w:tcPr>
          <w:p w:rsidR="004B597A" w:rsidRPr="008C1C2A" w:rsidRDefault="004B597A" w:rsidP="004B597A">
            <w:pPr>
              <w:pStyle w:val="ListParagraph"/>
              <w:numPr>
                <w:ilvl w:val="0"/>
                <w:numId w:val="6"/>
              </w:numPr>
              <w:spacing w:after="0" w:line="240" w:lineRule="auto"/>
              <w:rPr>
                <w:rFonts w:ascii="Arial" w:hAnsi="Arial" w:cs="Arial"/>
                <w:sz w:val="24"/>
                <w:szCs w:val="24"/>
              </w:rPr>
            </w:pPr>
            <w:r>
              <w:rPr>
                <w:rFonts w:ascii="Arial" w:hAnsi="Arial" w:cs="Arial"/>
                <w:b/>
                <w:sz w:val="24"/>
                <w:szCs w:val="24"/>
              </w:rPr>
              <w:t xml:space="preserve">SIO TO GIVE </w:t>
            </w:r>
            <w:r w:rsidRPr="008C1C2A">
              <w:rPr>
                <w:rFonts w:ascii="Arial" w:hAnsi="Arial" w:cs="Arial"/>
                <w:b/>
                <w:sz w:val="24"/>
                <w:szCs w:val="24"/>
              </w:rPr>
              <w:t>CIRCUMSTANCE TO THE DEATH</w:t>
            </w:r>
            <w:r>
              <w:rPr>
                <w:rFonts w:ascii="Arial" w:hAnsi="Arial" w:cs="Arial"/>
                <w:b/>
                <w:sz w:val="24"/>
                <w:szCs w:val="24"/>
              </w:rPr>
              <w:t xml:space="preserve"> or significant attempt </w:t>
            </w:r>
            <w:r w:rsidR="00CA3C0C">
              <w:rPr>
                <w:rFonts w:ascii="Arial" w:hAnsi="Arial" w:cs="Arial"/>
                <w:b/>
                <w:sz w:val="24"/>
                <w:szCs w:val="24"/>
              </w:rPr>
              <w:t>(</w:t>
            </w:r>
            <w:r>
              <w:rPr>
                <w:rFonts w:ascii="Arial" w:hAnsi="Arial" w:cs="Arial"/>
                <w:b/>
                <w:sz w:val="24"/>
                <w:szCs w:val="24"/>
              </w:rPr>
              <w:t>o</w:t>
            </w:r>
            <w:r w:rsidR="00CA3C0C">
              <w:rPr>
                <w:rFonts w:ascii="Arial" w:hAnsi="Arial" w:cs="Arial"/>
                <w:b/>
                <w:sz w:val="24"/>
                <w:szCs w:val="24"/>
              </w:rPr>
              <w:t xml:space="preserve">r sudden death of a person 18 – </w:t>
            </w:r>
            <w:r w:rsidR="00800A52">
              <w:rPr>
                <w:rFonts w:ascii="Arial" w:hAnsi="Arial" w:cs="Arial"/>
                <w:b/>
                <w:sz w:val="24"/>
                <w:szCs w:val="24"/>
              </w:rPr>
              <w:t>25</w:t>
            </w:r>
            <w:r w:rsidR="00CA3C0C">
              <w:rPr>
                <w:rFonts w:ascii="Arial" w:hAnsi="Arial" w:cs="Arial"/>
                <w:b/>
                <w:sz w:val="24"/>
                <w:szCs w:val="24"/>
              </w:rPr>
              <w:t>)</w:t>
            </w:r>
          </w:p>
        </w:tc>
      </w:tr>
      <w:tr w:rsidR="004B597A" w:rsidTr="00EA22FB">
        <w:tc>
          <w:tcPr>
            <w:tcW w:w="9021" w:type="dxa"/>
          </w:tcPr>
          <w:p w:rsidR="004B597A" w:rsidRDefault="004B597A" w:rsidP="00EA22FB">
            <w:pPr>
              <w:rPr>
                <w:rFonts w:ascii="Arial" w:hAnsi="Arial" w:cs="Arial"/>
                <w:sz w:val="24"/>
                <w:szCs w:val="24"/>
              </w:rPr>
            </w:pPr>
          </w:p>
          <w:p w:rsidR="004B597A" w:rsidRDefault="004B597A" w:rsidP="00EA22FB">
            <w:pPr>
              <w:rPr>
                <w:rFonts w:ascii="Arial" w:hAnsi="Arial" w:cs="Arial"/>
                <w:sz w:val="24"/>
                <w:szCs w:val="24"/>
              </w:rPr>
            </w:pPr>
          </w:p>
          <w:p w:rsidR="004B597A" w:rsidRDefault="004B597A" w:rsidP="00EA22FB">
            <w:pPr>
              <w:rPr>
                <w:rFonts w:ascii="Arial" w:hAnsi="Arial" w:cs="Arial"/>
                <w:sz w:val="24"/>
                <w:szCs w:val="24"/>
              </w:rPr>
            </w:pPr>
          </w:p>
          <w:p w:rsidR="004B597A" w:rsidRDefault="004B597A" w:rsidP="00EA22FB">
            <w:pPr>
              <w:rPr>
                <w:rFonts w:ascii="Arial" w:hAnsi="Arial" w:cs="Arial"/>
                <w:sz w:val="24"/>
                <w:szCs w:val="24"/>
              </w:rPr>
            </w:pPr>
          </w:p>
          <w:p w:rsidR="00963DFB" w:rsidRDefault="00963DFB" w:rsidP="00EA22FB">
            <w:pPr>
              <w:rPr>
                <w:rFonts w:ascii="Arial" w:hAnsi="Arial" w:cs="Arial"/>
                <w:sz w:val="24"/>
                <w:szCs w:val="24"/>
              </w:rPr>
            </w:pPr>
          </w:p>
          <w:p w:rsidR="004B597A" w:rsidRDefault="004B597A" w:rsidP="00EA22FB">
            <w:pPr>
              <w:rPr>
                <w:rFonts w:ascii="Arial" w:hAnsi="Arial" w:cs="Arial"/>
                <w:sz w:val="24"/>
                <w:szCs w:val="24"/>
              </w:rPr>
            </w:pPr>
          </w:p>
          <w:p w:rsidR="004B597A" w:rsidRDefault="004B597A" w:rsidP="00EA22FB">
            <w:pPr>
              <w:rPr>
                <w:rFonts w:ascii="Arial" w:hAnsi="Arial" w:cs="Arial"/>
                <w:sz w:val="24"/>
                <w:szCs w:val="24"/>
              </w:rPr>
            </w:pPr>
          </w:p>
          <w:p w:rsidR="004B597A" w:rsidRDefault="004B597A" w:rsidP="00EA22FB">
            <w:pPr>
              <w:rPr>
                <w:rFonts w:ascii="Arial" w:hAnsi="Arial" w:cs="Arial"/>
                <w:sz w:val="24"/>
                <w:szCs w:val="24"/>
              </w:rPr>
            </w:pPr>
          </w:p>
          <w:p w:rsidR="004B597A" w:rsidRDefault="004B597A" w:rsidP="00EA22FB">
            <w:pPr>
              <w:rPr>
                <w:rFonts w:ascii="Arial" w:hAnsi="Arial" w:cs="Arial"/>
                <w:sz w:val="24"/>
                <w:szCs w:val="24"/>
              </w:rPr>
            </w:pPr>
          </w:p>
          <w:p w:rsidR="004B597A" w:rsidRDefault="004B597A" w:rsidP="00EA22FB">
            <w:pPr>
              <w:rPr>
                <w:rFonts w:ascii="Arial" w:hAnsi="Arial" w:cs="Arial"/>
                <w:sz w:val="24"/>
                <w:szCs w:val="24"/>
              </w:rPr>
            </w:pPr>
          </w:p>
        </w:tc>
      </w:tr>
      <w:tr w:rsidR="004B597A" w:rsidTr="00EA22FB">
        <w:tc>
          <w:tcPr>
            <w:tcW w:w="9021" w:type="dxa"/>
            <w:shd w:val="pct10" w:color="auto" w:fill="auto"/>
          </w:tcPr>
          <w:p w:rsidR="004B597A" w:rsidRPr="008C1C2A" w:rsidRDefault="004B597A" w:rsidP="004B597A">
            <w:pPr>
              <w:pStyle w:val="ListParagraph"/>
              <w:numPr>
                <w:ilvl w:val="0"/>
                <w:numId w:val="6"/>
              </w:numPr>
              <w:spacing w:after="0" w:line="240" w:lineRule="auto"/>
              <w:rPr>
                <w:rFonts w:ascii="Arial" w:hAnsi="Arial" w:cs="Arial"/>
                <w:b/>
                <w:sz w:val="24"/>
                <w:szCs w:val="24"/>
              </w:rPr>
            </w:pPr>
            <w:r>
              <w:rPr>
                <w:rFonts w:ascii="Arial" w:hAnsi="Arial" w:cs="Arial"/>
                <w:b/>
                <w:sz w:val="24"/>
                <w:szCs w:val="24"/>
              </w:rPr>
              <w:t xml:space="preserve">EACH AGENCY TO IDENTIFY </w:t>
            </w:r>
            <w:r w:rsidRPr="008C1C2A">
              <w:rPr>
                <w:rFonts w:ascii="Arial" w:hAnsi="Arial" w:cs="Arial"/>
                <w:b/>
                <w:sz w:val="24"/>
                <w:szCs w:val="24"/>
              </w:rPr>
              <w:t>THE NETWORKS OF THE DECEASED BOTH PEOPLE</w:t>
            </w:r>
            <w:r>
              <w:rPr>
                <w:rFonts w:ascii="Arial" w:hAnsi="Arial" w:cs="Arial"/>
                <w:b/>
                <w:sz w:val="24"/>
                <w:szCs w:val="24"/>
              </w:rPr>
              <w:t xml:space="preserve"> (FAMILY/COMMUNITY) AND PLACE</w:t>
            </w:r>
          </w:p>
        </w:tc>
      </w:tr>
      <w:tr w:rsidR="004B597A" w:rsidTr="00EA22FB">
        <w:tc>
          <w:tcPr>
            <w:tcW w:w="9021" w:type="dxa"/>
          </w:tcPr>
          <w:p w:rsidR="004B597A" w:rsidRDefault="004B597A" w:rsidP="00EA22FB">
            <w:pPr>
              <w:pStyle w:val="ListParagraph"/>
              <w:rPr>
                <w:rFonts w:ascii="Arial" w:hAnsi="Arial" w:cs="Arial"/>
                <w:sz w:val="24"/>
                <w:szCs w:val="24"/>
              </w:rPr>
            </w:pPr>
          </w:p>
          <w:p w:rsidR="004B597A" w:rsidRDefault="004B597A" w:rsidP="00EA22FB">
            <w:pPr>
              <w:pStyle w:val="ListParagraph"/>
              <w:rPr>
                <w:rFonts w:ascii="Arial" w:hAnsi="Arial" w:cs="Arial"/>
                <w:sz w:val="24"/>
                <w:szCs w:val="24"/>
              </w:rPr>
            </w:pPr>
          </w:p>
          <w:p w:rsidR="004B597A" w:rsidRDefault="004B597A" w:rsidP="00EA22FB">
            <w:pPr>
              <w:pStyle w:val="ListParagraph"/>
              <w:rPr>
                <w:rFonts w:ascii="Arial" w:hAnsi="Arial" w:cs="Arial"/>
                <w:sz w:val="24"/>
                <w:szCs w:val="24"/>
              </w:rPr>
            </w:pPr>
          </w:p>
          <w:p w:rsidR="004B597A" w:rsidRDefault="004B597A" w:rsidP="00EA22FB">
            <w:pPr>
              <w:pStyle w:val="ListParagraph"/>
              <w:rPr>
                <w:rFonts w:ascii="Arial" w:hAnsi="Arial" w:cs="Arial"/>
                <w:sz w:val="24"/>
                <w:szCs w:val="24"/>
              </w:rPr>
            </w:pPr>
          </w:p>
          <w:p w:rsidR="004B597A" w:rsidRDefault="004B597A" w:rsidP="00EA22FB">
            <w:pPr>
              <w:pStyle w:val="ListParagraph"/>
              <w:rPr>
                <w:rFonts w:ascii="Arial" w:hAnsi="Arial" w:cs="Arial"/>
                <w:sz w:val="24"/>
                <w:szCs w:val="24"/>
              </w:rPr>
            </w:pPr>
          </w:p>
          <w:p w:rsidR="00963DFB" w:rsidRDefault="00963DFB" w:rsidP="00EA22FB">
            <w:pPr>
              <w:pStyle w:val="ListParagraph"/>
              <w:rPr>
                <w:rFonts w:ascii="Arial" w:hAnsi="Arial" w:cs="Arial"/>
                <w:sz w:val="24"/>
                <w:szCs w:val="24"/>
              </w:rPr>
            </w:pPr>
          </w:p>
          <w:p w:rsidR="004B597A" w:rsidRPr="0044453C" w:rsidRDefault="004B597A" w:rsidP="00EA22FB">
            <w:pPr>
              <w:pStyle w:val="ListParagraph"/>
              <w:rPr>
                <w:rFonts w:ascii="Arial" w:hAnsi="Arial" w:cs="Arial"/>
                <w:sz w:val="24"/>
                <w:szCs w:val="24"/>
              </w:rPr>
            </w:pPr>
            <w:r w:rsidRPr="00322EA5">
              <w:rPr>
                <w:rFonts w:ascii="Arial" w:hAnsi="Arial" w:cs="Arial"/>
                <w:sz w:val="24"/>
                <w:szCs w:val="24"/>
              </w:rPr>
              <w:t xml:space="preserve"> </w:t>
            </w:r>
          </w:p>
        </w:tc>
      </w:tr>
      <w:tr w:rsidR="004B597A" w:rsidTr="00EA22FB">
        <w:tc>
          <w:tcPr>
            <w:tcW w:w="9021" w:type="dxa"/>
            <w:shd w:val="clear" w:color="auto" w:fill="D9D9D9" w:themeFill="background1" w:themeFillShade="D9"/>
          </w:tcPr>
          <w:p w:rsidR="004B597A" w:rsidRPr="00D501D1" w:rsidRDefault="004B597A" w:rsidP="004B597A">
            <w:pPr>
              <w:pStyle w:val="ListParagraph"/>
              <w:numPr>
                <w:ilvl w:val="0"/>
                <w:numId w:val="6"/>
              </w:numPr>
              <w:spacing w:after="0" w:line="240" w:lineRule="auto"/>
              <w:rPr>
                <w:rFonts w:ascii="Arial" w:hAnsi="Arial" w:cs="Arial"/>
                <w:sz w:val="24"/>
                <w:szCs w:val="24"/>
              </w:rPr>
            </w:pPr>
            <w:r>
              <w:rPr>
                <w:rFonts w:ascii="Arial" w:hAnsi="Arial" w:cs="Arial"/>
                <w:b/>
                <w:sz w:val="24"/>
                <w:szCs w:val="24"/>
              </w:rPr>
              <w:t>LEVEL OF RISK FOR EACH INDIVIDUAL</w:t>
            </w:r>
          </w:p>
        </w:tc>
      </w:tr>
      <w:tr w:rsidR="004B597A" w:rsidTr="00EA22FB">
        <w:tc>
          <w:tcPr>
            <w:tcW w:w="9021" w:type="dxa"/>
          </w:tcPr>
          <w:p w:rsidR="004B597A" w:rsidRDefault="004B597A" w:rsidP="00EA22FB">
            <w:pPr>
              <w:rPr>
                <w:rFonts w:ascii="Arial" w:hAnsi="Arial" w:cs="Arial"/>
                <w:sz w:val="24"/>
                <w:szCs w:val="24"/>
              </w:rPr>
            </w:pPr>
          </w:p>
          <w:p w:rsidR="004B597A" w:rsidRDefault="004B597A" w:rsidP="00EA22FB">
            <w:pPr>
              <w:rPr>
                <w:rFonts w:ascii="Arial" w:hAnsi="Arial" w:cs="Arial"/>
                <w:sz w:val="24"/>
                <w:szCs w:val="24"/>
              </w:rPr>
            </w:pPr>
          </w:p>
          <w:p w:rsidR="004B597A" w:rsidRDefault="004B597A" w:rsidP="00EA22FB">
            <w:pPr>
              <w:rPr>
                <w:rFonts w:ascii="Arial" w:hAnsi="Arial" w:cs="Arial"/>
                <w:sz w:val="24"/>
                <w:szCs w:val="24"/>
              </w:rPr>
            </w:pPr>
          </w:p>
          <w:p w:rsidR="004B597A" w:rsidRDefault="004B597A" w:rsidP="00EA22FB">
            <w:pPr>
              <w:rPr>
                <w:rFonts w:ascii="Arial" w:hAnsi="Arial" w:cs="Arial"/>
                <w:sz w:val="24"/>
                <w:szCs w:val="24"/>
              </w:rPr>
            </w:pPr>
          </w:p>
          <w:p w:rsidR="004B597A" w:rsidRDefault="004B597A" w:rsidP="00EA22FB">
            <w:pPr>
              <w:rPr>
                <w:rFonts w:ascii="Arial" w:hAnsi="Arial" w:cs="Arial"/>
                <w:sz w:val="24"/>
                <w:szCs w:val="24"/>
              </w:rPr>
            </w:pPr>
          </w:p>
          <w:p w:rsidR="004B597A" w:rsidRDefault="004B597A" w:rsidP="00EA22FB">
            <w:pPr>
              <w:rPr>
                <w:rFonts w:ascii="Arial" w:hAnsi="Arial" w:cs="Arial"/>
                <w:sz w:val="24"/>
                <w:szCs w:val="24"/>
              </w:rPr>
            </w:pPr>
          </w:p>
          <w:p w:rsidR="004B597A" w:rsidRDefault="004B597A" w:rsidP="00EA22FB">
            <w:pPr>
              <w:rPr>
                <w:rFonts w:ascii="Arial" w:hAnsi="Arial" w:cs="Arial"/>
                <w:sz w:val="24"/>
                <w:szCs w:val="24"/>
              </w:rPr>
            </w:pPr>
          </w:p>
          <w:p w:rsidR="004B597A" w:rsidRDefault="004B597A" w:rsidP="00EA22FB">
            <w:pPr>
              <w:rPr>
                <w:rFonts w:ascii="Arial" w:hAnsi="Arial" w:cs="Arial"/>
                <w:sz w:val="24"/>
                <w:szCs w:val="24"/>
              </w:rPr>
            </w:pPr>
          </w:p>
          <w:p w:rsidR="004B597A" w:rsidRDefault="004B597A" w:rsidP="00EA22FB">
            <w:pPr>
              <w:rPr>
                <w:rFonts w:ascii="Arial" w:hAnsi="Arial" w:cs="Arial"/>
                <w:sz w:val="24"/>
                <w:szCs w:val="24"/>
              </w:rPr>
            </w:pPr>
          </w:p>
          <w:p w:rsidR="00B33070" w:rsidRDefault="00B33070" w:rsidP="00EA22FB">
            <w:pPr>
              <w:rPr>
                <w:rFonts w:ascii="Arial" w:hAnsi="Arial" w:cs="Arial"/>
                <w:sz w:val="24"/>
                <w:szCs w:val="24"/>
              </w:rPr>
            </w:pPr>
          </w:p>
        </w:tc>
      </w:tr>
      <w:tr w:rsidR="004B597A" w:rsidTr="00EA22FB">
        <w:tc>
          <w:tcPr>
            <w:tcW w:w="9021" w:type="dxa"/>
            <w:shd w:val="clear" w:color="auto" w:fill="D9D9D9" w:themeFill="background1" w:themeFillShade="D9"/>
          </w:tcPr>
          <w:p w:rsidR="004B597A" w:rsidRPr="008C1C2A" w:rsidRDefault="004B597A" w:rsidP="004B597A">
            <w:pPr>
              <w:pStyle w:val="ListParagraph"/>
              <w:numPr>
                <w:ilvl w:val="0"/>
                <w:numId w:val="6"/>
              </w:numPr>
              <w:spacing w:after="0" w:line="240" w:lineRule="auto"/>
              <w:rPr>
                <w:rFonts w:ascii="Arial" w:hAnsi="Arial" w:cs="Arial"/>
                <w:b/>
                <w:sz w:val="24"/>
                <w:szCs w:val="24"/>
              </w:rPr>
            </w:pPr>
            <w:r w:rsidRPr="008C1C2A">
              <w:rPr>
                <w:rFonts w:ascii="Arial" w:hAnsi="Arial" w:cs="Arial"/>
                <w:b/>
                <w:sz w:val="24"/>
                <w:szCs w:val="24"/>
              </w:rPr>
              <w:t xml:space="preserve">WHAT </w:t>
            </w:r>
            <w:r>
              <w:rPr>
                <w:rFonts w:ascii="Arial" w:hAnsi="Arial" w:cs="Arial"/>
                <w:b/>
                <w:sz w:val="24"/>
                <w:szCs w:val="24"/>
              </w:rPr>
              <w:t>SUPPORT IS REQUIRED TO MINIMISE RISK OF HARM TO A</w:t>
            </w:r>
            <w:r w:rsidRPr="008C1C2A">
              <w:rPr>
                <w:rFonts w:ascii="Arial" w:hAnsi="Arial" w:cs="Arial"/>
                <w:b/>
                <w:sz w:val="24"/>
                <w:szCs w:val="24"/>
              </w:rPr>
              <w:t xml:space="preserve">DULT/CHILD/YP </w:t>
            </w:r>
            <w:r>
              <w:rPr>
                <w:rFonts w:ascii="Arial" w:hAnsi="Arial" w:cs="Arial"/>
                <w:b/>
                <w:sz w:val="24"/>
                <w:szCs w:val="24"/>
              </w:rPr>
              <w:t>IMPACTED BY THE SUSPECTED SUICIDE</w:t>
            </w:r>
            <w:r w:rsidRPr="008C1C2A">
              <w:rPr>
                <w:rFonts w:ascii="Arial" w:hAnsi="Arial" w:cs="Arial"/>
                <w:b/>
                <w:sz w:val="24"/>
                <w:szCs w:val="24"/>
              </w:rPr>
              <w:t xml:space="preserve">  </w:t>
            </w:r>
            <w:r>
              <w:rPr>
                <w:rFonts w:ascii="Arial" w:hAnsi="Arial" w:cs="Arial"/>
                <w:b/>
                <w:sz w:val="24"/>
                <w:szCs w:val="24"/>
              </w:rPr>
              <w:t xml:space="preserve">or significant attempt </w:t>
            </w:r>
            <w:r w:rsidR="008F346E">
              <w:rPr>
                <w:rFonts w:ascii="Arial" w:hAnsi="Arial" w:cs="Arial"/>
                <w:b/>
                <w:sz w:val="24"/>
                <w:szCs w:val="24"/>
              </w:rPr>
              <w:t>(</w:t>
            </w:r>
            <w:r>
              <w:rPr>
                <w:rFonts w:ascii="Arial" w:hAnsi="Arial" w:cs="Arial"/>
                <w:b/>
                <w:sz w:val="24"/>
                <w:szCs w:val="24"/>
              </w:rPr>
              <w:t>o</w:t>
            </w:r>
            <w:r w:rsidR="008F346E">
              <w:rPr>
                <w:rFonts w:ascii="Arial" w:hAnsi="Arial" w:cs="Arial"/>
                <w:b/>
                <w:sz w:val="24"/>
                <w:szCs w:val="24"/>
              </w:rPr>
              <w:t xml:space="preserve">r sudden death of a person 18 - </w:t>
            </w:r>
            <w:r w:rsidR="00800A52">
              <w:rPr>
                <w:rFonts w:ascii="Arial" w:hAnsi="Arial" w:cs="Arial"/>
                <w:b/>
                <w:sz w:val="24"/>
                <w:szCs w:val="24"/>
              </w:rPr>
              <w:t>25</w:t>
            </w:r>
            <w:r w:rsidR="008F346E">
              <w:rPr>
                <w:rFonts w:ascii="Arial" w:hAnsi="Arial" w:cs="Arial"/>
                <w:b/>
                <w:sz w:val="24"/>
                <w:szCs w:val="24"/>
              </w:rPr>
              <w:t>)</w:t>
            </w:r>
          </w:p>
        </w:tc>
      </w:tr>
      <w:tr w:rsidR="004B597A" w:rsidTr="00EA22FB">
        <w:tc>
          <w:tcPr>
            <w:tcW w:w="9021" w:type="dxa"/>
          </w:tcPr>
          <w:p w:rsidR="004B597A" w:rsidRDefault="004B597A" w:rsidP="00EA22FB">
            <w:pPr>
              <w:rPr>
                <w:rFonts w:ascii="Arial" w:hAnsi="Arial" w:cs="Arial"/>
                <w:sz w:val="24"/>
                <w:szCs w:val="24"/>
              </w:rPr>
            </w:pPr>
          </w:p>
          <w:p w:rsidR="004B597A" w:rsidRDefault="004B597A" w:rsidP="00EA22FB">
            <w:pPr>
              <w:rPr>
                <w:rFonts w:ascii="Arial" w:hAnsi="Arial" w:cs="Arial"/>
                <w:sz w:val="24"/>
                <w:szCs w:val="24"/>
              </w:rPr>
            </w:pPr>
          </w:p>
          <w:p w:rsidR="004B597A" w:rsidRDefault="004B597A" w:rsidP="00EA22FB">
            <w:pPr>
              <w:rPr>
                <w:rFonts w:ascii="Arial" w:hAnsi="Arial" w:cs="Arial"/>
                <w:sz w:val="24"/>
                <w:szCs w:val="24"/>
              </w:rPr>
            </w:pPr>
          </w:p>
          <w:p w:rsidR="004B597A" w:rsidRDefault="004B597A" w:rsidP="00EA22FB">
            <w:pPr>
              <w:rPr>
                <w:rFonts w:ascii="Arial" w:hAnsi="Arial" w:cs="Arial"/>
                <w:sz w:val="24"/>
                <w:szCs w:val="24"/>
              </w:rPr>
            </w:pPr>
          </w:p>
          <w:p w:rsidR="004B597A" w:rsidRDefault="004B597A" w:rsidP="00EA22FB">
            <w:pPr>
              <w:rPr>
                <w:rFonts w:ascii="Arial" w:hAnsi="Arial" w:cs="Arial"/>
                <w:sz w:val="24"/>
                <w:szCs w:val="24"/>
              </w:rPr>
            </w:pPr>
          </w:p>
          <w:p w:rsidR="004B597A" w:rsidRDefault="004B597A" w:rsidP="00EA22FB">
            <w:pPr>
              <w:rPr>
                <w:rFonts w:ascii="Arial" w:hAnsi="Arial" w:cs="Arial"/>
                <w:sz w:val="24"/>
                <w:szCs w:val="24"/>
              </w:rPr>
            </w:pPr>
          </w:p>
          <w:p w:rsidR="004B597A" w:rsidRDefault="004B597A" w:rsidP="00EA22FB">
            <w:pPr>
              <w:rPr>
                <w:rFonts w:ascii="Arial" w:hAnsi="Arial" w:cs="Arial"/>
                <w:sz w:val="24"/>
                <w:szCs w:val="24"/>
              </w:rPr>
            </w:pPr>
          </w:p>
          <w:p w:rsidR="004B597A" w:rsidRDefault="004B597A" w:rsidP="00EA22FB">
            <w:pPr>
              <w:rPr>
                <w:rFonts w:ascii="Arial" w:hAnsi="Arial" w:cs="Arial"/>
                <w:sz w:val="24"/>
                <w:szCs w:val="24"/>
              </w:rPr>
            </w:pPr>
          </w:p>
          <w:p w:rsidR="004B597A" w:rsidRDefault="004B597A" w:rsidP="00EA22FB">
            <w:pPr>
              <w:rPr>
                <w:rFonts w:ascii="Arial" w:hAnsi="Arial" w:cs="Arial"/>
                <w:sz w:val="24"/>
                <w:szCs w:val="24"/>
              </w:rPr>
            </w:pPr>
          </w:p>
          <w:p w:rsidR="004B597A" w:rsidRDefault="004B597A" w:rsidP="00EA22FB">
            <w:pPr>
              <w:rPr>
                <w:rFonts w:ascii="Arial" w:hAnsi="Arial" w:cs="Arial"/>
                <w:sz w:val="24"/>
                <w:szCs w:val="24"/>
              </w:rPr>
            </w:pPr>
          </w:p>
        </w:tc>
      </w:tr>
      <w:tr w:rsidR="004B597A" w:rsidTr="00EA22FB">
        <w:tc>
          <w:tcPr>
            <w:tcW w:w="9021" w:type="dxa"/>
            <w:shd w:val="pct10" w:color="auto" w:fill="auto"/>
          </w:tcPr>
          <w:p w:rsidR="004B597A" w:rsidRPr="008C1C2A" w:rsidRDefault="004B597A" w:rsidP="004B597A">
            <w:pPr>
              <w:pStyle w:val="ListParagraph"/>
              <w:numPr>
                <w:ilvl w:val="0"/>
                <w:numId w:val="6"/>
              </w:numPr>
              <w:spacing w:after="0" w:line="240" w:lineRule="auto"/>
              <w:rPr>
                <w:rFonts w:ascii="Arial" w:hAnsi="Arial" w:cs="Arial"/>
                <w:b/>
                <w:sz w:val="24"/>
                <w:szCs w:val="24"/>
              </w:rPr>
            </w:pPr>
            <w:r w:rsidRPr="008C1C2A">
              <w:rPr>
                <w:rFonts w:ascii="Arial" w:hAnsi="Arial" w:cs="Arial"/>
                <w:b/>
                <w:sz w:val="24"/>
                <w:szCs w:val="24"/>
              </w:rPr>
              <w:t xml:space="preserve">WHAT RESPONSE IS REQUIRED AND </w:t>
            </w:r>
            <w:r>
              <w:rPr>
                <w:rFonts w:ascii="Arial" w:hAnsi="Arial" w:cs="Arial"/>
                <w:b/>
                <w:sz w:val="24"/>
                <w:szCs w:val="24"/>
              </w:rPr>
              <w:t xml:space="preserve">WHO WILL LEAD ON THE </w:t>
            </w:r>
            <w:r w:rsidRPr="008C1C2A">
              <w:rPr>
                <w:rFonts w:ascii="Arial" w:hAnsi="Arial" w:cs="Arial"/>
                <w:b/>
                <w:sz w:val="24"/>
                <w:szCs w:val="24"/>
              </w:rPr>
              <w:t xml:space="preserve"> ACTIONS AGREED</w:t>
            </w:r>
          </w:p>
        </w:tc>
      </w:tr>
      <w:tr w:rsidR="004B597A" w:rsidTr="00EA22FB">
        <w:tc>
          <w:tcPr>
            <w:tcW w:w="9021" w:type="dxa"/>
          </w:tcPr>
          <w:p w:rsidR="004B597A" w:rsidRDefault="004B597A" w:rsidP="00EA22FB">
            <w:pPr>
              <w:pStyle w:val="ListParagraph"/>
              <w:rPr>
                <w:rFonts w:ascii="Arial" w:hAnsi="Arial" w:cs="Arial"/>
                <w:b/>
                <w:sz w:val="24"/>
                <w:szCs w:val="24"/>
              </w:rPr>
            </w:pPr>
          </w:p>
          <w:p w:rsidR="004B597A" w:rsidRDefault="004B597A" w:rsidP="00EA22FB">
            <w:pPr>
              <w:pStyle w:val="ListParagraph"/>
              <w:rPr>
                <w:rFonts w:ascii="Arial" w:hAnsi="Arial" w:cs="Arial"/>
                <w:b/>
                <w:sz w:val="24"/>
                <w:szCs w:val="24"/>
              </w:rPr>
            </w:pPr>
          </w:p>
          <w:p w:rsidR="004B597A" w:rsidRDefault="004B597A" w:rsidP="00EA22FB">
            <w:pPr>
              <w:pStyle w:val="ListParagraph"/>
              <w:ind w:left="164"/>
              <w:rPr>
                <w:rFonts w:ascii="Arial" w:hAnsi="Arial" w:cs="Arial"/>
                <w:b/>
                <w:sz w:val="24"/>
                <w:szCs w:val="24"/>
              </w:rPr>
            </w:pPr>
          </w:p>
          <w:p w:rsidR="004B597A" w:rsidRDefault="004B597A" w:rsidP="00EA22FB">
            <w:pPr>
              <w:pStyle w:val="ListParagraph"/>
              <w:ind w:left="164"/>
              <w:rPr>
                <w:rFonts w:ascii="Arial" w:hAnsi="Arial" w:cs="Arial"/>
                <w:b/>
                <w:sz w:val="24"/>
                <w:szCs w:val="24"/>
              </w:rPr>
            </w:pPr>
          </w:p>
          <w:p w:rsidR="00B33070" w:rsidRDefault="00B33070" w:rsidP="00EA22FB">
            <w:pPr>
              <w:pStyle w:val="ListParagraph"/>
              <w:ind w:left="164"/>
              <w:rPr>
                <w:rFonts w:ascii="Arial" w:hAnsi="Arial" w:cs="Arial"/>
                <w:b/>
                <w:sz w:val="24"/>
                <w:szCs w:val="24"/>
              </w:rPr>
            </w:pPr>
          </w:p>
          <w:p w:rsidR="004B597A" w:rsidRDefault="004B597A" w:rsidP="00EA22FB">
            <w:pPr>
              <w:pStyle w:val="ListParagraph"/>
              <w:ind w:left="164"/>
              <w:rPr>
                <w:rFonts w:ascii="Arial" w:hAnsi="Arial" w:cs="Arial"/>
                <w:b/>
                <w:sz w:val="24"/>
                <w:szCs w:val="24"/>
              </w:rPr>
            </w:pPr>
          </w:p>
          <w:p w:rsidR="004B597A" w:rsidRDefault="004B597A" w:rsidP="00EA22FB">
            <w:pPr>
              <w:pStyle w:val="ListParagraph"/>
              <w:rPr>
                <w:rFonts w:ascii="Arial" w:hAnsi="Arial" w:cs="Arial"/>
                <w:b/>
                <w:sz w:val="24"/>
                <w:szCs w:val="24"/>
              </w:rPr>
            </w:pPr>
          </w:p>
        </w:tc>
      </w:tr>
      <w:tr w:rsidR="004B597A" w:rsidTr="00EA22FB">
        <w:tc>
          <w:tcPr>
            <w:tcW w:w="9021" w:type="dxa"/>
            <w:shd w:val="clear" w:color="auto" w:fill="D9D9D9" w:themeFill="background1" w:themeFillShade="D9"/>
          </w:tcPr>
          <w:p w:rsidR="004B597A" w:rsidRPr="00D501D1" w:rsidRDefault="004B597A" w:rsidP="004B597A">
            <w:pPr>
              <w:pStyle w:val="ListParagraph"/>
              <w:numPr>
                <w:ilvl w:val="0"/>
                <w:numId w:val="6"/>
              </w:numPr>
              <w:spacing w:after="0" w:line="240" w:lineRule="auto"/>
              <w:rPr>
                <w:rFonts w:ascii="Arial" w:hAnsi="Arial" w:cs="Arial"/>
                <w:b/>
                <w:sz w:val="24"/>
                <w:szCs w:val="24"/>
              </w:rPr>
            </w:pPr>
            <w:r w:rsidRPr="00D501D1">
              <w:rPr>
                <w:rFonts w:ascii="Arial" w:hAnsi="Arial" w:cs="Arial"/>
                <w:b/>
                <w:sz w:val="24"/>
                <w:szCs w:val="24"/>
              </w:rPr>
              <w:t>WHAT ARE WE DOING TO SUPPORT THE STAFF INVOLVED?</w:t>
            </w:r>
          </w:p>
        </w:tc>
      </w:tr>
      <w:tr w:rsidR="004B597A" w:rsidTr="00EA22FB">
        <w:tc>
          <w:tcPr>
            <w:tcW w:w="9021" w:type="dxa"/>
          </w:tcPr>
          <w:p w:rsidR="004B597A" w:rsidRDefault="004B597A" w:rsidP="00EA22FB">
            <w:pPr>
              <w:rPr>
                <w:rFonts w:ascii="Arial" w:hAnsi="Arial" w:cs="Arial"/>
                <w:b/>
                <w:sz w:val="24"/>
                <w:szCs w:val="24"/>
              </w:rPr>
            </w:pPr>
          </w:p>
          <w:p w:rsidR="004B597A" w:rsidRDefault="004B597A" w:rsidP="00EA22FB">
            <w:pPr>
              <w:rPr>
                <w:rFonts w:ascii="Arial" w:hAnsi="Arial" w:cs="Arial"/>
                <w:b/>
                <w:sz w:val="24"/>
                <w:szCs w:val="24"/>
              </w:rPr>
            </w:pPr>
          </w:p>
          <w:p w:rsidR="004B597A" w:rsidRDefault="004B597A" w:rsidP="00EA22FB">
            <w:pPr>
              <w:rPr>
                <w:rFonts w:ascii="Arial" w:hAnsi="Arial" w:cs="Arial"/>
                <w:b/>
                <w:sz w:val="24"/>
                <w:szCs w:val="24"/>
              </w:rPr>
            </w:pPr>
          </w:p>
          <w:p w:rsidR="004B597A" w:rsidRDefault="004B597A" w:rsidP="00EA22FB">
            <w:pPr>
              <w:rPr>
                <w:rFonts w:ascii="Arial" w:hAnsi="Arial" w:cs="Arial"/>
                <w:b/>
                <w:sz w:val="24"/>
                <w:szCs w:val="24"/>
              </w:rPr>
            </w:pPr>
          </w:p>
          <w:p w:rsidR="004B597A" w:rsidRDefault="004B597A" w:rsidP="00EA22FB">
            <w:pPr>
              <w:rPr>
                <w:rFonts w:ascii="Arial" w:hAnsi="Arial" w:cs="Arial"/>
                <w:b/>
                <w:sz w:val="24"/>
                <w:szCs w:val="24"/>
              </w:rPr>
            </w:pPr>
          </w:p>
          <w:p w:rsidR="004B597A" w:rsidRDefault="004B597A" w:rsidP="00EA22FB">
            <w:pPr>
              <w:rPr>
                <w:rFonts w:ascii="Arial" w:hAnsi="Arial" w:cs="Arial"/>
                <w:b/>
                <w:sz w:val="24"/>
                <w:szCs w:val="24"/>
              </w:rPr>
            </w:pPr>
          </w:p>
          <w:p w:rsidR="004B597A" w:rsidRDefault="004B597A" w:rsidP="00EA22FB">
            <w:pPr>
              <w:rPr>
                <w:rFonts w:ascii="Arial" w:hAnsi="Arial" w:cs="Arial"/>
                <w:b/>
                <w:sz w:val="24"/>
                <w:szCs w:val="24"/>
              </w:rPr>
            </w:pPr>
          </w:p>
          <w:p w:rsidR="004B597A" w:rsidRDefault="004B597A" w:rsidP="00EA22FB">
            <w:pPr>
              <w:rPr>
                <w:rFonts w:ascii="Arial" w:hAnsi="Arial" w:cs="Arial"/>
                <w:b/>
                <w:sz w:val="24"/>
                <w:szCs w:val="24"/>
              </w:rPr>
            </w:pPr>
          </w:p>
          <w:p w:rsidR="00963DFB" w:rsidRDefault="00963DFB" w:rsidP="00EA22FB">
            <w:pPr>
              <w:rPr>
                <w:rFonts w:ascii="Arial" w:hAnsi="Arial" w:cs="Arial"/>
                <w:b/>
                <w:sz w:val="24"/>
                <w:szCs w:val="24"/>
              </w:rPr>
            </w:pPr>
          </w:p>
          <w:p w:rsidR="004B597A" w:rsidRDefault="004B597A" w:rsidP="00EA22FB">
            <w:pPr>
              <w:rPr>
                <w:rFonts w:ascii="Arial" w:hAnsi="Arial" w:cs="Arial"/>
                <w:b/>
                <w:sz w:val="24"/>
                <w:szCs w:val="24"/>
              </w:rPr>
            </w:pPr>
          </w:p>
        </w:tc>
      </w:tr>
      <w:tr w:rsidR="004B597A" w:rsidTr="00EA22FB">
        <w:tc>
          <w:tcPr>
            <w:tcW w:w="9021" w:type="dxa"/>
            <w:shd w:val="clear" w:color="auto" w:fill="D9D9D9" w:themeFill="background1" w:themeFillShade="D9"/>
          </w:tcPr>
          <w:p w:rsidR="004B597A" w:rsidRPr="00D501D1" w:rsidRDefault="004B597A" w:rsidP="004B597A">
            <w:pPr>
              <w:pStyle w:val="ListParagraph"/>
              <w:numPr>
                <w:ilvl w:val="0"/>
                <w:numId w:val="6"/>
              </w:numPr>
              <w:spacing w:after="0" w:line="240" w:lineRule="auto"/>
              <w:rPr>
                <w:rFonts w:ascii="Arial" w:hAnsi="Arial" w:cs="Arial"/>
                <w:b/>
                <w:sz w:val="24"/>
                <w:szCs w:val="24"/>
              </w:rPr>
            </w:pPr>
            <w:r w:rsidRPr="00D501D1">
              <w:rPr>
                <w:rFonts w:ascii="Arial" w:hAnsi="Arial" w:cs="Arial"/>
                <w:b/>
                <w:sz w:val="24"/>
                <w:szCs w:val="24"/>
              </w:rPr>
              <w:t>IS THERE ANY IMPACT FROM MEDIA/ONLINE FORUMS THAT NEEDS TO BE ADDRESSED?</w:t>
            </w:r>
          </w:p>
        </w:tc>
      </w:tr>
      <w:tr w:rsidR="004B597A" w:rsidTr="00EA22FB">
        <w:tc>
          <w:tcPr>
            <w:tcW w:w="9021" w:type="dxa"/>
          </w:tcPr>
          <w:p w:rsidR="004B597A" w:rsidRDefault="004B597A" w:rsidP="00EA22FB">
            <w:pPr>
              <w:rPr>
                <w:rFonts w:ascii="Arial" w:hAnsi="Arial" w:cs="Arial"/>
                <w:b/>
                <w:sz w:val="24"/>
                <w:szCs w:val="24"/>
              </w:rPr>
            </w:pPr>
          </w:p>
          <w:p w:rsidR="004B597A" w:rsidRDefault="004B597A" w:rsidP="00EA22FB">
            <w:pPr>
              <w:rPr>
                <w:rFonts w:ascii="Arial" w:hAnsi="Arial" w:cs="Arial"/>
                <w:b/>
                <w:sz w:val="24"/>
                <w:szCs w:val="24"/>
              </w:rPr>
            </w:pPr>
          </w:p>
          <w:p w:rsidR="004B597A" w:rsidRDefault="004B597A" w:rsidP="00EA22FB">
            <w:pPr>
              <w:rPr>
                <w:rFonts w:ascii="Arial" w:hAnsi="Arial" w:cs="Arial"/>
                <w:b/>
                <w:sz w:val="24"/>
                <w:szCs w:val="24"/>
              </w:rPr>
            </w:pPr>
          </w:p>
          <w:p w:rsidR="004B597A" w:rsidRDefault="004B597A" w:rsidP="00EA22FB">
            <w:pPr>
              <w:rPr>
                <w:rFonts w:ascii="Arial" w:hAnsi="Arial" w:cs="Arial"/>
                <w:b/>
                <w:sz w:val="24"/>
                <w:szCs w:val="24"/>
              </w:rPr>
            </w:pPr>
          </w:p>
          <w:p w:rsidR="00800A52" w:rsidRDefault="00800A52" w:rsidP="00EA22FB">
            <w:pPr>
              <w:rPr>
                <w:rFonts w:ascii="Arial" w:hAnsi="Arial" w:cs="Arial"/>
                <w:b/>
                <w:sz w:val="24"/>
                <w:szCs w:val="24"/>
              </w:rPr>
            </w:pPr>
          </w:p>
          <w:p w:rsidR="00800A52" w:rsidRDefault="00800A52" w:rsidP="00EA22FB">
            <w:pPr>
              <w:rPr>
                <w:rFonts w:ascii="Arial" w:hAnsi="Arial" w:cs="Arial"/>
                <w:b/>
                <w:sz w:val="24"/>
                <w:szCs w:val="24"/>
              </w:rPr>
            </w:pPr>
          </w:p>
          <w:p w:rsidR="004B597A" w:rsidRDefault="004B597A" w:rsidP="00EA22FB">
            <w:pPr>
              <w:rPr>
                <w:rFonts w:ascii="Arial" w:hAnsi="Arial" w:cs="Arial"/>
                <w:b/>
                <w:sz w:val="24"/>
                <w:szCs w:val="24"/>
              </w:rPr>
            </w:pPr>
          </w:p>
          <w:p w:rsidR="004B597A" w:rsidRDefault="004B597A" w:rsidP="00EA22FB">
            <w:pPr>
              <w:rPr>
                <w:rFonts w:ascii="Arial" w:hAnsi="Arial" w:cs="Arial"/>
                <w:b/>
                <w:sz w:val="24"/>
                <w:szCs w:val="24"/>
              </w:rPr>
            </w:pPr>
          </w:p>
        </w:tc>
      </w:tr>
      <w:tr w:rsidR="004B597A" w:rsidTr="00EA22FB">
        <w:tc>
          <w:tcPr>
            <w:tcW w:w="9021" w:type="dxa"/>
            <w:shd w:val="clear" w:color="auto" w:fill="D9D9D9" w:themeFill="background1" w:themeFillShade="D9"/>
          </w:tcPr>
          <w:p w:rsidR="004B597A" w:rsidRPr="00D501D1" w:rsidRDefault="004B597A" w:rsidP="004B597A">
            <w:pPr>
              <w:pStyle w:val="ListParagraph"/>
              <w:numPr>
                <w:ilvl w:val="0"/>
                <w:numId w:val="6"/>
              </w:numPr>
              <w:spacing w:after="0" w:line="240" w:lineRule="auto"/>
              <w:rPr>
                <w:rFonts w:ascii="Arial" w:hAnsi="Arial" w:cs="Arial"/>
                <w:b/>
                <w:sz w:val="24"/>
                <w:szCs w:val="24"/>
              </w:rPr>
            </w:pPr>
            <w:r>
              <w:rPr>
                <w:rFonts w:ascii="Arial" w:hAnsi="Arial" w:cs="Arial"/>
                <w:b/>
                <w:sz w:val="24"/>
                <w:szCs w:val="24"/>
              </w:rPr>
              <w:t xml:space="preserve"> IS THERE ANY TARGET HARDENING REQUIREMENT IN RESPECT OF THE LOCATION TO MINIMISE RISK TO OTHERS?</w:t>
            </w:r>
          </w:p>
        </w:tc>
      </w:tr>
      <w:tr w:rsidR="004B597A" w:rsidTr="00EA22FB">
        <w:tc>
          <w:tcPr>
            <w:tcW w:w="9021" w:type="dxa"/>
          </w:tcPr>
          <w:p w:rsidR="004B597A" w:rsidRDefault="004B597A" w:rsidP="00EA22FB">
            <w:pPr>
              <w:rPr>
                <w:rFonts w:ascii="Arial" w:hAnsi="Arial" w:cs="Arial"/>
                <w:b/>
                <w:sz w:val="24"/>
                <w:szCs w:val="24"/>
              </w:rPr>
            </w:pPr>
          </w:p>
          <w:p w:rsidR="004B597A" w:rsidRDefault="004B597A" w:rsidP="00EA22FB">
            <w:pPr>
              <w:rPr>
                <w:rFonts w:ascii="Arial" w:hAnsi="Arial" w:cs="Arial"/>
                <w:b/>
                <w:sz w:val="24"/>
                <w:szCs w:val="24"/>
              </w:rPr>
            </w:pPr>
          </w:p>
          <w:p w:rsidR="004B597A" w:rsidRDefault="004B597A" w:rsidP="00EA22FB">
            <w:pPr>
              <w:rPr>
                <w:rFonts w:ascii="Arial" w:hAnsi="Arial" w:cs="Arial"/>
                <w:b/>
                <w:sz w:val="24"/>
                <w:szCs w:val="24"/>
              </w:rPr>
            </w:pPr>
          </w:p>
          <w:p w:rsidR="004B597A" w:rsidRDefault="004B597A" w:rsidP="00EA22FB">
            <w:pPr>
              <w:rPr>
                <w:rFonts w:ascii="Arial" w:hAnsi="Arial" w:cs="Arial"/>
                <w:b/>
                <w:sz w:val="24"/>
                <w:szCs w:val="24"/>
              </w:rPr>
            </w:pPr>
          </w:p>
          <w:p w:rsidR="004B597A" w:rsidRDefault="004B597A" w:rsidP="00EA22FB">
            <w:pPr>
              <w:rPr>
                <w:rFonts w:ascii="Arial" w:hAnsi="Arial" w:cs="Arial"/>
                <w:b/>
                <w:sz w:val="24"/>
                <w:szCs w:val="24"/>
              </w:rPr>
            </w:pPr>
          </w:p>
          <w:p w:rsidR="004B597A" w:rsidRDefault="004B597A" w:rsidP="00EA22FB">
            <w:pPr>
              <w:rPr>
                <w:rFonts w:ascii="Arial" w:hAnsi="Arial" w:cs="Arial"/>
                <w:b/>
                <w:sz w:val="24"/>
                <w:szCs w:val="24"/>
              </w:rPr>
            </w:pPr>
          </w:p>
        </w:tc>
      </w:tr>
      <w:tr w:rsidR="004B597A" w:rsidTr="00EA22FB">
        <w:tc>
          <w:tcPr>
            <w:tcW w:w="9021" w:type="dxa"/>
            <w:shd w:val="clear" w:color="auto" w:fill="D9D9D9" w:themeFill="background1" w:themeFillShade="D9"/>
          </w:tcPr>
          <w:p w:rsidR="004B597A" w:rsidRPr="00D501D1" w:rsidRDefault="004B597A" w:rsidP="004B597A">
            <w:pPr>
              <w:pStyle w:val="ListParagraph"/>
              <w:numPr>
                <w:ilvl w:val="0"/>
                <w:numId w:val="6"/>
              </w:numPr>
              <w:spacing w:after="0" w:line="240" w:lineRule="auto"/>
              <w:rPr>
                <w:rFonts w:ascii="Arial" w:hAnsi="Arial" w:cs="Arial"/>
                <w:b/>
                <w:sz w:val="24"/>
                <w:szCs w:val="24"/>
              </w:rPr>
            </w:pPr>
            <w:r>
              <w:rPr>
                <w:rFonts w:ascii="Arial" w:hAnsi="Arial" w:cs="Arial"/>
                <w:b/>
                <w:sz w:val="24"/>
                <w:szCs w:val="24"/>
              </w:rPr>
              <w:t>ANY SPECIFIC ISSUES THAT ARE IDENTIFIED WITHIN THE SERVICE AREA STRUCTURES MUST BE PICKED UP AND ESCALATED TO THE RELEVANT SERVICE AREA EG HEALTH BOARD, LOCAL AUTHORITY OR POLICE</w:t>
            </w:r>
          </w:p>
        </w:tc>
      </w:tr>
      <w:tr w:rsidR="004B597A" w:rsidTr="00EA22FB">
        <w:tc>
          <w:tcPr>
            <w:tcW w:w="9021" w:type="dxa"/>
          </w:tcPr>
          <w:p w:rsidR="004B597A" w:rsidRDefault="004B597A" w:rsidP="00EA22FB">
            <w:pPr>
              <w:rPr>
                <w:rFonts w:ascii="Arial" w:hAnsi="Arial" w:cs="Arial"/>
                <w:b/>
                <w:sz w:val="24"/>
                <w:szCs w:val="24"/>
              </w:rPr>
            </w:pPr>
          </w:p>
          <w:p w:rsidR="004B597A" w:rsidRDefault="004B597A" w:rsidP="00EA22FB">
            <w:pPr>
              <w:rPr>
                <w:rFonts w:ascii="Arial" w:hAnsi="Arial" w:cs="Arial"/>
                <w:b/>
                <w:sz w:val="24"/>
                <w:szCs w:val="24"/>
              </w:rPr>
            </w:pPr>
          </w:p>
          <w:p w:rsidR="004B597A" w:rsidRDefault="004B597A" w:rsidP="00EA22FB">
            <w:pPr>
              <w:rPr>
                <w:rFonts w:ascii="Arial" w:hAnsi="Arial" w:cs="Arial"/>
                <w:b/>
                <w:sz w:val="24"/>
                <w:szCs w:val="24"/>
              </w:rPr>
            </w:pPr>
          </w:p>
          <w:p w:rsidR="004B597A" w:rsidRDefault="004B597A" w:rsidP="00EA22FB">
            <w:pPr>
              <w:rPr>
                <w:rFonts w:ascii="Arial" w:hAnsi="Arial" w:cs="Arial"/>
                <w:b/>
                <w:sz w:val="24"/>
                <w:szCs w:val="24"/>
              </w:rPr>
            </w:pPr>
          </w:p>
          <w:p w:rsidR="004B597A" w:rsidRDefault="004B597A" w:rsidP="00EA22FB">
            <w:pPr>
              <w:rPr>
                <w:rFonts w:ascii="Arial" w:hAnsi="Arial" w:cs="Arial"/>
                <w:b/>
                <w:sz w:val="24"/>
                <w:szCs w:val="24"/>
              </w:rPr>
            </w:pPr>
          </w:p>
          <w:p w:rsidR="004B597A" w:rsidRDefault="004B597A" w:rsidP="00EA22FB">
            <w:pPr>
              <w:rPr>
                <w:rFonts w:ascii="Arial" w:hAnsi="Arial" w:cs="Arial"/>
                <w:b/>
                <w:sz w:val="24"/>
                <w:szCs w:val="24"/>
              </w:rPr>
            </w:pPr>
          </w:p>
          <w:p w:rsidR="00963DFB" w:rsidRDefault="00963DFB" w:rsidP="00EA22FB">
            <w:pPr>
              <w:rPr>
                <w:rFonts w:ascii="Arial" w:hAnsi="Arial" w:cs="Arial"/>
                <w:b/>
                <w:sz w:val="24"/>
                <w:szCs w:val="24"/>
              </w:rPr>
            </w:pPr>
          </w:p>
          <w:p w:rsidR="00B33070" w:rsidRDefault="00B33070" w:rsidP="00EA22FB">
            <w:pPr>
              <w:rPr>
                <w:rFonts w:ascii="Arial" w:hAnsi="Arial" w:cs="Arial"/>
                <w:b/>
                <w:sz w:val="24"/>
                <w:szCs w:val="24"/>
              </w:rPr>
            </w:pPr>
          </w:p>
          <w:p w:rsidR="00963DFB" w:rsidRDefault="00963DFB" w:rsidP="00EA22FB">
            <w:pPr>
              <w:rPr>
                <w:rFonts w:ascii="Arial" w:hAnsi="Arial" w:cs="Arial"/>
                <w:b/>
                <w:sz w:val="24"/>
                <w:szCs w:val="24"/>
              </w:rPr>
            </w:pPr>
          </w:p>
          <w:p w:rsidR="00B33070" w:rsidRDefault="00B33070" w:rsidP="00EA22FB">
            <w:pPr>
              <w:rPr>
                <w:rFonts w:ascii="Arial" w:hAnsi="Arial" w:cs="Arial"/>
                <w:b/>
                <w:sz w:val="24"/>
                <w:szCs w:val="24"/>
              </w:rPr>
            </w:pPr>
          </w:p>
        </w:tc>
      </w:tr>
      <w:tr w:rsidR="004B597A" w:rsidTr="00EA22FB">
        <w:tc>
          <w:tcPr>
            <w:tcW w:w="9021" w:type="dxa"/>
            <w:shd w:val="clear" w:color="auto" w:fill="D9D9D9" w:themeFill="background1" w:themeFillShade="D9"/>
          </w:tcPr>
          <w:p w:rsidR="004B597A" w:rsidRPr="00D501D1" w:rsidRDefault="004B597A" w:rsidP="004B597A">
            <w:pPr>
              <w:pStyle w:val="ListParagraph"/>
              <w:numPr>
                <w:ilvl w:val="0"/>
                <w:numId w:val="6"/>
              </w:numPr>
              <w:spacing w:after="0" w:line="240" w:lineRule="auto"/>
              <w:rPr>
                <w:rFonts w:ascii="Arial" w:hAnsi="Arial" w:cs="Arial"/>
                <w:b/>
                <w:sz w:val="24"/>
                <w:szCs w:val="24"/>
              </w:rPr>
            </w:pPr>
            <w:r>
              <w:rPr>
                <w:rFonts w:ascii="Arial" w:hAnsi="Arial" w:cs="Arial"/>
                <w:b/>
                <w:sz w:val="24"/>
                <w:szCs w:val="24"/>
              </w:rPr>
              <w:t>AOB</w:t>
            </w:r>
          </w:p>
        </w:tc>
      </w:tr>
      <w:tr w:rsidR="004B597A" w:rsidTr="00EA22FB">
        <w:tc>
          <w:tcPr>
            <w:tcW w:w="9021" w:type="dxa"/>
          </w:tcPr>
          <w:p w:rsidR="004B597A" w:rsidRDefault="004B597A" w:rsidP="00EA22FB">
            <w:pPr>
              <w:rPr>
                <w:rFonts w:ascii="Arial" w:hAnsi="Arial" w:cs="Arial"/>
                <w:b/>
                <w:sz w:val="24"/>
                <w:szCs w:val="24"/>
              </w:rPr>
            </w:pPr>
          </w:p>
          <w:p w:rsidR="004B597A" w:rsidRDefault="004B597A" w:rsidP="00EA22FB">
            <w:pPr>
              <w:rPr>
                <w:rFonts w:ascii="Arial" w:hAnsi="Arial" w:cs="Arial"/>
                <w:b/>
                <w:sz w:val="24"/>
                <w:szCs w:val="24"/>
              </w:rPr>
            </w:pPr>
          </w:p>
          <w:p w:rsidR="004B597A" w:rsidRDefault="004B597A" w:rsidP="00EA22FB">
            <w:pPr>
              <w:rPr>
                <w:rFonts w:ascii="Arial" w:hAnsi="Arial" w:cs="Arial"/>
                <w:b/>
                <w:sz w:val="24"/>
                <w:szCs w:val="24"/>
              </w:rPr>
            </w:pPr>
          </w:p>
          <w:p w:rsidR="004B597A" w:rsidRDefault="004B597A" w:rsidP="00EA22FB">
            <w:pPr>
              <w:rPr>
                <w:rFonts w:ascii="Arial" w:hAnsi="Arial" w:cs="Arial"/>
                <w:b/>
                <w:sz w:val="24"/>
                <w:szCs w:val="24"/>
              </w:rPr>
            </w:pPr>
          </w:p>
          <w:p w:rsidR="004B597A" w:rsidRDefault="004B597A" w:rsidP="00EA22FB">
            <w:pPr>
              <w:rPr>
                <w:rFonts w:ascii="Arial" w:hAnsi="Arial" w:cs="Arial"/>
                <w:b/>
                <w:sz w:val="24"/>
                <w:szCs w:val="24"/>
              </w:rPr>
            </w:pPr>
          </w:p>
          <w:p w:rsidR="004B597A" w:rsidRDefault="004B597A" w:rsidP="00EA22FB">
            <w:pPr>
              <w:rPr>
                <w:rFonts w:ascii="Arial" w:hAnsi="Arial" w:cs="Arial"/>
                <w:b/>
                <w:sz w:val="24"/>
                <w:szCs w:val="24"/>
              </w:rPr>
            </w:pPr>
          </w:p>
        </w:tc>
      </w:tr>
    </w:tbl>
    <w:p w:rsidR="004B597A" w:rsidRDefault="004B597A" w:rsidP="004B597A">
      <w:pPr>
        <w:rPr>
          <w:rFonts w:ascii="Arial" w:hAnsi="Arial" w:cs="Arial"/>
          <w:b/>
          <w:sz w:val="24"/>
          <w:szCs w:val="24"/>
        </w:rPr>
      </w:pPr>
    </w:p>
    <w:p w:rsidR="004B597A" w:rsidRDefault="004B597A" w:rsidP="004B597A">
      <w:pPr>
        <w:rPr>
          <w:rFonts w:ascii="Arial" w:hAnsi="Arial" w:cs="Arial"/>
          <w:sz w:val="24"/>
          <w:szCs w:val="24"/>
        </w:rPr>
      </w:pPr>
      <w:r w:rsidRPr="00EC0253">
        <w:rPr>
          <w:rFonts w:ascii="Arial" w:hAnsi="Arial" w:cs="Arial"/>
          <w:b/>
          <w:sz w:val="24"/>
          <w:szCs w:val="24"/>
        </w:rPr>
        <w:t>ACTIO</w:t>
      </w:r>
      <w:r>
        <w:rPr>
          <w:rFonts w:ascii="Arial" w:hAnsi="Arial" w:cs="Arial"/>
          <w:b/>
          <w:sz w:val="24"/>
          <w:szCs w:val="24"/>
        </w:rPr>
        <w:t>N</w:t>
      </w:r>
      <w:r w:rsidRPr="00EC0253">
        <w:rPr>
          <w:rFonts w:ascii="Arial" w:hAnsi="Arial" w:cs="Arial"/>
          <w:b/>
          <w:sz w:val="24"/>
          <w:szCs w:val="24"/>
        </w:rPr>
        <w:t xml:space="preserve"> LOG</w:t>
      </w:r>
      <w:r>
        <w:rPr>
          <w:rFonts w:ascii="Arial" w:hAnsi="Arial" w:cs="Arial"/>
          <w:b/>
          <w:sz w:val="24"/>
          <w:szCs w:val="24"/>
        </w:rPr>
        <w:t>:</w:t>
      </w:r>
    </w:p>
    <w:tbl>
      <w:tblPr>
        <w:tblStyle w:val="TableGrid"/>
        <w:tblW w:w="0" w:type="auto"/>
        <w:tblLook w:val="04A0" w:firstRow="1" w:lastRow="0" w:firstColumn="1" w:lastColumn="0" w:noHBand="0" w:noVBand="1"/>
      </w:tblPr>
      <w:tblGrid>
        <w:gridCol w:w="3005"/>
        <w:gridCol w:w="3005"/>
        <w:gridCol w:w="3006"/>
      </w:tblGrid>
      <w:tr w:rsidR="004B597A" w:rsidTr="00EA22FB">
        <w:tc>
          <w:tcPr>
            <w:tcW w:w="3005" w:type="dxa"/>
            <w:shd w:val="pct10" w:color="auto" w:fill="auto"/>
          </w:tcPr>
          <w:p w:rsidR="004B597A" w:rsidRPr="00EC0253" w:rsidRDefault="004B597A" w:rsidP="00EA22FB">
            <w:pPr>
              <w:rPr>
                <w:rFonts w:ascii="Arial" w:hAnsi="Arial" w:cs="Arial"/>
                <w:b/>
                <w:sz w:val="24"/>
                <w:szCs w:val="24"/>
              </w:rPr>
            </w:pPr>
            <w:r w:rsidRPr="00EC0253">
              <w:rPr>
                <w:rFonts w:ascii="Arial" w:hAnsi="Arial" w:cs="Arial"/>
                <w:b/>
                <w:sz w:val="24"/>
                <w:szCs w:val="24"/>
              </w:rPr>
              <w:t>WHAT NEEDS TO BE DONE</w:t>
            </w:r>
          </w:p>
        </w:tc>
        <w:tc>
          <w:tcPr>
            <w:tcW w:w="3005" w:type="dxa"/>
            <w:shd w:val="pct10" w:color="auto" w:fill="auto"/>
          </w:tcPr>
          <w:p w:rsidR="004B597A" w:rsidRPr="00EC0253" w:rsidRDefault="004B597A" w:rsidP="00EA22FB">
            <w:pPr>
              <w:rPr>
                <w:rFonts w:ascii="Arial" w:hAnsi="Arial" w:cs="Arial"/>
                <w:b/>
                <w:sz w:val="24"/>
                <w:szCs w:val="24"/>
              </w:rPr>
            </w:pPr>
            <w:r w:rsidRPr="00EC0253">
              <w:rPr>
                <w:rFonts w:ascii="Arial" w:hAnsi="Arial" w:cs="Arial"/>
                <w:b/>
                <w:sz w:val="24"/>
                <w:szCs w:val="24"/>
              </w:rPr>
              <w:t>WHO WILL DO IT</w:t>
            </w:r>
          </w:p>
        </w:tc>
        <w:tc>
          <w:tcPr>
            <w:tcW w:w="3006" w:type="dxa"/>
            <w:shd w:val="pct10" w:color="auto" w:fill="auto"/>
          </w:tcPr>
          <w:p w:rsidR="004B597A" w:rsidRPr="00EC0253" w:rsidRDefault="004B597A" w:rsidP="00EA22FB">
            <w:pPr>
              <w:rPr>
                <w:rFonts w:ascii="Arial" w:hAnsi="Arial" w:cs="Arial"/>
                <w:b/>
                <w:sz w:val="24"/>
                <w:szCs w:val="24"/>
              </w:rPr>
            </w:pPr>
            <w:r w:rsidRPr="00EC0253">
              <w:rPr>
                <w:rFonts w:ascii="Arial" w:hAnsi="Arial" w:cs="Arial"/>
                <w:b/>
                <w:sz w:val="24"/>
                <w:szCs w:val="24"/>
              </w:rPr>
              <w:t>BY WHEN</w:t>
            </w:r>
          </w:p>
        </w:tc>
      </w:tr>
      <w:tr w:rsidR="004B597A" w:rsidTr="00EA22FB">
        <w:tc>
          <w:tcPr>
            <w:tcW w:w="3005" w:type="dxa"/>
          </w:tcPr>
          <w:p w:rsidR="004B597A" w:rsidRPr="00CE2430" w:rsidRDefault="004B597A" w:rsidP="00EA22FB">
            <w:pPr>
              <w:rPr>
                <w:rFonts w:ascii="Arial" w:hAnsi="Arial" w:cs="Arial"/>
                <w:sz w:val="24"/>
                <w:szCs w:val="24"/>
              </w:rPr>
            </w:pPr>
          </w:p>
        </w:tc>
        <w:tc>
          <w:tcPr>
            <w:tcW w:w="3005" w:type="dxa"/>
          </w:tcPr>
          <w:p w:rsidR="004B597A" w:rsidRPr="00CE2430" w:rsidRDefault="004B597A" w:rsidP="00EA22FB">
            <w:pPr>
              <w:rPr>
                <w:rFonts w:ascii="Arial" w:hAnsi="Arial" w:cs="Arial"/>
                <w:sz w:val="24"/>
                <w:szCs w:val="24"/>
              </w:rPr>
            </w:pPr>
          </w:p>
        </w:tc>
        <w:tc>
          <w:tcPr>
            <w:tcW w:w="3006" w:type="dxa"/>
          </w:tcPr>
          <w:p w:rsidR="004B597A" w:rsidRDefault="004B597A" w:rsidP="00EA22FB">
            <w:pPr>
              <w:rPr>
                <w:rFonts w:ascii="Arial" w:hAnsi="Arial" w:cs="Arial"/>
                <w:sz w:val="24"/>
                <w:szCs w:val="24"/>
              </w:rPr>
            </w:pPr>
          </w:p>
        </w:tc>
      </w:tr>
      <w:tr w:rsidR="004B597A" w:rsidTr="00EA22FB">
        <w:tc>
          <w:tcPr>
            <w:tcW w:w="3005" w:type="dxa"/>
          </w:tcPr>
          <w:p w:rsidR="004B597A" w:rsidRPr="00CE2430" w:rsidRDefault="004B597A" w:rsidP="00EA22FB">
            <w:pPr>
              <w:rPr>
                <w:rFonts w:ascii="Arial" w:hAnsi="Arial" w:cs="Arial"/>
                <w:sz w:val="24"/>
                <w:szCs w:val="24"/>
              </w:rPr>
            </w:pPr>
          </w:p>
        </w:tc>
        <w:tc>
          <w:tcPr>
            <w:tcW w:w="3005" w:type="dxa"/>
          </w:tcPr>
          <w:p w:rsidR="004B597A" w:rsidRPr="00CE2430" w:rsidRDefault="004B597A" w:rsidP="00EA22FB">
            <w:pPr>
              <w:rPr>
                <w:rFonts w:ascii="Arial" w:hAnsi="Arial" w:cs="Arial"/>
                <w:sz w:val="24"/>
                <w:szCs w:val="24"/>
              </w:rPr>
            </w:pPr>
          </w:p>
        </w:tc>
        <w:tc>
          <w:tcPr>
            <w:tcW w:w="3006" w:type="dxa"/>
          </w:tcPr>
          <w:p w:rsidR="004B597A" w:rsidRDefault="004B597A" w:rsidP="00EA22FB">
            <w:pPr>
              <w:rPr>
                <w:rFonts w:ascii="Arial" w:hAnsi="Arial" w:cs="Arial"/>
                <w:sz w:val="24"/>
                <w:szCs w:val="24"/>
              </w:rPr>
            </w:pPr>
          </w:p>
        </w:tc>
      </w:tr>
      <w:tr w:rsidR="004B597A" w:rsidTr="00EA22FB">
        <w:tc>
          <w:tcPr>
            <w:tcW w:w="3005" w:type="dxa"/>
          </w:tcPr>
          <w:p w:rsidR="004B597A" w:rsidRPr="00CE2430" w:rsidRDefault="004B597A" w:rsidP="00EA22FB">
            <w:pPr>
              <w:rPr>
                <w:rFonts w:ascii="Arial" w:hAnsi="Arial" w:cs="Arial"/>
                <w:sz w:val="24"/>
                <w:szCs w:val="24"/>
              </w:rPr>
            </w:pPr>
          </w:p>
        </w:tc>
        <w:tc>
          <w:tcPr>
            <w:tcW w:w="3005" w:type="dxa"/>
          </w:tcPr>
          <w:p w:rsidR="004B597A" w:rsidRPr="00CE2430" w:rsidRDefault="004B597A" w:rsidP="00EA22FB">
            <w:pPr>
              <w:rPr>
                <w:rFonts w:ascii="Arial" w:hAnsi="Arial" w:cs="Arial"/>
                <w:sz w:val="24"/>
                <w:szCs w:val="24"/>
              </w:rPr>
            </w:pPr>
          </w:p>
        </w:tc>
        <w:tc>
          <w:tcPr>
            <w:tcW w:w="3006" w:type="dxa"/>
          </w:tcPr>
          <w:p w:rsidR="004B597A" w:rsidRDefault="004B597A" w:rsidP="00EA22FB">
            <w:pPr>
              <w:rPr>
                <w:rFonts w:ascii="Arial" w:hAnsi="Arial" w:cs="Arial"/>
                <w:sz w:val="24"/>
                <w:szCs w:val="24"/>
              </w:rPr>
            </w:pPr>
          </w:p>
        </w:tc>
      </w:tr>
      <w:tr w:rsidR="004B597A" w:rsidTr="00EA22FB">
        <w:tc>
          <w:tcPr>
            <w:tcW w:w="3005" w:type="dxa"/>
          </w:tcPr>
          <w:p w:rsidR="004B597A" w:rsidRPr="00CE2430" w:rsidRDefault="004B597A" w:rsidP="00EA22FB">
            <w:pPr>
              <w:rPr>
                <w:rFonts w:ascii="Arial" w:hAnsi="Arial" w:cs="Arial"/>
                <w:sz w:val="24"/>
                <w:szCs w:val="24"/>
              </w:rPr>
            </w:pPr>
          </w:p>
        </w:tc>
        <w:tc>
          <w:tcPr>
            <w:tcW w:w="3005" w:type="dxa"/>
          </w:tcPr>
          <w:p w:rsidR="004B597A" w:rsidRPr="00CE2430" w:rsidRDefault="004B597A" w:rsidP="00EA22FB">
            <w:pPr>
              <w:rPr>
                <w:rFonts w:ascii="Arial" w:hAnsi="Arial" w:cs="Arial"/>
                <w:sz w:val="24"/>
                <w:szCs w:val="24"/>
              </w:rPr>
            </w:pPr>
          </w:p>
        </w:tc>
        <w:tc>
          <w:tcPr>
            <w:tcW w:w="3006" w:type="dxa"/>
          </w:tcPr>
          <w:p w:rsidR="004B597A" w:rsidRDefault="004B597A" w:rsidP="00EA22FB">
            <w:pPr>
              <w:rPr>
                <w:rFonts w:ascii="Arial" w:hAnsi="Arial" w:cs="Arial"/>
                <w:sz w:val="24"/>
                <w:szCs w:val="24"/>
              </w:rPr>
            </w:pPr>
          </w:p>
        </w:tc>
      </w:tr>
      <w:tr w:rsidR="004B597A" w:rsidTr="00EA22FB">
        <w:tc>
          <w:tcPr>
            <w:tcW w:w="3005" w:type="dxa"/>
          </w:tcPr>
          <w:p w:rsidR="004B597A" w:rsidRPr="00CE2430" w:rsidRDefault="004B597A" w:rsidP="00EA22FB">
            <w:pPr>
              <w:rPr>
                <w:rFonts w:ascii="Arial" w:hAnsi="Arial" w:cs="Arial"/>
                <w:sz w:val="24"/>
                <w:szCs w:val="24"/>
              </w:rPr>
            </w:pPr>
          </w:p>
        </w:tc>
        <w:tc>
          <w:tcPr>
            <w:tcW w:w="3005" w:type="dxa"/>
          </w:tcPr>
          <w:p w:rsidR="004B597A" w:rsidRPr="00CE2430" w:rsidRDefault="004B597A" w:rsidP="00EA22FB">
            <w:pPr>
              <w:rPr>
                <w:rFonts w:ascii="Arial" w:hAnsi="Arial" w:cs="Arial"/>
                <w:sz w:val="24"/>
                <w:szCs w:val="24"/>
              </w:rPr>
            </w:pPr>
          </w:p>
        </w:tc>
        <w:tc>
          <w:tcPr>
            <w:tcW w:w="3006" w:type="dxa"/>
          </w:tcPr>
          <w:p w:rsidR="004B597A" w:rsidRDefault="004B597A" w:rsidP="00EA22FB">
            <w:pPr>
              <w:rPr>
                <w:rFonts w:ascii="Arial" w:hAnsi="Arial" w:cs="Arial"/>
                <w:sz w:val="24"/>
                <w:szCs w:val="24"/>
              </w:rPr>
            </w:pPr>
          </w:p>
        </w:tc>
      </w:tr>
      <w:tr w:rsidR="004B597A" w:rsidTr="00EA22FB">
        <w:tc>
          <w:tcPr>
            <w:tcW w:w="3005" w:type="dxa"/>
          </w:tcPr>
          <w:p w:rsidR="004B597A" w:rsidRPr="00CE2430" w:rsidRDefault="004B597A" w:rsidP="00EA22FB">
            <w:pPr>
              <w:rPr>
                <w:rFonts w:ascii="Arial" w:hAnsi="Arial" w:cs="Arial"/>
                <w:sz w:val="24"/>
                <w:szCs w:val="24"/>
              </w:rPr>
            </w:pPr>
          </w:p>
        </w:tc>
        <w:tc>
          <w:tcPr>
            <w:tcW w:w="3005" w:type="dxa"/>
          </w:tcPr>
          <w:p w:rsidR="004B597A" w:rsidRPr="00CE2430" w:rsidRDefault="004B597A" w:rsidP="00EA22FB">
            <w:pPr>
              <w:rPr>
                <w:rFonts w:ascii="Arial" w:hAnsi="Arial" w:cs="Arial"/>
                <w:sz w:val="24"/>
                <w:szCs w:val="24"/>
              </w:rPr>
            </w:pPr>
          </w:p>
        </w:tc>
        <w:tc>
          <w:tcPr>
            <w:tcW w:w="3006" w:type="dxa"/>
          </w:tcPr>
          <w:p w:rsidR="004B597A" w:rsidRDefault="004B597A" w:rsidP="00EA22FB">
            <w:pPr>
              <w:rPr>
                <w:rFonts w:ascii="Arial" w:hAnsi="Arial" w:cs="Arial"/>
                <w:sz w:val="24"/>
                <w:szCs w:val="24"/>
              </w:rPr>
            </w:pPr>
          </w:p>
        </w:tc>
      </w:tr>
    </w:tbl>
    <w:p w:rsidR="004B597A" w:rsidRDefault="004B597A" w:rsidP="004B597A">
      <w:pPr>
        <w:rPr>
          <w:rFonts w:ascii="Arial" w:hAnsi="Arial" w:cs="Arial"/>
          <w:b/>
          <w:sz w:val="24"/>
          <w:szCs w:val="24"/>
        </w:rPr>
      </w:pPr>
    </w:p>
    <w:p w:rsidR="004B597A" w:rsidRPr="00EC0253" w:rsidRDefault="004B597A" w:rsidP="004B597A">
      <w:pPr>
        <w:rPr>
          <w:rFonts w:ascii="Arial" w:hAnsi="Arial" w:cs="Arial"/>
          <w:b/>
          <w:sz w:val="24"/>
          <w:szCs w:val="24"/>
        </w:rPr>
      </w:pPr>
      <w:r w:rsidRPr="00EC0253">
        <w:rPr>
          <w:rFonts w:ascii="Arial" w:hAnsi="Arial" w:cs="Arial"/>
          <w:b/>
          <w:sz w:val="24"/>
          <w:szCs w:val="24"/>
        </w:rPr>
        <w:t>DETAILS OF NEXT MEETING:</w:t>
      </w:r>
    </w:p>
    <w:p w:rsidR="004B597A" w:rsidRDefault="004B597A" w:rsidP="004B597A">
      <w:pPr>
        <w:rPr>
          <w:rFonts w:ascii="Arial" w:hAnsi="Arial" w:cs="Arial"/>
          <w:sz w:val="24"/>
          <w:szCs w:val="24"/>
        </w:rPr>
      </w:pPr>
    </w:p>
    <w:tbl>
      <w:tblPr>
        <w:tblStyle w:val="TableGrid"/>
        <w:tblW w:w="0" w:type="auto"/>
        <w:tblLook w:val="04A0" w:firstRow="1" w:lastRow="0" w:firstColumn="1" w:lastColumn="0" w:noHBand="0" w:noVBand="1"/>
      </w:tblPr>
      <w:tblGrid>
        <w:gridCol w:w="1838"/>
        <w:gridCol w:w="7178"/>
      </w:tblGrid>
      <w:tr w:rsidR="004B597A" w:rsidTr="00EA22FB">
        <w:tc>
          <w:tcPr>
            <w:tcW w:w="1838" w:type="dxa"/>
            <w:shd w:val="pct10" w:color="auto" w:fill="auto"/>
          </w:tcPr>
          <w:p w:rsidR="004B597A" w:rsidRPr="00EC0253" w:rsidRDefault="004B597A" w:rsidP="00EA22FB">
            <w:pPr>
              <w:rPr>
                <w:rFonts w:ascii="Arial" w:hAnsi="Arial" w:cs="Arial"/>
                <w:b/>
                <w:sz w:val="24"/>
                <w:szCs w:val="24"/>
              </w:rPr>
            </w:pPr>
            <w:r w:rsidRPr="00EC0253">
              <w:rPr>
                <w:rFonts w:ascii="Arial" w:hAnsi="Arial" w:cs="Arial"/>
                <w:b/>
                <w:sz w:val="24"/>
                <w:szCs w:val="24"/>
              </w:rPr>
              <w:t>DATE</w:t>
            </w:r>
          </w:p>
        </w:tc>
        <w:tc>
          <w:tcPr>
            <w:tcW w:w="7178" w:type="dxa"/>
          </w:tcPr>
          <w:p w:rsidR="004B597A" w:rsidRDefault="004B597A" w:rsidP="00EA22FB">
            <w:pPr>
              <w:rPr>
                <w:rFonts w:ascii="Arial" w:hAnsi="Arial" w:cs="Arial"/>
                <w:sz w:val="24"/>
                <w:szCs w:val="24"/>
              </w:rPr>
            </w:pPr>
          </w:p>
        </w:tc>
      </w:tr>
      <w:tr w:rsidR="004B597A" w:rsidTr="00EA22FB">
        <w:tc>
          <w:tcPr>
            <w:tcW w:w="1838" w:type="dxa"/>
            <w:shd w:val="pct10" w:color="auto" w:fill="auto"/>
          </w:tcPr>
          <w:p w:rsidR="004B597A" w:rsidRPr="00EC0253" w:rsidRDefault="004B597A" w:rsidP="00EA22FB">
            <w:pPr>
              <w:rPr>
                <w:rFonts w:ascii="Arial" w:hAnsi="Arial" w:cs="Arial"/>
                <w:b/>
                <w:sz w:val="24"/>
                <w:szCs w:val="24"/>
              </w:rPr>
            </w:pPr>
            <w:r w:rsidRPr="00EC0253">
              <w:rPr>
                <w:rFonts w:ascii="Arial" w:hAnsi="Arial" w:cs="Arial"/>
                <w:b/>
                <w:sz w:val="24"/>
                <w:szCs w:val="24"/>
              </w:rPr>
              <w:t>TIME</w:t>
            </w:r>
          </w:p>
        </w:tc>
        <w:tc>
          <w:tcPr>
            <w:tcW w:w="7178" w:type="dxa"/>
          </w:tcPr>
          <w:p w:rsidR="004B597A" w:rsidRDefault="004B597A" w:rsidP="00EA22FB">
            <w:pPr>
              <w:rPr>
                <w:rFonts w:ascii="Arial" w:hAnsi="Arial" w:cs="Arial"/>
                <w:sz w:val="24"/>
                <w:szCs w:val="24"/>
              </w:rPr>
            </w:pPr>
          </w:p>
        </w:tc>
      </w:tr>
      <w:tr w:rsidR="004B597A" w:rsidTr="00EA22FB">
        <w:tc>
          <w:tcPr>
            <w:tcW w:w="1838" w:type="dxa"/>
            <w:shd w:val="pct10" w:color="auto" w:fill="auto"/>
          </w:tcPr>
          <w:p w:rsidR="004B597A" w:rsidRPr="00EC0253" w:rsidRDefault="004B597A" w:rsidP="00EA22FB">
            <w:pPr>
              <w:rPr>
                <w:rFonts w:ascii="Arial" w:hAnsi="Arial" w:cs="Arial"/>
                <w:b/>
                <w:sz w:val="24"/>
                <w:szCs w:val="24"/>
              </w:rPr>
            </w:pPr>
            <w:r w:rsidRPr="00EC0253">
              <w:rPr>
                <w:rFonts w:ascii="Arial" w:hAnsi="Arial" w:cs="Arial"/>
                <w:b/>
                <w:sz w:val="24"/>
                <w:szCs w:val="24"/>
              </w:rPr>
              <w:t>VENUE</w:t>
            </w:r>
          </w:p>
        </w:tc>
        <w:tc>
          <w:tcPr>
            <w:tcW w:w="7178" w:type="dxa"/>
          </w:tcPr>
          <w:p w:rsidR="004B597A" w:rsidRDefault="004B597A" w:rsidP="00EA22FB">
            <w:pPr>
              <w:rPr>
                <w:rFonts w:ascii="Arial" w:hAnsi="Arial" w:cs="Arial"/>
                <w:sz w:val="24"/>
                <w:szCs w:val="24"/>
              </w:rPr>
            </w:pPr>
          </w:p>
        </w:tc>
      </w:tr>
    </w:tbl>
    <w:p w:rsidR="004B597A" w:rsidRDefault="004B597A" w:rsidP="00B41CAA">
      <w:pPr>
        <w:spacing w:after="0" w:line="240" w:lineRule="auto"/>
        <w:rPr>
          <w:rFonts w:ascii="Arial" w:hAnsi="Arial" w:cs="Arial"/>
          <w:sz w:val="24"/>
          <w:szCs w:val="24"/>
        </w:rPr>
      </w:pPr>
    </w:p>
    <w:p w:rsidR="004B597A" w:rsidRPr="00B41CAA" w:rsidRDefault="004B597A" w:rsidP="00B41CAA">
      <w:pPr>
        <w:rPr>
          <w:rFonts w:ascii="Arial" w:hAnsi="Arial" w:cs="Arial"/>
          <w:sz w:val="24"/>
          <w:szCs w:val="24"/>
        </w:rPr>
      </w:pPr>
    </w:p>
    <w:p w:rsidR="004B597A" w:rsidRPr="004B597A" w:rsidRDefault="004B597A" w:rsidP="004B597A">
      <w:pPr>
        <w:rPr>
          <w:rFonts w:ascii="Arial" w:hAnsi="Arial" w:cs="Arial"/>
          <w:sz w:val="24"/>
          <w:szCs w:val="24"/>
        </w:rPr>
      </w:pPr>
    </w:p>
    <w:p w:rsidR="004B597A" w:rsidRPr="004B597A" w:rsidRDefault="004B597A" w:rsidP="004B597A">
      <w:pPr>
        <w:rPr>
          <w:rFonts w:ascii="Arial" w:hAnsi="Arial" w:cs="Arial"/>
          <w:sz w:val="24"/>
          <w:szCs w:val="24"/>
        </w:rPr>
      </w:pPr>
    </w:p>
    <w:p w:rsidR="004B597A" w:rsidRPr="004B597A" w:rsidRDefault="004B597A" w:rsidP="004B597A">
      <w:pPr>
        <w:rPr>
          <w:rFonts w:ascii="Arial" w:hAnsi="Arial" w:cs="Arial"/>
          <w:sz w:val="24"/>
          <w:szCs w:val="24"/>
        </w:rPr>
      </w:pPr>
    </w:p>
    <w:p w:rsidR="004B597A" w:rsidRPr="004B597A" w:rsidRDefault="004B597A" w:rsidP="00B41CAA">
      <w:pPr>
        <w:spacing w:after="0" w:line="240" w:lineRule="auto"/>
        <w:rPr>
          <w:rFonts w:ascii="Arial" w:hAnsi="Arial" w:cs="Arial"/>
          <w:sz w:val="24"/>
          <w:szCs w:val="24"/>
        </w:rPr>
      </w:pPr>
    </w:p>
    <w:sectPr w:rsidR="004B597A" w:rsidRPr="004B597A" w:rsidSect="00AD68BC">
      <w:headerReference w:type="default" r:id="rId18"/>
      <w:footerReference w:type="default" r:id="rId19"/>
      <w:pgSz w:w="11906" w:h="16838" w:code="9"/>
      <w:pgMar w:top="1440" w:right="1440" w:bottom="1134" w:left="144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30B0F" w:rsidRDefault="00030B0F" w:rsidP="0061409B">
      <w:pPr>
        <w:spacing w:after="0" w:line="240" w:lineRule="auto"/>
      </w:pPr>
      <w:r>
        <w:separator/>
      </w:r>
    </w:p>
  </w:endnote>
  <w:endnote w:type="continuationSeparator" w:id="0">
    <w:p w:rsidR="00030B0F" w:rsidRDefault="00030B0F" w:rsidP="00614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1823591"/>
      <w:docPartObj>
        <w:docPartGallery w:val="Page Numbers (Bottom of Page)"/>
        <w:docPartUnique/>
      </w:docPartObj>
    </w:sdtPr>
    <w:sdtEndPr>
      <w:rPr>
        <w:noProof/>
      </w:rPr>
    </w:sdtEndPr>
    <w:sdtContent>
      <w:p w:rsidR="004B597A" w:rsidRDefault="004B597A">
        <w:pPr>
          <w:pStyle w:val="Footer"/>
          <w:jc w:val="right"/>
        </w:pPr>
        <w:r>
          <w:fldChar w:fldCharType="begin"/>
        </w:r>
        <w:r>
          <w:instrText xml:space="preserve"> PAGE   \* MERGEFORMAT </w:instrText>
        </w:r>
        <w:r>
          <w:fldChar w:fldCharType="separate"/>
        </w:r>
        <w:r w:rsidR="00D243B6">
          <w:rPr>
            <w:noProof/>
          </w:rPr>
          <w:t>1</w:t>
        </w:r>
        <w:r>
          <w:rPr>
            <w:noProof/>
          </w:rPr>
          <w:fldChar w:fldCharType="end"/>
        </w:r>
      </w:p>
    </w:sdtContent>
  </w:sdt>
  <w:p w:rsidR="004B597A" w:rsidRDefault="004B59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30B0F" w:rsidRDefault="00030B0F" w:rsidP="0061409B">
      <w:pPr>
        <w:spacing w:after="0" w:line="240" w:lineRule="auto"/>
      </w:pPr>
      <w:r>
        <w:separator/>
      </w:r>
    </w:p>
  </w:footnote>
  <w:footnote w:type="continuationSeparator" w:id="0">
    <w:p w:rsidR="00030B0F" w:rsidRDefault="00030B0F" w:rsidP="006140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1409B" w:rsidRPr="00AE3E29" w:rsidRDefault="0061409B" w:rsidP="0061409B">
    <w:pPr>
      <w:rPr>
        <w:rFonts w:ascii="Arial" w:hAnsi="Arial" w:cs="Arial"/>
        <w:b/>
        <w:sz w:val="24"/>
        <w:szCs w:val="24"/>
        <w:u w:val="single"/>
      </w:rPr>
    </w:pPr>
    <w:r w:rsidRPr="00AE3E29">
      <w:rPr>
        <w:rFonts w:ascii="Arial" w:hAnsi="Arial" w:cs="Arial"/>
        <w:b/>
        <w:sz w:val="24"/>
        <w:szCs w:val="24"/>
        <w:u w:val="single"/>
      </w:rPr>
      <w:t>WEST GLAMORGAN REGIONAL SAFEGUARDING BOARD – ADULT SERVICES</w:t>
    </w:r>
  </w:p>
  <w:p w:rsidR="0061409B" w:rsidRPr="00A913DA" w:rsidRDefault="0061409B" w:rsidP="0061409B">
    <w:pPr>
      <w:jc w:val="center"/>
      <w:rPr>
        <w:rFonts w:ascii="Arial" w:hAnsi="Arial" w:cs="Arial"/>
        <w:b/>
        <w:sz w:val="24"/>
        <w:szCs w:val="24"/>
        <w:u w:val="single"/>
      </w:rPr>
    </w:pPr>
    <w:r>
      <w:rPr>
        <w:rFonts w:ascii="Arial" w:hAnsi="Arial" w:cs="Arial"/>
        <w:b/>
        <w:i/>
        <w:sz w:val="24"/>
        <w:szCs w:val="24"/>
        <w:u w:val="single"/>
      </w:rPr>
      <w:t xml:space="preserve">Suspected </w:t>
    </w:r>
    <w:r w:rsidR="00406B64">
      <w:rPr>
        <w:rFonts w:ascii="Arial" w:hAnsi="Arial" w:cs="Arial"/>
        <w:b/>
        <w:i/>
        <w:sz w:val="24"/>
        <w:szCs w:val="24"/>
        <w:u w:val="single"/>
      </w:rPr>
      <w:t>S</w:t>
    </w:r>
    <w:r>
      <w:rPr>
        <w:rFonts w:ascii="Arial" w:hAnsi="Arial" w:cs="Arial"/>
        <w:b/>
        <w:i/>
        <w:sz w:val="24"/>
        <w:szCs w:val="24"/>
        <w:u w:val="single"/>
      </w:rPr>
      <w:t xml:space="preserve">uicide, </w:t>
    </w:r>
    <w:r w:rsidR="00406B64">
      <w:rPr>
        <w:rFonts w:ascii="Arial" w:hAnsi="Arial" w:cs="Arial"/>
        <w:b/>
        <w:i/>
        <w:sz w:val="24"/>
        <w:szCs w:val="24"/>
        <w:u w:val="single"/>
      </w:rPr>
      <w:t>S</w:t>
    </w:r>
    <w:r>
      <w:rPr>
        <w:rFonts w:ascii="Arial" w:hAnsi="Arial" w:cs="Arial"/>
        <w:b/>
        <w:i/>
        <w:sz w:val="24"/>
        <w:szCs w:val="24"/>
        <w:u w:val="single"/>
      </w:rPr>
      <w:t xml:space="preserve">ignificant </w:t>
    </w:r>
    <w:r w:rsidR="00406B64">
      <w:rPr>
        <w:rFonts w:ascii="Arial" w:hAnsi="Arial" w:cs="Arial"/>
        <w:b/>
        <w:i/>
        <w:sz w:val="24"/>
        <w:szCs w:val="24"/>
        <w:u w:val="single"/>
      </w:rPr>
      <w:t>A</w:t>
    </w:r>
    <w:r>
      <w:rPr>
        <w:rFonts w:ascii="Arial" w:hAnsi="Arial" w:cs="Arial"/>
        <w:b/>
        <w:i/>
        <w:sz w:val="24"/>
        <w:szCs w:val="24"/>
        <w:u w:val="single"/>
      </w:rPr>
      <w:t>ttempt</w:t>
    </w:r>
    <w:r w:rsidRPr="00C45E1F">
      <w:t xml:space="preserve"> </w:t>
    </w:r>
    <w:r w:rsidR="00344462">
      <w:t>(</w:t>
    </w:r>
    <w:r w:rsidRPr="00C45E1F">
      <w:rPr>
        <w:rFonts w:ascii="Arial" w:hAnsi="Arial" w:cs="Arial"/>
        <w:b/>
        <w:i/>
        <w:sz w:val="24"/>
        <w:szCs w:val="24"/>
        <w:u w:val="single"/>
      </w:rPr>
      <w:t xml:space="preserve">or </w:t>
    </w:r>
    <w:r w:rsidR="00406B64">
      <w:rPr>
        <w:rFonts w:ascii="Arial" w:hAnsi="Arial" w:cs="Arial"/>
        <w:b/>
        <w:i/>
        <w:sz w:val="24"/>
        <w:szCs w:val="24"/>
        <w:u w:val="single"/>
      </w:rPr>
      <w:t>S</w:t>
    </w:r>
    <w:r w:rsidRPr="00C45E1F">
      <w:rPr>
        <w:rFonts w:ascii="Arial" w:hAnsi="Arial" w:cs="Arial"/>
        <w:b/>
        <w:i/>
        <w:sz w:val="24"/>
        <w:szCs w:val="24"/>
        <w:u w:val="single"/>
      </w:rPr>
      <w:t xml:space="preserve">udden </w:t>
    </w:r>
    <w:r w:rsidR="00406B64">
      <w:rPr>
        <w:rFonts w:ascii="Arial" w:hAnsi="Arial" w:cs="Arial"/>
        <w:b/>
        <w:i/>
        <w:sz w:val="24"/>
        <w:szCs w:val="24"/>
        <w:u w:val="single"/>
      </w:rPr>
      <w:t>D</w:t>
    </w:r>
    <w:r w:rsidRPr="00C45E1F">
      <w:rPr>
        <w:rFonts w:ascii="Arial" w:hAnsi="Arial" w:cs="Arial"/>
        <w:b/>
        <w:i/>
        <w:sz w:val="24"/>
        <w:szCs w:val="24"/>
        <w:u w:val="single"/>
      </w:rPr>
      <w:t xml:space="preserve">eath of a </w:t>
    </w:r>
    <w:r w:rsidR="00800A52">
      <w:rPr>
        <w:rFonts w:ascii="Arial" w:hAnsi="Arial" w:cs="Arial"/>
        <w:b/>
        <w:i/>
        <w:sz w:val="24"/>
        <w:szCs w:val="24"/>
        <w:u w:val="single"/>
      </w:rPr>
      <w:t>adult 18 - 25</w:t>
    </w:r>
    <w:r>
      <w:rPr>
        <w:rFonts w:ascii="Arial" w:hAnsi="Arial" w:cs="Arial"/>
        <w:b/>
        <w:i/>
        <w:sz w:val="24"/>
        <w:szCs w:val="24"/>
        <w:u w:val="single"/>
      </w:rPr>
      <w:t xml:space="preserve"> </w:t>
    </w:r>
    <w:r w:rsidR="00406B64">
      <w:rPr>
        <w:rFonts w:ascii="Arial" w:hAnsi="Arial" w:cs="Arial"/>
        <w:b/>
        <w:i/>
        <w:sz w:val="24"/>
        <w:szCs w:val="24"/>
        <w:u w:val="single"/>
      </w:rPr>
      <w:t>years</w:t>
    </w:r>
    <w:r w:rsidR="00344462">
      <w:rPr>
        <w:rFonts w:ascii="Arial" w:hAnsi="Arial" w:cs="Arial"/>
        <w:b/>
        <w:i/>
        <w:sz w:val="24"/>
        <w:szCs w:val="24"/>
        <w:u w:val="single"/>
      </w:rPr>
      <w:t>)</w:t>
    </w:r>
    <w:r w:rsidR="00406B64">
      <w:rPr>
        <w:rFonts w:ascii="Arial" w:hAnsi="Arial" w:cs="Arial"/>
        <w:b/>
        <w:i/>
        <w:sz w:val="24"/>
        <w:szCs w:val="24"/>
        <w:u w:val="single"/>
      </w:rPr>
      <w:t xml:space="preserve"> </w:t>
    </w:r>
    <w:r>
      <w:rPr>
        <w:rFonts w:ascii="Arial" w:hAnsi="Arial" w:cs="Arial"/>
        <w:b/>
        <w:i/>
        <w:sz w:val="24"/>
        <w:szCs w:val="24"/>
        <w:u w:val="single"/>
      </w:rPr>
      <w:t>Rapid Response</w:t>
    </w:r>
    <w:r w:rsidRPr="00A913DA">
      <w:rPr>
        <w:rFonts w:ascii="Arial" w:hAnsi="Arial" w:cs="Arial"/>
        <w:b/>
        <w:i/>
        <w:sz w:val="24"/>
        <w:szCs w:val="24"/>
        <w:u w:val="single"/>
      </w:rPr>
      <w:t xml:space="preserve"> Meeting</w:t>
    </w:r>
    <w:r>
      <w:rPr>
        <w:rFonts w:ascii="Arial" w:hAnsi="Arial" w:cs="Arial"/>
        <w:b/>
        <w:i/>
        <w:sz w:val="24"/>
        <w:szCs w:val="24"/>
        <w:u w:val="single"/>
      </w:rPr>
      <w:t xml:space="preserve"> Process Map </w:t>
    </w:r>
  </w:p>
  <w:p w:rsidR="0061409B" w:rsidRDefault="00614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52C9C"/>
    <w:multiLevelType w:val="hybridMultilevel"/>
    <w:tmpl w:val="1E667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823F4"/>
    <w:multiLevelType w:val="hybridMultilevel"/>
    <w:tmpl w:val="649AF20C"/>
    <w:lvl w:ilvl="0" w:tplc="0809000F">
      <w:start w:val="1"/>
      <w:numFmt w:val="decimal"/>
      <w:lvlText w:val="%1."/>
      <w:lvlJc w:val="left"/>
      <w:pPr>
        <w:ind w:left="163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DD7DDE"/>
    <w:multiLevelType w:val="hybridMultilevel"/>
    <w:tmpl w:val="DA2A1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012552"/>
    <w:multiLevelType w:val="hybridMultilevel"/>
    <w:tmpl w:val="6B96B716"/>
    <w:lvl w:ilvl="0" w:tplc="39F4BA96">
      <w:start w:val="1"/>
      <w:numFmt w:val="decimal"/>
      <w:lvlText w:val="%1."/>
      <w:lvlJc w:val="left"/>
      <w:pPr>
        <w:ind w:left="360" w:hanging="360"/>
      </w:pPr>
      <w:rPr>
        <w:b w:val="0"/>
      </w:rPr>
    </w:lvl>
    <w:lvl w:ilvl="1" w:tplc="08090019">
      <w:start w:val="1"/>
      <w:numFmt w:val="lowerLetter"/>
      <w:lvlText w:val="%2."/>
      <w:lvlJc w:val="left"/>
      <w:pPr>
        <w:ind w:left="7318" w:hanging="360"/>
      </w:pPr>
    </w:lvl>
    <w:lvl w:ilvl="2" w:tplc="0809001B" w:tentative="1">
      <w:start w:val="1"/>
      <w:numFmt w:val="lowerRoman"/>
      <w:lvlText w:val="%3."/>
      <w:lvlJc w:val="right"/>
      <w:pPr>
        <w:ind w:left="8038" w:hanging="180"/>
      </w:pPr>
    </w:lvl>
    <w:lvl w:ilvl="3" w:tplc="0809000F" w:tentative="1">
      <w:start w:val="1"/>
      <w:numFmt w:val="decimal"/>
      <w:lvlText w:val="%4."/>
      <w:lvlJc w:val="left"/>
      <w:pPr>
        <w:ind w:left="8758" w:hanging="360"/>
      </w:pPr>
    </w:lvl>
    <w:lvl w:ilvl="4" w:tplc="08090019" w:tentative="1">
      <w:start w:val="1"/>
      <w:numFmt w:val="lowerLetter"/>
      <w:lvlText w:val="%5."/>
      <w:lvlJc w:val="left"/>
      <w:pPr>
        <w:ind w:left="9478" w:hanging="360"/>
      </w:pPr>
    </w:lvl>
    <w:lvl w:ilvl="5" w:tplc="0809001B" w:tentative="1">
      <w:start w:val="1"/>
      <w:numFmt w:val="lowerRoman"/>
      <w:lvlText w:val="%6."/>
      <w:lvlJc w:val="right"/>
      <w:pPr>
        <w:ind w:left="10198" w:hanging="180"/>
      </w:pPr>
    </w:lvl>
    <w:lvl w:ilvl="6" w:tplc="0809000F" w:tentative="1">
      <w:start w:val="1"/>
      <w:numFmt w:val="decimal"/>
      <w:lvlText w:val="%7."/>
      <w:lvlJc w:val="left"/>
      <w:pPr>
        <w:ind w:left="10918" w:hanging="360"/>
      </w:pPr>
    </w:lvl>
    <w:lvl w:ilvl="7" w:tplc="08090019" w:tentative="1">
      <w:start w:val="1"/>
      <w:numFmt w:val="lowerLetter"/>
      <w:lvlText w:val="%8."/>
      <w:lvlJc w:val="left"/>
      <w:pPr>
        <w:ind w:left="11638" w:hanging="360"/>
      </w:pPr>
    </w:lvl>
    <w:lvl w:ilvl="8" w:tplc="0809001B" w:tentative="1">
      <w:start w:val="1"/>
      <w:numFmt w:val="lowerRoman"/>
      <w:lvlText w:val="%9."/>
      <w:lvlJc w:val="right"/>
      <w:pPr>
        <w:ind w:left="12358" w:hanging="180"/>
      </w:pPr>
    </w:lvl>
  </w:abstractNum>
  <w:abstractNum w:abstractNumId="4" w15:restartNumberingAfterBreak="0">
    <w:nsid w:val="30C35AC8"/>
    <w:multiLevelType w:val="hybridMultilevel"/>
    <w:tmpl w:val="4CD62C08"/>
    <w:lvl w:ilvl="0" w:tplc="10D2CFE2">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6002D3"/>
    <w:multiLevelType w:val="hybridMultilevel"/>
    <w:tmpl w:val="0A248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625BFD"/>
    <w:multiLevelType w:val="hybridMultilevel"/>
    <w:tmpl w:val="A70606A0"/>
    <w:lvl w:ilvl="0" w:tplc="AA3AF5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A3294E"/>
    <w:multiLevelType w:val="hybridMultilevel"/>
    <w:tmpl w:val="2B18BF1E"/>
    <w:lvl w:ilvl="0" w:tplc="DA882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B41A0E"/>
    <w:multiLevelType w:val="hybridMultilevel"/>
    <w:tmpl w:val="85129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C534B2"/>
    <w:multiLevelType w:val="hybridMultilevel"/>
    <w:tmpl w:val="4ECA0E3C"/>
    <w:lvl w:ilvl="0" w:tplc="0F4C20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732841">
    <w:abstractNumId w:val="3"/>
  </w:num>
  <w:num w:numId="2" w16cid:durableId="343672288">
    <w:abstractNumId w:val="5"/>
  </w:num>
  <w:num w:numId="3" w16cid:durableId="342437579">
    <w:abstractNumId w:val="0"/>
  </w:num>
  <w:num w:numId="4" w16cid:durableId="1445613763">
    <w:abstractNumId w:val="8"/>
  </w:num>
  <w:num w:numId="5" w16cid:durableId="1309944328">
    <w:abstractNumId w:val="2"/>
  </w:num>
  <w:num w:numId="6" w16cid:durableId="434717443">
    <w:abstractNumId w:val="4"/>
  </w:num>
  <w:num w:numId="7" w16cid:durableId="997686610">
    <w:abstractNumId w:val="6"/>
  </w:num>
  <w:num w:numId="8" w16cid:durableId="1751653307">
    <w:abstractNumId w:val="1"/>
  </w:num>
  <w:num w:numId="9" w16cid:durableId="1885830311">
    <w:abstractNumId w:val="7"/>
  </w:num>
  <w:num w:numId="10" w16cid:durableId="12133513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D90"/>
    <w:rsid w:val="00025E04"/>
    <w:rsid w:val="00030B0F"/>
    <w:rsid w:val="00032323"/>
    <w:rsid w:val="00050A74"/>
    <w:rsid w:val="001C2FAC"/>
    <w:rsid w:val="00251EF8"/>
    <w:rsid w:val="00253AE8"/>
    <w:rsid w:val="002D31A8"/>
    <w:rsid w:val="00344462"/>
    <w:rsid w:val="00402A03"/>
    <w:rsid w:val="00406B64"/>
    <w:rsid w:val="004135C6"/>
    <w:rsid w:val="004B597A"/>
    <w:rsid w:val="004B6007"/>
    <w:rsid w:val="004D4388"/>
    <w:rsid w:val="004D6D90"/>
    <w:rsid w:val="005226BA"/>
    <w:rsid w:val="005D1C5F"/>
    <w:rsid w:val="006119CC"/>
    <w:rsid w:val="0061409B"/>
    <w:rsid w:val="0062420C"/>
    <w:rsid w:val="00657711"/>
    <w:rsid w:val="006B1E84"/>
    <w:rsid w:val="006E3E10"/>
    <w:rsid w:val="00706678"/>
    <w:rsid w:val="00714919"/>
    <w:rsid w:val="007E4DBC"/>
    <w:rsid w:val="00800A52"/>
    <w:rsid w:val="008932CB"/>
    <w:rsid w:val="008F346E"/>
    <w:rsid w:val="00941595"/>
    <w:rsid w:val="00963DFB"/>
    <w:rsid w:val="009E55C1"/>
    <w:rsid w:val="009F2AAB"/>
    <w:rsid w:val="00A30649"/>
    <w:rsid w:val="00AD654B"/>
    <w:rsid w:val="00AD68BC"/>
    <w:rsid w:val="00B33070"/>
    <w:rsid w:val="00B41CAA"/>
    <w:rsid w:val="00CA3C0C"/>
    <w:rsid w:val="00D243B6"/>
    <w:rsid w:val="00E00AA0"/>
    <w:rsid w:val="00EA300C"/>
    <w:rsid w:val="00F54D87"/>
    <w:rsid w:val="00FA0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1417A"/>
  <w15:chartTrackingRefBased/>
  <w15:docId w15:val="{F72B013D-DA96-4F60-A8A9-156CA6D6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D9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D6D90"/>
  </w:style>
  <w:style w:type="character" w:styleId="Hyperlink">
    <w:name w:val="Hyperlink"/>
    <w:basedOn w:val="DefaultParagraphFont"/>
    <w:uiPriority w:val="99"/>
    <w:unhideWhenUsed/>
    <w:rsid w:val="004D6D90"/>
    <w:rPr>
      <w:color w:val="0563C1"/>
      <w:u w:val="single"/>
    </w:rPr>
  </w:style>
  <w:style w:type="table" w:customStyle="1" w:styleId="TableGrid1">
    <w:name w:val="Table Grid1"/>
    <w:basedOn w:val="TableNormal"/>
    <w:next w:val="TableGrid"/>
    <w:uiPriority w:val="59"/>
    <w:rsid w:val="005D1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1C5F"/>
    <w:rPr>
      <w:sz w:val="16"/>
      <w:szCs w:val="16"/>
    </w:rPr>
  </w:style>
  <w:style w:type="paragraph" w:customStyle="1" w:styleId="CommentText1">
    <w:name w:val="Comment Text1"/>
    <w:basedOn w:val="Normal"/>
    <w:next w:val="CommentText"/>
    <w:link w:val="CommentTextChar"/>
    <w:uiPriority w:val="99"/>
    <w:semiHidden/>
    <w:unhideWhenUsed/>
    <w:rsid w:val="005D1C5F"/>
    <w:pPr>
      <w:spacing w:line="240" w:lineRule="auto"/>
    </w:pPr>
    <w:rPr>
      <w:sz w:val="20"/>
      <w:szCs w:val="20"/>
    </w:rPr>
  </w:style>
  <w:style w:type="character" w:customStyle="1" w:styleId="CommentTextChar">
    <w:name w:val="Comment Text Char"/>
    <w:basedOn w:val="DefaultParagraphFont"/>
    <w:link w:val="CommentText1"/>
    <w:uiPriority w:val="99"/>
    <w:semiHidden/>
    <w:rsid w:val="005D1C5F"/>
    <w:rPr>
      <w:sz w:val="20"/>
      <w:szCs w:val="20"/>
    </w:rPr>
  </w:style>
  <w:style w:type="table" w:styleId="TableGrid">
    <w:name w:val="Table Grid"/>
    <w:basedOn w:val="TableNormal"/>
    <w:uiPriority w:val="59"/>
    <w:rsid w:val="005D1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iPriority w:val="99"/>
    <w:semiHidden/>
    <w:unhideWhenUsed/>
    <w:rsid w:val="005D1C5F"/>
    <w:pPr>
      <w:spacing w:line="240" w:lineRule="auto"/>
    </w:pPr>
    <w:rPr>
      <w:sz w:val="20"/>
      <w:szCs w:val="20"/>
    </w:rPr>
  </w:style>
  <w:style w:type="character" w:customStyle="1" w:styleId="CommentTextChar1">
    <w:name w:val="Comment Text Char1"/>
    <w:basedOn w:val="DefaultParagraphFont"/>
    <w:link w:val="CommentText"/>
    <w:uiPriority w:val="99"/>
    <w:semiHidden/>
    <w:rsid w:val="005D1C5F"/>
    <w:rPr>
      <w:sz w:val="20"/>
      <w:szCs w:val="20"/>
    </w:rPr>
  </w:style>
  <w:style w:type="paragraph" w:styleId="BalloonText">
    <w:name w:val="Balloon Text"/>
    <w:basedOn w:val="Normal"/>
    <w:link w:val="BalloonTextChar"/>
    <w:uiPriority w:val="99"/>
    <w:semiHidden/>
    <w:unhideWhenUsed/>
    <w:rsid w:val="005D1C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C5F"/>
    <w:rPr>
      <w:rFonts w:ascii="Segoe UI" w:hAnsi="Segoe UI" w:cs="Segoe UI"/>
      <w:sz w:val="18"/>
      <w:szCs w:val="18"/>
    </w:rPr>
  </w:style>
  <w:style w:type="paragraph" w:styleId="Header">
    <w:name w:val="header"/>
    <w:basedOn w:val="Normal"/>
    <w:link w:val="HeaderChar"/>
    <w:uiPriority w:val="99"/>
    <w:unhideWhenUsed/>
    <w:rsid w:val="006140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09B"/>
  </w:style>
  <w:style w:type="paragraph" w:styleId="Footer">
    <w:name w:val="footer"/>
    <w:basedOn w:val="Normal"/>
    <w:link w:val="FooterChar"/>
    <w:uiPriority w:val="99"/>
    <w:unhideWhenUsed/>
    <w:rsid w:val="006140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09B"/>
  </w:style>
  <w:style w:type="character" w:styleId="FollowedHyperlink">
    <w:name w:val="FollowedHyperlink"/>
    <w:basedOn w:val="DefaultParagraphFont"/>
    <w:uiPriority w:val="99"/>
    <w:semiHidden/>
    <w:unhideWhenUsed/>
    <w:rsid w:val="005226BA"/>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406B64"/>
    <w:rPr>
      <w:b/>
      <w:bCs/>
    </w:rPr>
  </w:style>
  <w:style w:type="character" w:customStyle="1" w:styleId="CommentSubjectChar">
    <w:name w:val="Comment Subject Char"/>
    <w:basedOn w:val="CommentTextChar1"/>
    <w:link w:val="CommentSubject"/>
    <w:uiPriority w:val="99"/>
    <w:semiHidden/>
    <w:rsid w:val="00406B64"/>
    <w:rPr>
      <w:b/>
      <w:bCs/>
      <w:sz w:val="20"/>
      <w:szCs w:val="20"/>
    </w:rPr>
  </w:style>
  <w:style w:type="character" w:customStyle="1" w:styleId="UnresolvedMention1">
    <w:name w:val="Unresolved Mention1"/>
    <w:basedOn w:val="DefaultParagraphFont"/>
    <w:uiPriority w:val="99"/>
    <w:semiHidden/>
    <w:unhideWhenUsed/>
    <w:rsid w:val="00E00AA0"/>
    <w:rPr>
      <w:color w:val="605E5C"/>
      <w:shd w:val="clear" w:color="auto" w:fill="E1DFDD"/>
    </w:rPr>
  </w:style>
  <w:style w:type="paragraph" w:styleId="ListParagraph">
    <w:name w:val="List Paragraph"/>
    <w:basedOn w:val="Normal"/>
    <w:uiPriority w:val="34"/>
    <w:qFormat/>
    <w:rsid w:val="004B597A"/>
    <w:pPr>
      <w:ind w:left="720"/>
      <w:contextualSpacing/>
    </w:pPr>
  </w:style>
  <w:style w:type="paragraph" w:customStyle="1" w:styleId="Default">
    <w:name w:val="Default"/>
    <w:rsid w:val="004B597A"/>
    <w:pPr>
      <w:autoSpaceDE w:val="0"/>
      <w:autoSpaceDN w:val="0"/>
      <w:adjustRightInd w:val="0"/>
    </w:pPr>
    <w:rPr>
      <w:rFonts w:ascii="Arial" w:hAnsi="Arial" w:cs="Arial"/>
      <w:color w:val="000000"/>
      <w:sz w:val="24"/>
      <w:szCs w:val="24"/>
    </w:rPr>
  </w:style>
  <w:style w:type="character" w:customStyle="1" w:styleId="NoSpacingChar">
    <w:name w:val="No Spacing Char"/>
    <w:basedOn w:val="DefaultParagraphFont"/>
    <w:link w:val="NoSpacing"/>
    <w:uiPriority w:val="1"/>
    <w:rsid w:val="00AD6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poc@npt.gov.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dultsafeguardingteam@swansea.gov.uk" TargetMode="External"/><Relationship Id="rId17" Type="http://schemas.openxmlformats.org/officeDocument/2006/relationships/image" Target="cid:image001.jpg@01D8A5B2.E5B907E0"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poc@npt.gov.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ultsafeguardingteam@swansea.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E1D24CF6EC6241B1292E01E934F989" ma:contentTypeVersion="9" ma:contentTypeDescription="Create a new document." ma:contentTypeScope="" ma:versionID="e021f8a990c8fd575676adb6f9d57746">
  <xsd:schema xmlns:xsd="http://www.w3.org/2001/XMLSchema" xmlns:xs="http://www.w3.org/2001/XMLSchema" xmlns:p="http://schemas.microsoft.com/office/2006/metadata/properties" xmlns:ns3="5c8a48a4-a84c-44f7-b0c1-dfe7ce873f3c" xmlns:ns4="d6da472b-4adc-479a-9565-cda0bb09dcbd" targetNamespace="http://schemas.microsoft.com/office/2006/metadata/properties" ma:root="true" ma:fieldsID="adde383069d685cb5fe0924d318edbfa" ns3:_="" ns4:_="">
    <xsd:import namespace="5c8a48a4-a84c-44f7-b0c1-dfe7ce873f3c"/>
    <xsd:import namespace="d6da472b-4adc-479a-9565-cda0bb09dcb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8a48a4-a84c-44f7-b0c1-dfe7ce873f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da472b-4adc-479a-9565-cda0bb09dc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EC709A-7788-4601-A1D9-FCC060D1A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8a48a4-a84c-44f7-b0c1-dfe7ce873f3c"/>
    <ds:schemaRef ds:uri="d6da472b-4adc-479a-9565-cda0bb09d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8709AA-E1B9-4017-9916-EA1DCC3B1C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4C7AB3-6440-444F-B91A-4B32639D0D7E}">
  <ds:schemaRefs>
    <ds:schemaRef ds:uri="http://schemas.openxmlformats.org/officeDocument/2006/bibliography"/>
  </ds:schemaRefs>
</ds:datastoreItem>
</file>

<file path=customXml/itemProps4.xml><?xml version="1.0" encoding="utf-8"?>
<ds:datastoreItem xmlns:ds="http://schemas.openxmlformats.org/officeDocument/2006/customXml" ds:itemID="{EEE22B91-26EB-4B6C-A922-5D4CB76F5F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2322</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City &amp; County of Swansea</Company>
  <LinksUpToDate>false</LinksUpToDate>
  <CharactersWithSpaces>15527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Hughes</dc:creator>
  <cp:keywords/>
  <dc:description/>
  <cp:lastModifiedBy>Justine Davies</cp:lastModifiedBy>
  <cp:revision>1</cp:revision>
  <dcterms:created xsi:type="dcterms:W3CDTF">2024-08-19T13:25:00Z</dcterms:created>
  <dcterms:modified xsi:type="dcterms:W3CDTF">2024-08-19T13:25:00Z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0x010100E1E1D24CF6EC6241B1292E01E934F989</vt:lpwstr>
  </property>
</Properties>
</file>