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78532" w14:textId="77777777" w:rsidR="00A36BC7" w:rsidRDefault="00A36BC7">
      <w:pPr>
        <w:pStyle w:val="BodyText"/>
        <w:rPr>
          <w:rFonts w:ascii="Calibri" w:hAnsi="Calibri" w:cs="Calibri"/>
        </w:rPr>
      </w:pPr>
    </w:p>
    <w:p w14:paraId="7CBDB1FE" w14:textId="77777777" w:rsidR="00A36BC7" w:rsidRDefault="00A36BC7">
      <w:pPr>
        <w:pStyle w:val="BodyText"/>
        <w:ind w:left="3439"/>
        <w:rPr>
          <w:rFonts w:ascii="Calibri" w:hAnsi="Calibri" w:cs="Calibri"/>
        </w:rPr>
      </w:pPr>
    </w:p>
    <w:p w14:paraId="14624D85" w14:textId="77777777" w:rsidR="00A36BC7" w:rsidRDefault="00A36BC7">
      <w:pPr>
        <w:pStyle w:val="BodyText"/>
        <w:ind w:left="3439"/>
        <w:rPr>
          <w:rFonts w:ascii="Calibri" w:hAnsi="Calibri" w:cs="Calibri"/>
        </w:rPr>
      </w:pPr>
    </w:p>
    <w:p w14:paraId="1A449EB1" w14:textId="77777777" w:rsidR="00A36BC7" w:rsidRDefault="00A36BC7">
      <w:pPr>
        <w:pStyle w:val="BodyText"/>
        <w:jc w:val="center"/>
        <w:rPr>
          <w:rFonts w:ascii="Calibri" w:hAnsi="Calibri" w:cs="Calibri"/>
        </w:rPr>
      </w:pPr>
      <w:bookmarkStart w:id="0" w:name="_Hlk188442852"/>
    </w:p>
    <w:p w14:paraId="5588A8B1" w14:textId="77777777" w:rsidR="00A36BC7" w:rsidRDefault="001034DE">
      <w:pPr>
        <w:pStyle w:val="BodyText"/>
        <w:jc w:val="center"/>
      </w:pPr>
      <w:r>
        <w:rPr>
          <w:rFonts w:ascii="Calibri" w:hAnsi="Calibri"/>
          <w:noProof/>
          <w:lang w:val="en-GB" w:eastAsia="en-GB" w:bidi="ar-SA"/>
        </w:rPr>
        <w:drawing>
          <wp:inline distT="0" distB="0" distL="0" distR="0" wp14:anchorId="11F4043D" wp14:editId="5953480A">
            <wp:extent cx="1875096" cy="1875096"/>
            <wp:effectExtent l="0" t="0" r="0" b="0"/>
            <wp:docPr id="1614969667" name="Picture 1" descr="C:\Users\ss1157\AppData\Local\Microsoft\Windows\INetCache\Content.Outlook\QPBPL2TS\WGSB Logo_.jpg" title="WGSB Logo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875096" cy="1875096"/>
                    </a:xfrm>
                    <a:prstGeom prst="rect">
                      <a:avLst/>
                    </a:prstGeom>
                    <a:noFill/>
                    <a:ln>
                      <a:noFill/>
                      <a:prstDash/>
                    </a:ln>
                  </pic:spPr>
                </pic:pic>
              </a:graphicData>
            </a:graphic>
          </wp:inline>
        </w:drawing>
      </w:r>
    </w:p>
    <w:p w14:paraId="49391736" w14:textId="77777777" w:rsidR="00AE771A" w:rsidRDefault="00AE771A">
      <w:pPr>
        <w:pStyle w:val="BodyText"/>
        <w:jc w:val="center"/>
      </w:pPr>
    </w:p>
    <w:p w14:paraId="76BC7792" w14:textId="77777777" w:rsidR="00A36BC7" w:rsidRDefault="00A36BC7">
      <w:pPr>
        <w:pStyle w:val="BodyText"/>
        <w:rPr>
          <w:rFonts w:ascii="Calibri" w:hAnsi="Calibri" w:cs="Calibri"/>
        </w:rPr>
      </w:pPr>
    </w:p>
    <w:p w14:paraId="3744241C" w14:textId="77777777" w:rsidR="00A36BC7" w:rsidRDefault="00A36BC7">
      <w:pPr>
        <w:pStyle w:val="BodyText"/>
        <w:rPr>
          <w:rFonts w:ascii="Calibri" w:hAnsi="Calibri" w:cs="Calibri"/>
          <w:sz w:val="32"/>
          <w:szCs w:val="32"/>
        </w:rPr>
      </w:pPr>
    </w:p>
    <w:p w14:paraId="4C2A1A9E" w14:textId="77777777" w:rsidR="00A36BC7" w:rsidRDefault="001034DE">
      <w:pPr>
        <w:spacing w:before="84"/>
        <w:ind w:left="849" w:right="847"/>
        <w:jc w:val="center"/>
        <w:rPr>
          <w:rFonts w:ascii="Calibri" w:hAnsi="Calibri" w:cs="Calibri"/>
          <w:b/>
          <w:bCs/>
          <w:sz w:val="32"/>
          <w:szCs w:val="32"/>
        </w:rPr>
      </w:pPr>
      <w:bookmarkStart w:id="1" w:name="_Hlk188435757"/>
      <w:r>
        <w:rPr>
          <w:rFonts w:ascii="Calibri" w:hAnsi="Calibri"/>
          <w:b/>
          <w:sz w:val="32"/>
        </w:rPr>
        <w:t>BWRDD DIOGELU GORLLEWIN MORGANNWG</w:t>
      </w:r>
    </w:p>
    <w:p w14:paraId="064BEE14" w14:textId="77777777" w:rsidR="00A36BC7" w:rsidRDefault="001034DE">
      <w:pPr>
        <w:spacing w:before="84"/>
        <w:ind w:left="849" w:right="847"/>
        <w:jc w:val="center"/>
        <w:rPr>
          <w:rFonts w:ascii="Calibri" w:hAnsi="Calibri" w:cs="Calibri"/>
          <w:b/>
          <w:bCs/>
          <w:sz w:val="32"/>
          <w:szCs w:val="32"/>
        </w:rPr>
      </w:pPr>
      <w:r>
        <w:rPr>
          <w:rFonts w:ascii="Calibri" w:hAnsi="Calibri"/>
          <w:b/>
          <w:sz w:val="32"/>
        </w:rPr>
        <w:t>Polisi Amlasiantaeth</w:t>
      </w:r>
    </w:p>
    <w:p w14:paraId="29F91E1A" w14:textId="0A91B26E" w:rsidR="00A36BC7" w:rsidRDefault="001034DE">
      <w:pPr>
        <w:spacing w:before="84"/>
        <w:ind w:left="849" w:right="847"/>
        <w:jc w:val="center"/>
        <w:rPr>
          <w:rFonts w:ascii="Calibri" w:hAnsi="Calibri" w:cs="Calibri"/>
          <w:b/>
          <w:bCs/>
          <w:sz w:val="32"/>
          <w:szCs w:val="32"/>
        </w:rPr>
      </w:pPr>
      <w:r>
        <w:rPr>
          <w:rFonts w:ascii="Calibri" w:hAnsi="Calibri"/>
          <w:b/>
          <w:sz w:val="32"/>
        </w:rPr>
        <w:t xml:space="preserve">Polisi cleisiau ac anafiadau i feinweoedd meddal mewn babanod nad ydynt yn </w:t>
      </w:r>
      <w:r w:rsidR="0049197F">
        <w:rPr>
          <w:rFonts w:ascii="Calibri" w:hAnsi="Calibri"/>
          <w:b/>
          <w:sz w:val="32"/>
        </w:rPr>
        <w:t xml:space="preserve">gallu </w:t>
      </w:r>
      <w:bookmarkStart w:id="2" w:name="_GoBack"/>
      <w:bookmarkEnd w:id="2"/>
      <w:r>
        <w:rPr>
          <w:rFonts w:ascii="Calibri" w:hAnsi="Calibri"/>
          <w:b/>
          <w:sz w:val="32"/>
        </w:rPr>
        <w:t>symud</w:t>
      </w:r>
    </w:p>
    <w:bookmarkEnd w:id="1"/>
    <w:p w14:paraId="5504A50F" w14:textId="77777777" w:rsidR="00A36BC7" w:rsidRDefault="001034DE">
      <w:pPr>
        <w:spacing w:before="84"/>
        <w:ind w:left="849" w:right="847"/>
        <w:jc w:val="center"/>
        <w:rPr>
          <w:rFonts w:ascii="Calibri" w:hAnsi="Calibri" w:cs="Calibri"/>
          <w:sz w:val="32"/>
          <w:szCs w:val="32"/>
        </w:rPr>
      </w:pPr>
      <w:r>
        <w:rPr>
          <w:rFonts w:ascii="Calibri" w:hAnsi="Calibri"/>
          <w:sz w:val="32"/>
        </w:rPr>
        <w:t>(‘Mân Anafiadau’ gynt)</w:t>
      </w:r>
    </w:p>
    <w:p w14:paraId="2E3D1395" w14:textId="77777777" w:rsidR="00A36BC7" w:rsidRDefault="00A36BC7">
      <w:pPr>
        <w:rPr>
          <w:rFonts w:ascii="Calibri" w:hAnsi="Calibri" w:cs="Calibri"/>
          <w:b/>
          <w:sz w:val="28"/>
          <w:szCs w:val="28"/>
        </w:rPr>
      </w:pPr>
    </w:p>
    <w:bookmarkEnd w:id="0"/>
    <w:p w14:paraId="7824FA84" w14:textId="77777777" w:rsidR="00A36BC7" w:rsidRDefault="00A36BC7">
      <w:pPr>
        <w:rPr>
          <w:rFonts w:ascii="Calibri" w:hAnsi="Calibri" w:cs="Calibri"/>
          <w:b/>
          <w:sz w:val="28"/>
          <w:szCs w:val="28"/>
        </w:rPr>
      </w:pPr>
    </w:p>
    <w:p w14:paraId="3DAB8D6B" w14:textId="77777777" w:rsidR="00A36BC7" w:rsidRDefault="001034DE">
      <w:pPr>
        <w:tabs>
          <w:tab w:val="left" w:pos="2208"/>
        </w:tabs>
        <w:rPr>
          <w:rFonts w:ascii="Calibri" w:hAnsi="Calibri" w:cs="Calibri"/>
          <w:b/>
          <w:sz w:val="28"/>
          <w:szCs w:val="28"/>
        </w:rPr>
      </w:pPr>
      <w:r>
        <w:rPr>
          <w:rFonts w:ascii="Calibri" w:hAnsi="Calibri"/>
          <w:b/>
          <w:sz w:val="28"/>
        </w:rPr>
        <w:tab/>
      </w:r>
    </w:p>
    <w:p w14:paraId="795D1843" w14:textId="77777777" w:rsidR="00A36BC7" w:rsidRDefault="00A36BC7">
      <w:pPr>
        <w:tabs>
          <w:tab w:val="left" w:pos="2208"/>
        </w:tabs>
        <w:rPr>
          <w:rFonts w:ascii="Calibri" w:hAnsi="Calibri" w:cs="Calibri"/>
          <w:b/>
          <w:sz w:val="28"/>
          <w:szCs w:val="28"/>
        </w:rPr>
      </w:pPr>
    </w:p>
    <w:p w14:paraId="0378ACBE" w14:textId="77777777" w:rsidR="00A36BC7" w:rsidRDefault="00A36BC7">
      <w:pPr>
        <w:tabs>
          <w:tab w:val="left" w:pos="2208"/>
        </w:tabs>
        <w:rPr>
          <w:rFonts w:ascii="Calibri" w:hAnsi="Calibri" w:cs="Calibri"/>
          <w:b/>
          <w:sz w:val="28"/>
          <w:szCs w:val="28"/>
        </w:rPr>
      </w:pPr>
    </w:p>
    <w:p w14:paraId="4787A5CD" w14:textId="77777777" w:rsidR="00A36BC7" w:rsidRDefault="00A36BC7">
      <w:pPr>
        <w:tabs>
          <w:tab w:val="left" w:pos="2208"/>
        </w:tabs>
        <w:rPr>
          <w:rFonts w:ascii="Calibri" w:hAnsi="Calibri" w:cs="Calibri"/>
          <w:b/>
          <w:sz w:val="28"/>
          <w:szCs w:val="28"/>
        </w:rPr>
      </w:pPr>
    </w:p>
    <w:p w14:paraId="39F08CD4" w14:textId="77777777" w:rsidR="00A36BC7" w:rsidRDefault="00A36BC7">
      <w:pPr>
        <w:tabs>
          <w:tab w:val="left" w:pos="2208"/>
        </w:tabs>
        <w:rPr>
          <w:rFonts w:ascii="Calibri" w:hAnsi="Calibri" w:cs="Calibri"/>
          <w:b/>
          <w:sz w:val="28"/>
          <w:szCs w:val="28"/>
        </w:rPr>
      </w:pPr>
    </w:p>
    <w:p w14:paraId="5C57754F" w14:textId="77777777" w:rsidR="00A36BC7" w:rsidRDefault="00A36BC7">
      <w:pPr>
        <w:tabs>
          <w:tab w:val="left" w:pos="2208"/>
        </w:tabs>
        <w:rPr>
          <w:rFonts w:ascii="Calibri" w:hAnsi="Calibri" w:cs="Calibri"/>
          <w:b/>
          <w:sz w:val="28"/>
          <w:szCs w:val="28"/>
        </w:rPr>
      </w:pPr>
    </w:p>
    <w:p w14:paraId="223C3ECD" w14:textId="77777777" w:rsidR="00A36BC7" w:rsidRDefault="00A36BC7">
      <w:pPr>
        <w:tabs>
          <w:tab w:val="left" w:pos="2208"/>
        </w:tabs>
        <w:rPr>
          <w:rFonts w:ascii="Calibri" w:hAnsi="Calibri" w:cs="Calibri"/>
          <w:b/>
          <w:sz w:val="28"/>
          <w:szCs w:val="28"/>
        </w:rPr>
      </w:pPr>
    </w:p>
    <w:p w14:paraId="7C4215E9" w14:textId="77777777" w:rsidR="00A36BC7" w:rsidRDefault="00A36BC7">
      <w:pPr>
        <w:tabs>
          <w:tab w:val="left" w:pos="2208"/>
        </w:tabs>
        <w:rPr>
          <w:rFonts w:ascii="Calibri" w:hAnsi="Calibri" w:cs="Calibri"/>
          <w:b/>
          <w:sz w:val="28"/>
          <w:szCs w:val="28"/>
        </w:rPr>
      </w:pPr>
    </w:p>
    <w:p w14:paraId="0E4F8AE0" w14:textId="77777777" w:rsidR="00A36BC7" w:rsidRDefault="00A36BC7">
      <w:pPr>
        <w:rPr>
          <w:rFonts w:ascii="Calibri" w:hAnsi="Calibri" w:cs="Calibri"/>
          <w:b/>
          <w:sz w:val="28"/>
          <w:szCs w:val="28"/>
        </w:rPr>
      </w:pPr>
    </w:p>
    <w:p w14:paraId="1C8F7756" w14:textId="57A79A43" w:rsidR="00A36BC7" w:rsidRDefault="001034DE">
      <w:pPr>
        <w:widowControl/>
        <w:autoSpaceDE/>
        <w:spacing w:before="120" w:after="120"/>
        <w:rPr>
          <w:rFonts w:ascii="Calibri" w:eastAsia="Times New Roman" w:hAnsi="Calibri" w:cs="Calibri"/>
          <w:sz w:val="28"/>
          <w:szCs w:val="28"/>
        </w:rPr>
      </w:pPr>
      <w:r>
        <w:rPr>
          <w:rFonts w:ascii="Calibri" w:hAnsi="Calibri"/>
          <w:sz w:val="28"/>
        </w:rPr>
        <w:t xml:space="preserve">Awdur y Ddogfen:     </w:t>
      </w:r>
      <w:r w:rsidR="007A6B9C">
        <w:rPr>
          <w:rFonts w:ascii="Calibri" w:hAnsi="Calibri"/>
          <w:sz w:val="28"/>
        </w:rPr>
        <w:tab/>
      </w:r>
      <w:r>
        <w:rPr>
          <w:rFonts w:ascii="Calibri" w:hAnsi="Calibri"/>
          <w:sz w:val="28"/>
        </w:rPr>
        <w:t>GRŴP POLISI, GWEITHDREFNAU A RHEOLI YMARFER</w:t>
      </w:r>
    </w:p>
    <w:p w14:paraId="46E1EE6A" w14:textId="1117A091" w:rsidR="00A36BC7" w:rsidRDefault="001034DE">
      <w:pPr>
        <w:widowControl/>
        <w:autoSpaceDE/>
        <w:spacing w:before="120" w:after="120"/>
        <w:rPr>
          <w:rFonts w:ascii="Calibri" w:eastAsia="Times New Roman" w:hAnsi="Calibri" w:cs="Calibri"/>
          <w:sz w:val="28"/>
          <w:szCs w:val="28"/>
        </w:rPr>
      </w:pPr>
      <w:r>
        <w:rPr>
          <w:rFonts w:ascii="Calibri" w:hAnsi="Calibri"/>
          <w:sz w:val="28"/>
        </w:rPr>
        <w:t xml:space="preserve">Cymeradwywyd gan:        BWRDD DIOGELU GORLLEWIN MORGANNWG </w:t>
      </w:r>
    </w:p>
    <w:p w14:paraId="64843FFB" w14:textId="218B490B" w:rsidR="00A36BC7" w:rsidRDefault="001034DE">
      <w:pPr>
        <w:widowControl/>
        <w:autoSpaceDE/>
        <w:spacing w:before="120" w:after="120"/>
        <w:rPr>
          <w:rFonts w:ascii="Calibri" w:eastAsia="Times New Roman" w:hAnsi="Calibri" w:cs="Calibri"/>
          <w:sz w:val="28"/>
          <w:szCs w:val="28"/>
        </w:rPr>
      </w:pPr>
      <w:r>
        <w:rPr>
          <w:rFonts w:ascii="Calibri" w:hAnsi="Calibri"/>
          <w:sz w:val="28"/>
        </w:rPr>
        <w:t>Dyddiad Cyhoeddi:            19/11/2025</w:t>
      </w:r>
    </w:p>
    <w:p w14:paraId="40977A78" w14:textId="69967499" w:rsidR="00A36BC7" w:rsidRDefault="001034DE">
      <w:pPr>
        <w:widowControl/>
        <w:autoSpaceDE/>
        <w:spacing w:before="120" w:after="120"/>
        <w:rPr>
          <w:rFonts w:ascii="Calibri" w:eastAsia="Times New Roman" w:hAnsi="Calibri" w:cs="Calibri"/>
          <w:sz w:val="28"/>
          <w:szCs w:val="28"/>
        </w:rPr>
      </w:pPr>
      <w:r>
        <w:rPr>
          <w:rFonts w:ascii="Calibri" w:hAnsi="Calibri"/>
          <w:sz w:val="28"/>
        </w:rPr>
        <w:t>Dyddiad Adolygu:              19/11/2030</w:t>
      </w:r>
    </w:p>
    <w:p w14:paraId="7AA1DF0B" w14:textId="77777777" w:rsidR="00A36BC7" w:rsidRDefault="00A36BC7">
      <w:pPr>
        <w:rPr>
          <w:rFonts w:ascii="Calibri" w:hAnsi="Calibri" w:cs="Calibri"/>
          <w:sz w:val="28"/>
          <w:szCs w:val="28"/>
        </w:rPr>
      </w:pPr>
    </w:p>
    <w:p w14:paraId="2EF6B5B6" w14:textId="77777777" w:rsidR="00A36BC7" w:rsidRDefault="00A36BC7">
      <w:pPr>
        <w:rPr>
          <w:rFonts w:ascii="Calibri" w:hAnsi="Calibri" w:cs="Calibri"/>
          <w:sz w:val="28"/>
          <w:szCs w:val="28"/>
        </w:rPr>
      </w:pPr>
    </w:p>
    <w:p w14:paraId="49A5E5C0" w14:textId="7C6245DB" w:rsidR="00A36BC7" w:rsidRDefault="001034DE" w:rsidP="006266B1">
      <w:pPr>
        <w:tabs>
          <w:tab w:val="left" w:pos="4536"/>
        </w:tabs>
        <w:rPr>
          <w:rFonts w:ascii="Calibri" w:hAnsi="Calibri" w:cs="Calibri"/>
          <w:b/>
          <w:bCs/>
          <w:sz w:val="28"/>
          <w:szCs w:val="28"/>
        </w:rPr>
      </w:pPr>
      <w:r>
        <w:rPr>
          <w:rFonts w:ascii="Calibri" w:hAnsi="Calibri"/>
          <w:b/>
          <w:sz w:val="28"/>
        </w:rPr>
        <w:t>CYNNWYS</w:t>
      </w:r>
      <w:r>
        <w:rPr>
          <w:rFonts w:ascii="Calibri" w:hAnsi="Calibri"/>
          <w:b/>
          <w:sz w:val="28"/>
        </w:rPr>
        <w:tab/>
      </w:r>
      <w:r w:rsidR="006266B1">
        <w:rPr>
          <w:rFonts w:ascii="Calibri" w:hAnsi="Calibri"/>
          <w:b/>
          <w:sz w:val="28"/>
        </w:rPr>
        <w:tab/>
      </w:r>
      <w:r w:rsidR="006266B1">
        <w:rPr>
          <w:rFonts w:ascii="Calibri" w:hAnsi="Calibri"/>
          <w:b/>
          <w:sz w:val="28"/>
        </w:rPr>
        <w:tab/>
      </w:r>
      <w:r w:rsidR="006266B1">
        <w:rPr>
          <w:rFonts w:ascii="Calibri" w:hAnsi="Calibri"/>
          <w:b/>
          <w:sz w:val="28"/>
        </w:rPr>
        <w:tab/>
      </w:r>
      <w:r>
        <w:rPr>
          <w:rFonts w:ascii="Calibri" w:hAnsi="Calibri"/>
          <w:b/>
          <w:sz w:val="28"/>
        </w:rPr>
        <w:t>TUDALEN</w:t>
      </w:r>
    </w:p>
    <w:p w14:paraId="7C6BE065" w14:textId="77777777" w:rsidR="00A36BC7" w:rsidRDefault="00A36BC7">
      <w:pPr>
        <w:jc w:val="center"/>
        <w:rPr>
          <w:rFonts w:ascii="Calibri" w:hAnsi="Calibri" w:cs="Calibri"/>
          <w:sz w:val="28"/>
          <w:szCs w:val="28"/>
        </w:rPr>
      </w:pPr>
    </w:p>
    <w:p w14:paraId="518C873D" w14:textId="77777777" w:rsidR="00A36BC7" w:rsidRDefault="00A36BC7">
      <w:pPr>
        <w:jc w:val="center"/>
        <w:rPr>
          <w:rFonts w:ascii="Calibri" w:hAnsi="Calibri" w:cs="Calibri"/>
          <w:sz w:val="28"/>
          <w:szCs w:val="28"/>
        </w:rPr>
      </w:pPr>
    </w:p>
    <w:p w14:paraId="172D1571" w14:textId="77777777" w:rsidR="00A36BC7" w:rsidRDefault="00A36BC7">
      <w:pPr>
        <w:jc w:val="center"/>
        <w:rPr>
          <w:rFonts w:ascii="Calibri" w:hAnsi="Calibri" w:cs="Calibri"/>
          <w:sz w:val="28"/>
          <w:szCs w:val="28"/>
        </w:rPr>
      </w:pPr>
    </w:p>
    <w:p w14:paraId="379C4134" w14:textId="77777777" w:rsidR="00A36BC7" w:rsidRDefault="00A36BC7">
      <w:pPr>
        <w:jc w:val="center"/>
        <w:rPr>
          <w:rFonts w:ascii="Calibri" w:hAnsi="Calibri" w:cs="Calibri"/>
          <w:sz w:val="28"/>
          <w:szCs w:val="28"/>
        </w:rPr>
      </w:pPr>
    </w:p>
    <w:p w14:paraId="007E47BA" w14:textId="77777777" w:rsidR="00A36BC7" w:rsidRDefault="00A36BC7" w:rsidP="00F86561">
      <w:pPr>
        <w:rPr>
          <w:rFonts w:ascii="Calibri" w:hAnsi="Calibri" w:cs="Calibri"/>
          <w:sz w:val="28"/>
          <w:szCs w:val="28"/>
        </w:rPr>
      </w:pPr>
    </w:p>
    <w:p w14:paraId="07926A43" w14:textId="2C197CAA" w:rsidR="00A36BC7" w:rsidRPr="000C6A11" w:rsidRDefault="001034DE" w:rsidP="00F86561">
      <w:pPr>
        <w:tabs>
          <w:tab w:val="left" w:pos="6521"/>
        </w:tabs>
        <w:rPr>
          <w:rFonts w:ascii="Calibri" w:hAnsi="Calibri" w:cs="Calibri"/>
          <w:sz w:val="24"/>
          <w:szCs w:val="24"/>
        </w:rPr>
      </w:pPr>
      <w:r>
        <w:rPr>
          <w:rFonts w:ascii="Calibri" w:hAnsi="Calibri"/>
          <w:sz w:val="24"/>
        </w:rPr>
        <w:t xml:space="preserve">Cyflwyniad </w:t>
      </w:r>
      <w:r w:rsidR="007A6B9C">
        <w:rPr>
          <w:rFonts w:ascii="Calibri" w:hAnsi="Calibri"/>
          <w:sz w:val="24"/>
        </w:rPr>
        <w:tab/>
      </w:r>
      <w:r>
        <w:rPr>
          <w:rFonts w:ascii="Calibri" w:hAnsi="Calibri"/>
          <w:sz w:val="24"/>
        </w:rPr>
        <w:t>Tudalen 3</w:t>
      </w:r>
    </w:p>
    <w:p w14:paraId="17034EF5" w14:textId="77777777" w:rsidR="00A36BC7" w:rsidRPr="000C6A11" w:rsidRDefault="00A36BC7" w:rsidP="00F86561">
      <w:pPr>
        <w:rPr>
          <w:rFonts w:ascii="Calibri" w:hAnsi="Calibri" w:cs="Calibri"/>
          <w:sz w:val="24"/>
          <w:szCs w:val="24"/>
        </w:rPr>
      </w:pPr>
    </w:p>
    <w:p w14:paraId="74F8B7F9" w14:textId="40CECB21" w:rsidR="00A36BC7" w:rsidRPr="000C6A11" w:rsidRDefault="001034DE" w:rsidP="00F86561">
      <w:pPr>
        <w:rPr>
          <w:rFonts w:ascii="Calibri" w:hAnsi="Calibri" w:cs="Calibri"/>
          <w:sz w:val="24"/>
          <w:szCs w:val="24"/>
        </w:rPr>
      </w:pPr>
      <w:r>
        <w:rPr>
          <w:rFonts w:ascii="Calibri" w:hAnsi="Calibri"/>
          <w:sz w:val="24"/>
        </w:rPr>
        <w:t xml:space="preserve">Nod </w:t>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Pr>
          <w:rFonts w:ascii="Calibri" w:hAnsi="Calibri"/>
          <w:sz w:val="24"/>
        </w:rPr>
        <w:t>Tudalen 3</w:t>
      </w:r>
    </w:p>
    <w:p w14:paraId="04B6BF0A" w14:textId="77777777" w:rsidR="00A36BC7" w:rsidRPr="000C6A11" w:rsidRDefault="00A36BC7" w:rsidP="00F86561">
      <w:pPr>
        <w:rPr>
          <w:rFonts w:ascii="Calibri" w:hAnsi="Calibri" w:cs="Calibri"/>
          <w:sz w:val="24"/>
          <w:szCs w:val="24"/>
        </w:rPr>
      </w:pPr>
    </w:p>
    <w:p w14:paraId="71CB89F8" w14:textId="45E2AD04" w:rsidR="00A36BC7" w:rsidRPr="000C6A11" w:rsidRDefault="001034DE" w:rsidP="00F86561">
      <w:pPr>
        <w:rPr>
          <w:rFonts w:ascii="Calibri" w:hAnsi="Calibri" w:cs="Calibri"/>
          <w:sz w:val="24"/>
          <w:szCs w:val="24"/>
        </w:rPr>
      </w:pPr>
      <w:r>
        <w:rPr>
          <w:rFonts w:ascii="Calibri" w:hAnsi="Calibri"/>
          <w:sz w:val="24"/>
        </w:rPr>
        <w:t xml:space="preserve">Gweithdrefnau </w:t>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Pr>
          <w:rFonts w:ascii="Calibri" w:hAnsi="Calibri"/>
          <w:sz w:val="24"/>
        </w:rPr>
        <w:t>Tudalen 4</w:t>
      </w:r>
    </w:p>
    <w:p w14:paraId="2878D6CC" w14:textId="77777777" w:rsidR="00A36BC7" w:rsidRPr="000C6A11" w:rsidRDefault="00A36BC7" w:rsidP="00F86561">
      <w:pPr>
        <w:rPr>
          <w:rFonts w:ascii="Calibri" w:hAnsi="Calibri" w:cs="Calibri"/>
          <w:sz w:val="24"/>
          <w:szCs w:val="24"/>
        </w:rPr>
      </w:pPr>
    </w:p>
    <w:p w14:paraId="3ED51292" w14:textId="3E16901E" w:rsidR="00A36BC7" w:rsidRPr="000C6A11" w:rsidRDefault="001034DE" w:rsidP="00F86561">
      <w:pPr>
        <w:rPr>
          <w:rFonts w:ascii="Calibri" w:hAnsi="Calibri" w:cs="Calibri"/>
          <w:sz w:val="24"/>
          <w:szCs w:val="24"/>
        </w:rPr>
      </w:pPr>
      <w:r>
        <w:rPr>
          <w:rFonts w:ascii="Calibri" w:hAnsi="Calibri"/>
          <w:sz w:val="24"/>
        </w:rPr>
        <w:t xml:space="preserve">Ystyried Cyflyrau Meddygol </w:t>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Pr>
          <w:rFonts w:ascii="Calibri" w:hAnsi="Calibri"/>
          <w:sz w:val="24"/>
        </w:rPr>
        <w:t>Tudalen 7</w:t>
      </w:r>
    </w:p>
    <w:p w14:paraId="0F36494D" w14:textId="77777777" w:rsidR="00A36BC7" w:rsidRPr="000C6A11" w:rsidRDefault="00A36BC7" w:rsidP="00F86561">
      <w:pPr>
        <w:rPr>
          <w:rFonts w:ascii="Calibri" w:hAnsi="Calibri" w:cs="Calibri"/>
          <w:sz w:val="24"/>
          <w:szCs w:val="24"/>
        </w:rPr>
      </w:pPr>
    </w:p>
    <w:p w14:paraId="30A6D5C8" w14:textId="7C5DCD42" w:rsidR="00A36BC7" w:rsidRPr="000C6A11" w:rsidRDefault="001034DE" w:rsidP="00F86561">
      <w:pPr>
        <w:tabs>
          <w:tab w:val="left" w:pos="4536"/>
        </w:tabs>
        <w:rPr>
          <w:rFonts w:ascii="Calibri" w:hAnsi="Calibri" w:cs="Calibri"/>
          <w:sz w:val="24"/>
          <w:szCs w:val="24"/>
        </w:rPr>
      </w:pPr>
      <w:r>
        <w:rPr>
          <w:rFonts w:ascii="Calibri" w:hAnsi="Calibri"/>
          <w:sz w:val="24"/>
        </w:rPr>
        <w:t xml:space="preserve">Cyfeiriadau </w:t>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Pr>
          <w:rFonts w:ascii="Calibri" w:hAnsi="Calibri"/>
          <w:sz w:val="24"/>
        </w:rPr>
        <w:t>Tudalen 9</w:t>
      </w:r>
    </w:p>
    <w:p w14:paraId="0B642616" w14:textId="77777777" w:rsidR="00A36BC7" w:rsidRPr="000C6A11" w:rsidRDefault="00A36BC7" w:rsidP="00F86561">
      <w:pPr>
        <w:rPr>
          <w:rFonts w:ascii="Calibri" w:hAnsi="Calibri" w:cs="Calibri"/>
          <w:sz w:val="24"/>
          <w:szCs w:val="24"/>
        </w:rPr>
      </w:pPr>
    </w:p>
    <w:p w14:paraId="1C15D7F6" w14:textId="5B395B6C" w:rsidR="00A36BC7" w:rsidRDefault="001034DE" w:rsidP="00F86561">
      <w:pPr>
        <w:rPr>
          <w:rFonts w:ascii="Calibri" w:hAnsi="Calibri" w:cs="Calibri"/>
          <w:sz w:val="24"/>
          <w:szCs w:val="24"/>
        </w:rPr>
      </w:pPr>
      <w:r>
        <w:rPr>
          <w:rFonts w:ascii="Calibri" w:hAnsi="Calibri"/>
          <w:sz w:val="24"/>
        </w:rPr>
        <w:t>Atodiad 1:</w:t>
      </w:r>
      <w:r>
        <w:rPr>
          <w:rFonts w:ascii="Calibri" w:hAnsi="Calibri"/>
          <w:b/>
          <w:sz w:val="24"/>
        </w:rPr>
        <w:t xml:space="preserve"> </w:t>
      </w:r>
      <w:r>
        <w:rPr>
          <w:rFonts w:ascii="Calibri" w:hAnsi="Calibri"/>
          <w:sz w:val="24"/>
        </w:rPr>
        <w:t xml:space="preserve">Siart Llif o’r Weithdrefn </w:t>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Pr>
          <w:rFonts w:ascii="Calibri" w:hAnsi="Calibri"/>
          <w:sz w:val="24"/>
        </w:rPr>
        <w:t>Tudalen 10</w:t>
      </w:r>
    </w:p>
    <w:p w14:paraId="611D21E0" w14:textId="77777777" w:rsidR="00DF702A" w:rsidRDefault="00DF702A" w:rsidP="00F86561">
      <w:pPr>
        <w:rPr>
          <w:rFonts w:ascii="Calibri" w:hAnsi="Calibri" w:cs="Calibri"/>
          <w:sz w:val="24"/>
          <w:szCs w:val="24"/>
        </w:rPr>
      </w:pPr>
    </w:p>
    <w:p w14:paraId="40B384C5" w14:textId="1EB8A82D" w:rsidR="00DF702A" w:rsidRPr="000C6A11" w:rsidRDefault="00DF702A" w:rsidP="00F86561">
      <w:pPr>
        <w:rPr>
          <w:sz w:val="24"/>
          <w:szCs w:val="24"/>
        </w:rPr>
      </w:pPr>
      <w:r>
        <w:rPr>
          <w:rFonts w:ascii="Calibri" w:hAnsi="Calibri"/>
          <w:sz w:val="24"/>
        </w:rPr>
        <w:t xml:space="preserve">Atodiad 2: Taflen i Rieni a Gofalwyr </w:t>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sidR="007A6B9C">
        <w:rPr>
          <w:rFonts w:ascii="Calibri" w:hAnsi="Calibri"/>
          <w:sz w:val="24"/>
        </w:rPr>
        <w:tab/>
      </w:r>
      <w:r>
        <w:rPr>
          <w:rFonts w:ascii="Calibri" w:hAnsi="Calibri"/>
          <w:sz w:val="24"/>
        </w:rPr>
        <w:t>Tudalen 11</w:t>
      </w:r>
    </w:p>
    <w:p w14:paraId="0D0AB42A" w14:textId="77777777" w:rsidR="00A36BC7" w:rsidRDefault="00A36BC7" w:rsidP="00F86561">
      <w:pPr>
        <w:rPr>
          <w:rFonts w:ascii="Calibri" w:hAnsi="Calibri" w:cs="Calibri"/>
          <w:sz w:val="28"/>
          <w:szCs w:val="28"/>
        </w:rPr>
      </w:pPr>
    </w:p>
    <w:p w14:paraId="6EAE60C8" w14:textId="77777777" w:rsidR="00A36BC7" w:rsidRDefault="00A36BC7" w:rsidP="000C6A11">
      <w:pPr>
        <w:tabs>
          <w:tab w:val="left" w:pos="6379"/>
        </w:tabs>
        <w:rPr>
          <w:rFonts w:ascii="Calibri" w:hAnsi="Calibri" w:cs="Calibri"/>
          <w:sz w:val="28"/>
          <w:szCs w:val="28"/>
        </w:rPr>
      </w:pPr>
    </w:p>
    <w:p w14:paraId="32C3DB55" w14:textId="77777777" w:rsidR="00A36BC7" w:rsidRDefault="00A36BC7">
      <w:pPr>
        <w:rPr>
          <w:rFonts w:ascii="Calibri" w:hAnsi="Calibri" w:cs="Calibri"/>
          <w:sz w:val="32"/>
          <w:szCs w:val="32"/>
        </w:rPr>
      </w:pPr>
    </w:p>
    <w:p w14:paraId="1EC21D54" w14:textId="77777777" w:rsidR="00A36BC7" w:rsidRDefault="00A36BC7">
      <w:pPr>
        <w:rPr>
          <w:rFonts w:ascii="Calibri" w:hAnsi="Calibri" w:cs="Calibri"/>
          <w:sz w:val="32"/>
          <w:szCs w:val="32"/>
        </w:rPr>
      </w:pPr>
    </w:p>
    <w:p w14:paraId="17EBE401" w14:textId="77777777" w:rsidR="00A36BC7" w:rsidRDefault="00A36BC7">
      <w:pPr>
        <w:rPr>
          <w:rFonts w:ascii="Calibri" w:hAnsi="Calibri" w:cs="Calibri"/>
          <w:sz w:val="32"/>
          <w:szCs w:val="32"/>
        </w:rPr>
      </w:pPr>
    </w:p>
    <w:p w14:paraId="4F96AE96" w14:textId="77777777" w:rsidR="00A36BC7" w:rsidRDefault="00A36BC7">
      <w:pPr>
        <w:rPr>
          <w:rFonts w:ascii="Calibri" w:hAnsi="Calibri" w:cs="Calibri"/>
          <w:sz w:val="32"/>
          <w:szCs w:val="32"/>
        </w:rPr>
      </w:pPr>
    </w:p>
    <w:p w14:paraId="62B4A17B" w14:textId="77777777" w:rsidR="00A36BC7" w:rsidRDefault="00A36BC7">
      <w:pPr>
        <w:rPr>
          <w:rFonts w:ascii="Calibri" w:hAnsi="Calibri" w:cs="Calibri"/>
          <w:sz w:val="32"/>
          <w:szCs w:val="32"/>
        </w:rPr>
      </w:pPr>
    </w:p>
    <w:p w14:paraId="46A3E897" w14:textId="77777777" w:rsidR="00A36BC7" w:rsidRDefault="00A36BC7">
      <w:pPr>
        <w:rPr>
          <w:rFonts w:ascii="Calibri" w:hAnsi="Calibri" w:cs="Calibri"/>
          <w:sz w:val="28"/>
          <w:szCs w:val="28"/>
        </w:rPr>
      </w:pPr>
    </w:p>
    <w:p w14:paraId="191EBAD4" w14:textId="77777777" w:rsidR="00A36BC7" w:rsidRDefault="00A36BC7">
      <w:pPr>
        <w:tabs>
          <w:tab w:val="left" w:pos="5175"/>
        </w:tabs>
        <w:rPr>
          <w:rFonts w:ascii="Calibri" w:hAnsi="Calibri" w:cs="Calibri"/>
          <w:sz w:val="28"/>
          <w:szCs w:val="28"/>
        </w:rPr>
      </w:pPr>
    </w:p>
    <w:p w14:paraId="4C10BDDF" w14:textId="77777777" w:rsidR="000C6A11" w:rsidRDefault="000C6A11">
      <w:pPr>
        <w:tabs>
          <w:tab w:val="left" w:pos="5175"/>
        </w:tabs>
        <w:rPr>
          <w:rFonts w:ascii="Calibri" w:hAnsi="Calibri" w:cs="Calibri"/>
          <w:sz w:val="28"/>
          <w:szCs w:val="28"/>
        </w:rPr>
      </w:pPr>
    </w:p>
    <w:p w14:paraId="4AF225EA" w14:textId="77777777" w:rsidR="00A36BC7" w:rsidRDefault="00A36BC7">
      <w:pPr>
        <w:tabs>
          <w:tab w:val="left" w:pos="5175"/>
        </w:tabs>
        <w:rPr>
          <w:rFonts w:ascii="Calibri" w:hAnsi="Calibri" w:cs="Calibri"/>
          <w:sz w:val="28"/>
          <w:szCs w:val="28"/>
        </w:rPr>
      </w:pPr>
    </w:p>
    <w:p w14:paraId="4F3809F0" w14:textId="77777777" w:rsidR="00F86561" w:rsidRDefault="00F86561">
      <w:pPr>
        <w:tabs>
          <w:tab w:val="left" w:pos="5175"/>
        </w:tabs>
        <w:rPr>
          <w:rFonts w:ascii="Calibri" w:hAnsi="Calibri" w:cs="Calibri"/>
          <w:sz w:val="28"/>
          <w:szCs w:val="28"/>
        </w:rPr>
      </w:pPr>
    </w:p>
    <w:p w14:paraId="057F04AE" w14:textId="77777777" w:rsidR="00F86561" w:rsidRDefault="00F86561">
      <w:pPr>
        <w:tabs>
          <w:tab w:val="left" w:pos="5175"/>
        </w:tabs>
        <w:rPr>
          <w:rFonts w:ascii="Calibri" w:hAnsi="Calibri" w:cs="Calibri"/>
          <w:sz w:val="28"/>
          <w:szCs w:val="28"/>
        </w:rPr>
      </w:pPr>
    </w:p>
    <w:p w14:paraId="4ED326A4" w14:textId="77777777" w:rsidR="00F86561" w:rsidRDefault="00F86561">
      <w:pPr>
        <w:tabs>
          <w:tab w:val="left" w:pos="5175"/>
        </w:tabs>
        <w:rPr>
          <w:rFonts w:ascii="Calibri" w:hAnsi="Calibri" w:cs="Calibri"/>
          <w:sz w:val="28"/>
          <w:szCs w:val="28"/>
        </w:rPr>
      </w:pPr>
    </w:p>
    <w:p w14:paraId="2652CE33" w14:textId="77777777" w:rsidR="00F86561" w:rsidRDefault="00F86561">
      <w:pPr>
        <w:tabs>
          <w:tab w:val="left" w:pos="5175"/>
        </w:tabs>
        <w:rPr>
          <w:rFonts w:ascii="Calibri" w:hAnsi="Calibri" w:cs="Calibri"/>
          <w:sz w:val="28"/>
          <w:szCs w:val="28"/>
        </w:rPr>
      </w:pPr>
    </w:p>
    <w:p w14:paraId="6685B563" w14:textId="77777777" w:rsidR="00F86561" w:rsidRDefault="00F86561">
      <w:pPr>
        <w:tabs>
          <w:tab w:val="left" w:pos="5175"/>
        </w:tabs>
        <w:rPr>
          <w:rFonts w:ascii="Calibri" w:hAnsi="Calibri" w:cs="Calibri"/>
          <w:sz w:val="28"/>
          <w:szCs w:val="28"/>
        </w:rPr>
      </w:pPr>
    </w:p>
    <w:p w14:paraId="5634226E" w14:textId="77777777" w:rsidR="00F86561" w:rsidRDefault="00F86561">
      <w:pPr>
        <w:tabs>
          <w:tab w:val="left" w:pos="5175"/>
        </w:tabs>
        <w:rPr>
          <w:rFonts w:ascii="Calibri" w:hAnsi="Calibri" w:cs="Calibri"/>
          <w:sz w:val="28"/>
          <w:szCs w:val="28"/>
        </w:rPr>
      </w:pPr>
    </w:p>
    <w:p w14:paraId="5BECC0F3" w14:textId="77777777" w:rsidR="00F86561" w:rsidRDefault="00F86561">
      <w:pPr>
        <w:tabs>
          <w:tab w:val="left" w:pos="5175"/>
        </w:tabs>
        <w:rPr>
          <w:rFonts w:ascii="Calibri" w:hAnsi="Calibri" w:cs="Calibri"/>
          <w:sz w:val="28"/>
          <w:szCs w:val="28"/>
        </w:rPr>
      </w:pPr>
    </w:p>
    <w:p w14:paraId="05F91ED0" w14:textId="77777777" w:rsidR="00F86561" w:rsidRDefault="00F86561">
      <w:pPr>
        <w:tabs>
          <w:tab w:val="left" w:pos="5175"/>
        </w:tabs>
        <w:rPr>
          <w:rFonts w:ascii="Calibri" w:hAnsi="Calibri" w:cs="Calibri"/>
          <w:sz w:val="28"/>
          <w:szCs w:val="28"/>
        </w:rPr>
      </w:pPr>
    </w:p>
    <w:p w14:paraId="78A93B64" w14:textId="77777777" w:rsidR="00F86561" w:rsidRDefault="00F86561">
      <w:pPr>
        <w:tabs>
          <w:tab w:val="left" w:pos="5175"/>
        </w:tabs>
        <w:rPr>
          <w:rFonts w:ascii="Calibri" w:hAnsi="Calibri" w:cs="Calibri"/>
          <w:sz w:val="28"/>
          <w:szCs w:val="28"/>
        </w:rPr>
      </w:pPr>
    </w:p>
    <w:p w14:paraId="4D251D89" w14:textId="77777777" w:rsidR="00F86561" w:rsidRDefault="00F86561">
      <w:pPr>
        <w:tabs>
          <w:tab w:val="left" w:pos="5175"/>
        </w:tabs>
        <w:rPr>
          <w:rFonts w:ascii="Calibri" w:hAnsi="Calibri" w:cs="Calibri"/>
          <w:sz w:val="28"/>
          <w:szCs w:val="28"/>
        </w:rPr>
      </w:pPr>
    </w:p>
    <w:p w14:paraId="46A5661D" w14:textId="17E3BB37" w:rsidR="00A36BC7" w:rsidRPr="00F86561" w:rsidRDefault="001034DE">
      <w:pPr>
        <w:tabs>
          <w:tab w:val="left" w:pos="5175"/>
        </w:tabs>
        <w:rPr>
          <w:rFonts w:ascii="Calibri" w:hAnsi="Calibri" w:cs="Calibri"/>
          <w:b/>
          <w:bCs/>
          <w:sz w:val="28"/>
          <w:szCs w:val="28"/>
          <w:u w:val="single"/>
        </w:rPr>
      </w:pPr>
      <w:r>
        <w:rPr>
          <w:rFonts w:ascii="Calibri" w:hAnsi="Calibri"/>
          <w:b/>
          <w:sz w:val="28"/>
          <w:u w:val="single"/>
        </w:rPr>
        <w:lastRenderedPageBreak/>
        <w:t>Cyflwyniad</w:t>
      </w:r>
    </w:p>
    <w:p w14:paraId="524B33C9" w14:textId="77777777" w:rsidR="00A36BC7" w:rsidRPr="000C6A11" w:rsidRDefault="00A36BC7">
      <w:pPr>
        <w:tabs>
          <w:tab w:val="left" w:pos="5175"/>
        </w:tabs>
        <w:rPr>
          <w:rFonts w:ascii="Calibri" w:hAnsi="Calibri" w:cs="Calibri"/>
          <w:b/>
          <w:bCs/>
          <w:sz w:val="28"/>
          <w:szCs w:val="28"/>
        </w:rPr>
      </w:pPr>
    </w:p>
    <w:p w14:paraId="2A0E8A46" w14:textId="77777777" w:rsidR="00A36BC7" w:rsidRPr="000C6A11" w:rsidRDefault="001034DE">
      <w:pPr>
        <w:tabs>
          <w:tab w:val="left" w:pos="5175"/>
        </w:tabs>
        <w:rPr>
          <w:sz w:val="24"/>
          <w:szCs w:val="24"/>
        </w:rPr>
      </w:pPr>
      <w:r>
        <w:rPr>
          <w:rFonts w:ascii="Calibri" w:hAnsi="Calibri"/>
          <w:b/>
          <w:sz w:val="24"/>
        </w:rPr>
        <w:t>Mae’r protocol hwn yn cyd-fynd â Gweithdrefnau Diogelu Cymru(1), y mae’n rhaid i bob ymarferydd eu dilyn.</w:t>
      </w:r>
    </w:p>
    <w:p w14:paraId="0ADB7A9F" w14:textId="77777777" w:rsidR="00A36BC7" w:rsidRPr="000C6A11" w:rsidRDefault="00A36BC7">
      <w:pPr>
        <w:tabs>
          <w:tab w:val="left" w:pos="5175"/>
        </w:tabs>
        <w:rPr>
          <w:rFonts w:ascii="Calibri" w:hAnsi="Calibri" w:cs="Calibri"/>
          <w:b/>
          <w:sz w:val="24"/>
          <w:szCs w:val="24"/>
        </w:rPr>
      </w:pPr>
    </w:p>
    <w:p w14:paraId="20FBDB6A" w14:textId="5A97048B" w:rsidR="00A36BC7" w:rsidRPr="000C6A11" w:rsidRDefault="001034DE">
      <w:pPr>
        <w:tabs>
          <w:tab w:val="left" w:pos="5175"/>
        </w:tabs>
        <w:rPr>
          <w:rFonts w:ascii="Calibri" w:hAnsi="Calibri" w:cs="Calibri"/>
          <w:sz w:val="24"/>
          <w:szCs w:val="24"/>
        </w:rPr>
      </w:pPr>
      <w:r>
        <w:rPr>
          <w:rFonts w:ascii="Calibri" w:hAnsi="Calibri"/>
          <w:sz w:val="24"/>
        </w:rPr>
        <w:t xml:space="preserve">Cleisiau ac anafiadau yw’r nodweddion mwyaf cyffredin o gam-drin corfforol a gyflwynir mewn plant nad ydynt yn </w:t>
      </w:r>
      <w:r w:rsidR="0049197F">
        <w:rPr>
          <w:rFonts w:ascii="Calibri" w:hAnsi="Calibri"/>
          <w:sz w:val="24"/>
        </w:rPr>
        <w:t xml:space="preserve">gallu </w:t>
      </w:r>
      <w:r>
        <w:rPr>
          <w:rFonts w:ascii="Calibri" w:hAnsi="Calibri"/>
          <w:sz w:val="24"/>
        </w:rPr>
        <w:t xml:space="preserve">symud eto. </w:t>
      </w:r>
    </w:p>
    <w:p w14:paraId="791D2714" w14:textId="77777777" w:rsidR="00A36BC7" w:rsidRDefault="00A36BC7">
      <w:pPr>
        <w:tabs>
          <w:tab w:val="left" w:pos="5175"/>
        </w:tabs>
        <w:rPr>
          <w:rFonts w:ascii="Calibri" w:hAnsi="Calibri" w:cs="Calibri"/>
          <w:sz w:val="28"/>
          <w:szCs w:val="28"/>
        </w:rPr>
      </w:pPr>
    </w:p>
    <w:p w14:paraId="6E712598" w14:textId="0F0E68C5" w:rsidR="00A36BC7" w:rsidRPr="000C6A11" w:rsidRDefault="001034DE">
      <w:pPr>
        <w:pStyle w:val="ListParagraph"/>
        <w:numPr>
          <w:ilvl w:val="0"/>
          <w:numId w:val="1"/>
        </w:numPr>
        <w:tabs>
          <w:tab w:val="left" w:pos="3875"/>
        </w:tabs>
        <w:ind w:left="567" w:hanging="283"/>
        <w:jc w:val="both"/>
        <w:rPr>
          <w:sz w:val="24"/>
          <w:szCs w:val="24"/>
        </w:rPr>
      </w:pPr>
      <w:r>
        <w:rPr>
          <w:rFonts w:ascii="Calibri" w:hAnsi="Calibri"/>
          <w:sz w:val="24"/>
        </w:rPr>
        <w:t xml:space="preserve">Gall baban nad yw’n </w:t>
      </w:r>
      <w:r w:rsidR="0049197F">
        <w:rPr>
          <w:rFonts w:ascii="Calibri" w:hAnsi="Calibri"/>
          <w:sz w:val="24"/>
        </w:rPr>
        <w:t xml:space="preserve">gallu </w:t>
      </w:r>
      <w:r>
        <w:rPr>
          <w:rFonts w:ascii="Calibri" w:hAnsi="Calibri"/>
          <w:sz w:val="24"/>
        </w:rPr>
        <w:t>symud eto eistedd a/neu rolio, ond ni all gropian, symud ar ei ben-ôl, tynnu ei hun i sefyll, cerdded gyda chymorth na cherdded ar ei ben ei hun eto (2). Mae hyn yn cynnwys pob plentyn o dan chwe mis oed a llawer o blant o dan flwydd oed. Cydnabyddir y bydd angen rhoi ystyriaeth arbennig hefyd i rai plant hŷn ag anableddau difrifol</w:t>
      </w:r>
      <w:r w:rsidR="006266B1">
        <w:rPr>
          <w:rFonts w:ascii="Calibri" w:hAnsi="Calibri"/>
          <w:sz w:val="24"/>
        </w:rPr>
        <w:t>,</w:t>
      </w:r>
      <w:r>
        <w:rPr>
          <w:rFonts w:ascii="Calibri" w:hAnsi="Calibri"/>
          <w:sz w:val="24"/>
        </w:rPr>
        <w:t xml:space="preserve"> nad ydynt yn gallu symud ar eu pen eu hunain, a dylid dilyn Gweithdrefnau Diogelu Cymru. Po ieuengaf yw’r plentyn, y mwyaf yw’r perygl nad damwain yw’r clais neu anaf. </w:t>
      </w:r>
    </w:p>
    <w:p w14:paraId="05BC37D3" w14:textId="77777777" w:rsidR="00A36BC7" w:rsidRPr="000C6A11" w:rsidRDefault="00A36BC7">
      <w:pPr>
        <w:tabs>
          <w:tab w:val="left" w:pos="4525"/>
        </w:tabs>
        <w:ind w:left="567" w:hanging="283"/>
        <w:jc w:val="both"/>
        <w:rPr>
          <w:sz w:val="24"/>
          <w:szCs w:val="24"/>
        </w:rPr>
      </w:pPr>
    </w:p>
    <w:p w14:paraId="20B65A05" w14:textId="77777777" w:rsidR="00A36BC7" w:rsidRPr="000C6A11" w:rsidRDefault="001034DE">
      <w:pPr>
        <w:pStyle w:val="ListParagraph"/>
        <w:numPr>
          <w:ilvl w:val="0"/>
          <w:numId w:val="1"/>
        </w:numPr>
        <w:tabs>
          <w:tab w:val="left" w:pos="3875"/>
        </w:tabs>
        <w:ind w:left="567" w:hanging="283"/>
        <w:jc w:val="both"/>
        <w:rPr>
          <w:sz w:val="24"/>
          <w:szCs w:val="24"/>
        </w:rPr>
      </w:pPr>
      <w:r>
        <w:rPr>
          <w:rFonts w:ascii="Calibri" w:hAnsi="Calibri"/>
          <w:sz w:val="24"/>
        </w:rPr>
        <w:t>Mae sylfaen ymchwil sylweddol a chadarn ar arwyddocâd cleisiau mewn plant (gweler Porth Amddiffyn Plant Coleg Brenhinol Pediatreg ac Iechyd Plant (RCPCH) sy’n cynnwys Adolygiadau Systematig o’r Dystiolaeth Amddiffyn Plant, (3)):</w:t>
      </w:r>
    </w:p>
    <w:p w14:paraId="0EA8266B" w14:textId="77777777" w:rsidR="00A36BC7" w:rsidRPr="000C6A11" w:rsidRDefault="00A36BC7">
      <w:pPr>
        <w:tabs>
          <w:tab w:val="left" w:pos="3875"/>
        </w:tabs>
        <w:jc w:val="both"/>
        <w:rPr>
          <w:rFonts w:ascii="Calibri" w:hAnsi="Calibri" w:cs="Calibri"/>
          <w:sz w:val="24"/>
          <w:szCs w:val="24"/>
          <w:lang w:val="en-GB"/>
        </w:rPr>
      </w:pPr>
    </w:p>
    <w:p w14:paraId="63D69DFA" w14:textId="34366C48" w:rsidR="00A36BC7" w:rsidRPr="000C6A11" w:rsidRDefault="001034DE">
      <w:pPr>
        <w:numPr>
          <w:ilvl w:val="1"/>
          <w:numId w:val="1"/>
        </w:numPr>
        <w:tabs>
          <w:tab w:val="left" w:pos="-445"/>
        </w:tabs>
        <w:ind w:left="1418" w:hanging="425"/>
        <w:rPr>
          <w:rFonts w:ascii="Calibri" w:hAnsi="Calibri" w:cs="Calibri"/>
          <w:sz w:val="24"/>
          <w:szCs w:val="24"/>
        </w:rPr>
      </w:pPr>
      <w:r>
        <w:rPr>
          <w:rFonts w:ascii="Calibri" w:hAnsi="Calibri"/>
          <w:sz w:val="24"/>
        </w:rPr>
        <w:t xml:space="preserve">Mae cleisiau damweiniol ar faban nad yw’n </w:t>
      </w:r>
      <w:r w:rsidR="0049197F">
        <w:rPr>
          <w:rFonts w:ascii="Calibri" w:hAnsi="Calibri"/>
          <w:sz w:val="24"/>
        </w:rPr>
        <w:t xml:space="preserve">gallu </w:t>
      </w:r>
      <w:r>
        <w:rPr>
          <w:rFonts w:ascii="Calibri" w:hAnsi="Calibri"/>
          <w:sz w:val="24"/>
        </w:rPr>
        <w:t>symud yn anghyffredin iawn (0-1.3%)</w:t>
      </w:r>
    </w:p>
    <w:p w14:paraId="3B77681F" w14:textId="77777777" w:rsidR="00A36BC7" w:rsidRPr="000C6A11" w:rsidRDefault="00A36BC7">
      <w:pPr>
        <w:tabs>
          <w:tab w:val="left" w:pos="5175"/>
        </w:tabs>
        <w:ind w:left="1418" w:hanging="425"/>
        <w:rPr>
          <w:rFonts w:ascii="Calibri" w:hAnsi="Calibri" w:cs="Calibri"/>
          <w:sz w:val="24"/>
          <w:szCs w:val="24"/>
          <w:lang w:val="en-GB"/>
        </w:rPr>
      </w:pPr>
    </w:p>
    <w:p w14:paraId="6EE2411B" w14:textId="77777777" w:rsidR="00A36BC7" w:rsidRPr="000C6A11" w:rsidRDefault="001034DE">
      <w:pPr>
        <w:numPr>
          <w:ilvl w:val="1"/>
          <w:numId w:val="1"/>
        </w:numPr>
        <w:tabs>
          <w:tab w:val="left" w:pos="-445"/>
        </w:tabs>
        <w:ind w:left="1418" w:hanging="425"/>
        <w:rPr>
          <w:rFonts w:ascii="Calibri" w:hAnsi="Calibri" w:cs="Calibri"/>
          <w:sz w:val="24"/>
          <w:szCs w:val="24"/>
        </w:rPr>
      </w:pPr>
      <w:r>
        <w:rPr>
          <w:rFonts w:ascii="Calibri" w:hAnsi="Calibri"/>
          <w:sz w:val="24"/>
        </w:rPr>
        <w:t>Yn aml, mae gan blant sy’n marw o ganlyniad i anafiadau nad ydynt yn ddamweiniol hanes o fân anafiadau cyn iddynt gael eu derbyn i’r ysbyty.</w:t>
      </w:r>
    </w:p>
    <w:p w14:paraId="78E88C76" w14:textId="77777777" w:rsidR="00A36BC7" w:rsidRPr="000C6A11" w:rsidRDefault="00A36BC7">
      <w:pPr>
        <w:tabs>
          <w:tab w:val="left" w:pos="5175"/>
        </w:tabs>
        <w:ind w:left="1418" w:hanging="425"/>
        <w:rPr>
          <w:rFonts w:ascii="Calibri" w:hAnsi="Calibri" w:cs="Calibri"/>
          <w:sz w:val="24"/>
          <w:szCs w:val="24"/>
          <w:lang w:val="en-GB"/>
        </w:rPr>
      </w:pPr>
    </w:p>
    <w:p w14:paraId="0C617B30" w14:textId="1A6133B1" w:rsidR="00A36BC7" w:rsidRPr="000C6A11" w:rsidRDefault="001034DE">
      <w:pPr>
        <w:numPr>
          <w:ilvl w:val="1"/>
          <w:numId w:val="1"/>
        </w:numPr>
        <w:tabs>
          <w:tab w:val="left" w:pos="-445"/>
        </w:tabs>
        <w:ind w:left="1418" w:hanging="425"/>
        <w:rPr>
          <w:sz w:val="24"/>
          <w:szCs w:val="24"/>
        </w:rPr>
      </w:pPr>
      <w:r>
        <w:rPr>
          <w:rFonts w:ascii="Calibri" w:hAnsi="Calibri"/>
          <w:sz w:val="24"/>
        </w:rPr>
        <w:t xml:space="preserve">Efallai mai clais yw’r unig arwydd gweladwy o anafiadau mwy difrifol: Mewn un astudiaeth a ddadansoddwyd o 146 o fabanod iau na chwe mis lle’r oedd amheuaeth o gam-drin a chlais </w:t>
      </w:r>
      <w:r w:rsidR="006266B1">
        <w:rPr>
          <w:rFonts w:ascii="Calibri" w:hAnsi="Calibri"/>
          <w:sz w:val="24"/>
        </w:rPr>
        <w:t>yr</w:t>
      </w:r>
      <w:r>
        <w:rPr>
          <w:rFonts w:ascii="Calibri" w:hAnsi="Calibri"/>
          <w:sz w:val="24"/>
        </w:rPr>
        <w:t xml:space="preserve"> oedd yn ymddangos ei fod </w:t>
      </w:r>
      <w:r>
        <w:rPr>
          <w:rFonts w:ascii="Calibri" w:hAnsi="Calibri"/>
          <w:i/>
          <w:iCs/>
          <w:sz w:val="24"/>
        </w:rPr>
        <w:t>unigryw</w:t>
      </w:r>
      <w:r>
        <w:rPr>
          <w:rFonts w:ascii="Calibri" w:hAnsi="Calibri"/>
          <w:sz w:val="24"/>
        </w:rPr>
        <w:t>, lle cafwyd ymchwiliad, cafodd 23.3% archwiliad sgerbwd cadarnhaol (canfyddiadau sganiau ar yr esgyrn), a 27.4% o niwroddelweddu cadarnhaol (canfyddiadau sganiau ar yr ymennydd).</w:t>
      </w:r>
    </w:p>
    <w:p w14:paraId="12BF9EB5" w14:textId="77777777" w:rsidR="00A36BC7" w:rsidRPr="000C6A11" w:rsidRDefault="00A36BC7">
      <w:pPr>
        <w:pStyle w:val="ListParagraph"/>
        <w:rPr>
          <w:rFonts w:ascii="Calibri" w:hAnsi="Calibri" w:cs="Calibri"/>
          <w:sz w:val="24"/>
          <w:szCs w:val="24"/>
          <w:lang w:val="en-GB"/>
        </w:rPr>
      </w:pPr>
    </w:p>
    <w:p w14:paraId="5C38370E" w14:textId="610377E5" w:rsidR="00A36BC7" w:rsidRPr="000C6A11" w:rsidRDefault="001034DE">
      <w:pPr>
        <w:pStyle w:val="ListParagraph"/>
        <w:numPr>
          <w:ilvl w:val="0"/>
          <w:numId w:val="2"/>
        </w:numPr>
        <w:tabs>
          <w:tab w:val="left" w:pos="-445"/>
        </w:tabs>
        <w:rPr>
          <w:sz w:val="24"/>
          <w:szCs w:val="24"/>
        </w:rPr>
      </w:pPr>
      <w:r>
        <w:rPr>
          <w:rFonts w:ascii="Calibri" w:hAnsi="Calibri"/>
          <w:sz w:val="24"/>
        </w:rPr>
        <w:t>Mae gwaedu o’r trwyn a’r geg mewn babanod wedi cael ei gynnig fel arwydd o gam-drin plant.</w:t>
      </w:r>
      <w:r>
        <w:rPr>
          <w:sz w:val="24"/>
        </w:rPr>
        <w:t xml:space="preserve"> </w:t>
      </w:r>
      <w:r w:rsidR="006266B1">
        <w:rPr>
          <w:rFonts w:ascii="Calibri" w:hAnsi="Calibri"/>
          <w:sz w:val="24"/>
        </w:rPr>
        <w:t xml:space="preserve">Mae babanod sy’n </w:t>
      </w:r>
      <w:r>
        <w:rPr>
          <w:rFonts w:ascii="Calibri" w:hAnsi="Calibri"/>
          <w:sz w:val="24"/>
        </w:rPr>
        <w:t>gwaedu o’r trwyn a / neu’r geg heb achos clir, yn haeddu ymchwiliad pellach. (4)</w:t>
      </w:r>
    </w:p>
    <w:p w14:paraId="73A501DA" w14:textId="77777777" w:rsidR="00A36BC7" w:rsidRPr="000C6A11" w:rsidRDefault="00A36BC7">
      <w:pPr>
        <w:pStyle w:val="ListParagraph"/>
        <w:rPr>
          <w:sz w:val="24"/>
          <w:szCs w:val="24"/>
        </w:rPr>
      </w:pPr>
    </w:p>
    <w:p w14:paraId="1C450C5F" w14:textId="77777777" w:rsidR="00A36BC7" w:rsidRPr="000C6A11" w:rsidRDefault="00A36BC7">
      <w:pPr>
        <w:tabs>
          <w:tab w:val="left" w:pos="-445"/>
        </w:tabs>
        <w:ind w:left="993"/>
        <w:rPr>
          <w:sz w:val="24"/>
          <w:szCs w:val="24"/>
        </w:rPr>
      </w:pPr>
    </w:p>
    <w:p w14:paraId="1FF85BE0" w14:textId="77777777" w:rsidR="00A36BC7" w:rsidRPr="000C6A11" w:rsidRDefault="001034DE">
      <w:pPr>
        <w:pStyle w:val="ListParagraph"/>
        <w:numPr>
          <w:ilvl w:val="0"/>
          <w:numId w:val="1"/>
        </w:numPr>
        <w:tabs>
          <w:tab w:val="left" w:pos="5175"/>
        </w:tabs>
        <w:ind w:left="567" w:hanging="283"/>
        <w:rPr>
          <w:sz w:val="24"/>
          <w:szCs w:val="24"/>
        </w:rPr>
      </w:pPr>
      <w:r>
        <w:rPr>
          <w:rFonts w:ascii="Calibri" w:hAnsi="Calibri"/>
          <w:sz w:val="24"/>
        </w:rPr>
        <w:t>Mae babanod o dan flwydd oed mewn mwy o berygl o gael eu lladd gan rywun arall nag unrhyw grŵp oedran o blant yng Nghymru a Lloegr. (5)</w:t>
      </w:r>
    </w:p>
    <w:p w14:paraId="15E95F2B" w14:textId="77777777" w:rsidR="00A36BC7" w:rsidRPr="000C6A11" w:rsidRDefault="00A36BC7">
      <w:pPr>
        <w:tabs>
          <w:tab w:val="left" w:pos="5175"/>
        </w:tabs>
        <w:rPr>
          <w:rFonts w:ascii="Calibri" w:hAnsi="Calibri" w:cs="Calibri"/>
          <w:b/>
          <w:bCs/>
          <w:sz w:val="24"/>
          <w:szCs w:val="24"/>
          <w:u w:val="single"/>
        </w:rPr>
      </w:pPr>
    </w:p>
    <w:p w14:paraId="34F4B057" w14:textId="77777777" w:rsidR="00A36BC7" w:rsidRPr="000C6A11" w:rsidRDefault="001034DE">
      <w:pPr>
        <w:tabs>
          <w:tab w:val="left" w:pos="5175"/>
        </w:tabs>
        <w:rPr>
          <w:rFonts w:ascii="Calibri" w:hAnsi="Calibri" w:cs="Calibri"/>
          <w:b/>
          <w:bCs/>
          <w:sz w:val="28"/>
          <w:szCs w:val="28"/>
          <w:u w:val="single"/>
        </w:rPr>
      </w:pPr>
      <w:r>
        <w:rPr>
          <w:rFonts w:ascii="Calibri" w:hAnsi="Calibri"/>
          <w:b/>
          <w:sz w:val="28"/>
          <w:u w:val="single"/>
        </w:rPr>
        <w:t>Nodau</w:t>
      </w:r>
    </w:p>
    <w:p w14:paraId="2A1DCA88" w14:textId="77777777" w:rsidR="00A36BC7" w:rsidRDefault="00A36BC7">
      <w:pPr>
        <w:tabs>
          <w:tab w:val="left" w:pos="5175"/>
        </w:tabs>
        <w:ind w:left="685"/>
        <w:rPr>
          <w:rFonts w:ascii="Calibri" w:hAnsi="Calibri" w:cs="Calibri"/>
          <w:b/>
          <w:sz w:val="28"/>
          <w:szCs w:val="28"/>
        </w:rPr>
      </w:pPr>
    </w:p>
    <w:p w14:paraId="53EF7D7A" w14:textId="013DE8CC" w:rsidR="00A36BC7" w:rsidRPr="000C6A11" w:rsidRDefault="001034DE">
      <w:pPr>
        <w:pStyle w:val="ListParagraph"/>
        <w:numPr>
          <w:ilvl w:val="0"/>
          <w:numId w:val="1"/>
        </w:numPr>
        <w:tabs>
          <w:tab w:val="left" w:pos="5175"/>
        </w:tabs>
        <w:ind w:left="284" w:hanging="284"/>
        <w:rPr>
          <w:sz w:val="24"/>
          <w:szCs w:val="24"/>
        </w:rPr>
      </w:pPr>
      <w:r>
        <w:rPr>
          <w:rFonts w:ascii="Calibri" w:hAnsi="Calibri"/>
          <w:sz w:val="24"/>
        </w:rPr>
        <w:t>Mae’r protocol hwn yn rhoi gwybodaeth i weithwyr proffesiynol rheng flaen am beth i’w wneud os byddant yn gweld cleisiau, anafiadau neu farciau amheus eraill ar fabanod nad ydynt yn</w:t>
      </w:r>
      <w:r w:rsidR="0049197F">
        <w:rPr>
          <w:rFonts w:ascii="Calibri" w:hAnsi="Calibri"/>
          <w:sz w:val="24"/>
        </w:rPr>
        <w:t xml:space="preserve"> gallu</w:t>
      </w:r>
      <w:r>
        <w:rPr>
          <w:rFonts w:ascii="Calibri" w:hAnsi="Calibri"/>
          <w:sz w:val="24"/>
        </w:rPr>
        <w:t xml:space="preserve"> symud eto.</w:t>
      </w:r>
    </w:p>
    <w:p w14:paraId="25AD8265" w14:textId="77777777" w:rsidR="00A36BC7" w:rsidRPr="000C6A11" w:rsidRDefault="00A36BC7">
      <w:pPr>
        <w:tabs>
          <w:tab w:val="left" w:pos="5175"/>
        </w:tabs>
        <w:ind w:left="284" w:hanging="284"/>
        <w:rPr>
          <w:rFonts w:ascii="Calibri" w:hAnsi="Calibri" w:cs="Calibri"/>
          <w:sz w:val="24"/>
          <w:szCs w:val="24"/>
        </w:rPr>
      </w:pPr>
    </w:p>
    <w:p w14:paraId="0C7024B3" w14:textId="3D865676" w:rsidR="00A36BC7" w:rsidRPr="000C6A11" w:rsidRDefault="001034DE">
      <w:pPr>
        <w:pStyle w:val="ListParagraph"/>
        <w:numPr>
          <w:ilvl w:val="0"/>
          <w:numId w:val="1"/>
        </w:numPr>
        <w:tabs>
          <w:tab w:val="left" w:pos="5175"/>
        </w:tabs>
        <w:ind w:left="284" w:hanging="284"/>
        <w:rPr>
          <w:sz w:val="24"/>
          <w:szCs w:val="24"/>
        </w:rPr>
      </w:pPr>
      <w:r>
        <w:rPr>
          <w:rFonts w:ascii="Calibri" w:hAnsi="Calibri"/>
          <w:sz w:val="24"/>
        </w:rPr>
        <w:t xml:space="preserve">Y tu allan i gwmpas y polisi hwn: Pan fydd pryderon am amheuaeth o gam-drin a/neu esgeulustod sy’n ymwneud â phlant sy’n gallu symud neu blant hŷn nad ydynt yn </w:t>
      </w:r>
      <w:r w:rsidR="0049197F">
        <w:rPr>
          <w:rFonts w:ascii="Calibri" w:hAnsi="Calibri"/>
          <w:sz w:val="24"/>
        </w:rPr>
        <w:t xml:space="preserve">gallu </w:t>
      </w:r>
      <w:r>
        <w:rPr>
          <w:rFonts w:ascii="Calibri" w:hAnsi="Calibri"/>
          <w:sz w:val="24"/>
        </w:rPr>
        <w:t xml:space="preserve">symud ar eu pen eu hunain, rhaid cyflwyno adroddiad diogelu yn uniongyrchol i Bwynt Cyswllt Unigol (SPOC) yn unol â Gweithdrefnau Diogelu Cymru. </w:t>
      </w:r>
    </w:p>
    <w:p w14:paraId="453CAFDC" w14:textId="77777777" w:rsidR="00A36BC7" w:rsidRDefault="00A36BC7">
      <w:pPr>
        <w:tabs>
          <w:tab w:val="left" w:pos="5175"/>
        </w:tabs>
        <w:rPr>
          <w:rFonts w:ascii="Calibri" w:hAnsi="Calibri" w:cs="Calibri"/>
          <w:sz w:val="28"/>
          <w:szCs w:val="28"/>
        </w:rPr>
      </w:pPr>
    </w:p>
    <w:p w14:paraId="443353AD" w14:textId="77777777" w:rsidR="00A36BC7" w:rsidRPr="000C6A11" w:rsidRDefault="001034DE">
      <w:pPr>
        <w:tabs>
          <w:tab w:val="left" w:pos="5175"/>
        </w:tabs>
        <w:rPr>
          <w:rFonts w:ascii="Calibri" w:hAnsi="Calibri" w:cs="Calibri"/>
          <w:b/>
          <w:bCs/>
          <w:sz w:val="28"/>
          <w:szCs w:val="28"/>
          <w:u w:val="single"/>
        </w:rPr>
      </w:pPr>
      <w:r>
        <w:rPr>
          <w:rFonts w:ascii="Calibri" w:hAnsi="Calibri"/>
          <w:b/>
          <w:sz w:val="28"/>
          <w:u w:val="single"/>
        </w:rPr>
        <w:t>Gweithdrefnau</w:t>
      </w:r>
    </w:p>
    <w:p w14:paraId="001DFC01" w14:textId="77777777" w:rsidR="00A36BC7" w:rsidRPr="000C6A11" w:rsidRDefault="00A36BC7">
      <w:pPr>
        <w:tabs>
          <w:tab w:val="left" w:pos="5175"/>
        </w:tabs>
        <w:rPr>
          <w:rFonts w:ascii="Calibri" w:hAnsi="Calibri" w:cs="Calibri"/>
          <w:b/>
          <w:bCs/>
          <w:sz w:val="28"/>
          <w:szCs w:val="28"/>
          <w:u w:val="single"/>
        </w:rPr>
      </w:pPr>
    </w:p>
    <w:p w14:paraId="195951E9" w14:textId="7C6FF06F" w:rsidR="00A36BC7" w:rsidRPr="000C6A11" w:rsidRDefault="001034DE">
      <w:pPr>
        <w:rPr>
          <w:sz w:val="24"/>
          <w:szCs w:val="24"/>
        </w:rPr>
      </w:pPr>
      <w:r>
        <w:rPr>
          <w:rFonts w:ascii="Calibri" w:hAnsi="Calibri"/>
          <w:b/>
          <w:sz w:val="24"/>
          <w:u w:val="single"/>
        </w:rPr>
        <w:t>Gweler Atodiad 1</w:t>
      </w:r>
      <w:r>
        <w:rPr>
          <w:rFonts w:ascii="Calibri" w:hAnsi="Calibri"/>
          <w:b/>
          <w:sz w:val="24"/>
        </w:rPr>
        <w:t xml:space="preserve">: Y llwybr i’w ddilyn pan fydd gweithiwr proffesiynol yn canfod clais neu anaf nad oedd wedi’i ddogfennu o’r blaen mewn baban nad yw’n </w:t>
      </w:r>
      <w:r w:rsidR="0049197F">
        <w:rPr>
          <w:rFonts w:ascii="Calibri" w:hAnsi="Calibri"/>
          <w:b/>
          <w:sz w:val="24"/>
        </w:rPr>
        <w:t xml:space="preserve">gallu </w:t>
      </w:r>
      <w:r>
        <w:rPr>
          <w:rFonts w:ascii="Calibri" w:hAnsi="Calibri"/>
          <w:b/>
          <w:sz w:val="24"/>
        </w:rPr>
        <w:t>symud eto</w:t>
      </w:r>
    </w:p>
    <w:p w14:paraId="12A81D2F" w14:textId="77777777" w:rsidR="00A36BC7" w:rsidRPr="000C6A11" w:rsidRDefault="00A36BC7">
      <w:pPr>
        <w:tabs>
          <w:tab w:val="left" w:pos="5175"/>
        </w:tabs>
        <w:rPr>
          <w:rFonts w:ascii="Calibri" w:hAnsi="Calibri" w:cs="Calibri"/>
          <w:b/>
          <w:bCs/>
          <w:sz w:val="24"/>
          <w:szCs w:val="24"/>
          <w:u w:val="single"/>
        </w:rPr>
      </w:pPr>
    </w:p>
    <w:p w14:paraId="56744522" w14:textId="77777777" w:rsidR="00A36BC7" w:rsidRPr="000C6A11" w:rsidRDefault="001034DE">
      <w:pPr>
        <w:tabs>
          <w:tab w:val="left" w:pos="5175"/>
        </w:tabs>
        <w:rPr>
          <w:sz w:val="24"/>
          <w:szCs w:val="24"/>
        </w:rPr>
      </w:pPr>
      <w:r>
        <w:rPr>
          <w:rFonts w:ascii="Calibri" w:hAnsi="Calibri"/>
          <w:i/>
          <w:sz w:val="24"/>
          <w:u w:val="single"/>
        </w:rPr>
        <w:t>Rhaid asesu clais neu anaf yng nghyd-destun hanes meddygol a chymdeithasol y plentyn, ei gam datblygiadol a’r esboniad a roddir, ac ni ddylid byth eu dehongli ar eu pen eu hunain.</w:t>
      </w:r>
    </w:p>
    <w:p w14:paraId="458D0A11" w14:textId="77777777" w:rsidR="00A36BC7" w:rsidRPr="000C6A11" w:rsidRDefault="00A36BC7">
      <w:pPr>
        <w:tabs>
          <w:tab w:val="left" w:pos="5175"/>
        </w:tabs>
        <w:rPr>
          <w:rFonts w:ascii="Calibri" w:hAnsi="Calibri" w:cs="Calibri"/>
          <w:b/>
          <w:sz w:val="24"/>
          <w:szCs w:val="24"/>
          <w:lang w:val="en-GB"/>
        </w:rPr>
      </w:pPr>
    </w:p>
    <w:p w14:paraId="4EC7FCA0" w14:textId="36F58BC3" w:rsidR="00A36BC7" w:rsidRPr="000C6A11" w:rsidRDefault="001034DE">
      <w:pPr>
        <w:tabs>
          <w:tab w:val="left" w:pos="5175"/>
        </w:tabs>
        <w:rPr>
          <w:sz w:val="24"/>
          <w:szCs w:val="24"/>
        </w:rPr>
      </w:pPr>
      <w:r>
        <w:rPr>
          <w:rFonts w:ascii="Calibri" w:hAnsi="Calibri"/>
          <w:sz w:val="24"/>
        </w:rPr>
        <w:t xml:space="preserve">Mae cleisiau a/neu anafiadau (nad ydynt wedi’u cofnodi o’r blaen) mewn baban nad yw’n </w:t>
      </w:r>
      <w:r w:rsidR="0049197F">
        <w:rPr>
          <w:rFonts w:ascii="Calibri" w:hAnsi="Calibri"/>
          <w:sz w:val="24"/>
        </w:rPr>
        <w:t xml:space="preserve">gallu </w:t>
      </w:r>
      <w:r>
        <w:rPr>
          <w:rFonts w:ascii="Calibri" w:hAnsi="Calibri"/>
          <w:sz w:val="24"/>
        </w:rPr>
        <w:t>symud eto yn anghyffredin a dylent godi amheuaeth o gam-drin neu esgeulustod. Dylai hyn arwain at atgyfeiriad ar unwaith at y Gwasanaethau Plant yn y Pwynt Cyswllt Unigol a fydd yn</w:t>
      </w:r>
      <w:r>
        <w:rPr>
          <w:rFonts w:ascii="Calibri" w:hAnsi="Calibri"/>
          <w:b/>
          <w:bCs/>
          <w:sz w:val="24"/>
        </w:rPr>
        <w:t xml:space="preserve"> dilyn gweithdrefnau amddiffyn plant</w:t>
      </w:r>
      <w:r>
        <w:rPr>
          <w:rFonts w:ascii="Calibri" w:hAnsi="Calibri"/>
          <w:sz w:val="24"/>
        </w:rPr>
        <w:t xml:space="preserve"> ac yn ceisio barn feddygol am yr anaf.</w:t>
      </w:r>
    </w:p>
    <w:p w14:paraId="693366C8" w14:textId="77777777" w:rsidR="00A36BC7" w:rsidRPr="000C6A11" w:rsidRDefault="00A36BC7">
      <w:pPr>
        <w:tabs>
          <w:tab w:val="left" w:pos="5175"/>
        </w:tabs>
        <w:rPr>
          <w:rFonts w:ascii="Calibri" w:hAnsi="Calibri" w:cs="Calibri"/>
          <w:sz w:val="24"/>
          <w:szCs w:val="24"/>
        </w:rPr>
      </w:pPr>
    </w:p>
    <w:p w14:paraId="73FAECA1" w14:textId="77777777" w:rsidR="00A36BC7" w:rsidRPr="000C6A11" w:rsidRDefault="001034DE">
      <w:pPr>
        <w:tabs>
          <w:tab w:val="left" w:pos="5175"/>
        </w:tabs>
        <w:rPr>
          <w:rFonts w:ascii="Calibri" w:hAnsi="Calibri" w:cs="Calibri"/>
          <w:sz w:val="24"/>
          <w:szCs w:val="24"/>
        </w:rPr>
      </w:pPr>
      <w:r>
        <w:rPr>
          <w:rFonts w:ascii="Calibri" w:hAnsi="Calibri"/>
          <w:sz w:val="24"/>
        </w:rPr>
        <w:t>Dylid cynnal trafodaeth/cyfarfod strategaeth i ganiatáu i ymarferwyr amlasiantaeth rannu gwybodaeth. Bydd hyn yn cynnwys pediatregydd* a gall gynnwys yr atgyfeiriwr.</w:t>
      </w:r>
    </w:p>
    <w:p w14:paraId="7C54E4DB" w14:textId="77777777" w:rsidR="00A36BC7" w:rsidRPr="000C6A11" w:rsidRDefault="00A36BC7">
      <w:pPr>
        <w:tabs>
          <w:tab w:val="left" w:pos="5175"/>
        </w:tabs>
        <w:rPr>
          <w:rFonts w:ascii="Calibri" w:hAnsi="Calibri" w:cs="Calibri"/>
          <w:sz w:val="24"/>
          <w:szCs w:val="24"/>
        </w:rPr>
      </w:pPr>
    </w:p>
    <w:p w14:paraId="5FDC95E0" w14:textId="77777777" w:rsidR="00A36BC7" w:rsidRPr="000C6A11" w:rsidRDefault="001034DE">
      <w:pPr>
        <w:tabs>
          <w:tab w:val="left" w:pos="5175"/>
        </w:tabs>
        <w:rPr>
          <w:rFonts w:ascii="Calibri" w:hAnsi="Calibri" w:cs="Calibri"/>
          <w:sz w:val="24"/>
          <w:szCs w:val="24"/>
        </w:rPr>
      </w:pPr>
      <w:r>
        <w:rPr>
          <w:rFonts w:ascii="Calibri" w:hAnsi="Calibri"/>
          <w:sz w:val="24"/>
        </w:rPr>
        <w:t>Mae cleisiau neu anafiadau damweiniol mewn plant nad ydynt yn gallu symud ar eu pen eu hunain yn anghyffredin. Cyfrifoldeb y Gwasanaethau Plant, yr Heddlu a’r Pediatregydd lleol yw penderfynu a yw’r clais neu’r anaf yn gyson ag achos damweiniol ai peidio.</w:t>
      </w:r>
    </w:p>
    <w:p w14:paraId="2C6E9701" w14:textId="77777777" w:rsidR="00A36BC7" w:rsidRPr="000C6A11" w:rsidRDefault="00A36BC7">
      <w:pPr>
        <w:tabs>
          <w:tab w:val="left" w:pos="5175"/>
        </w:tabs>
        <w:rPr>
          <w:rFonts w:ascii="Calibri" w:hAnsi="Calibri" w:cs="Calibri"/>
          <w:sz w:val="24"/>
          <w:szCs w:val="24"/>
          <w:lang w:val="en-GB"/>
        </w:rPr>
      </w:pPr>
    </w:p>
    <w:p w14:paraId="779D7DB7" w14:textId="77777777" w:rsidR="00260EB7" w:rsidRDefault="001034DE">
      <w:pPr>
        <w:rPr>
          <w:rFonts w:ascii="Calibri" w:hAnsi="Calibri" w:cs="Calibri"/>
          <w:b/>
          <w:bCs/>
          <w:sz w:val="24"/>
          <w:szCs w:val="24"/>
        </w:rPr>
      </w:pPr>
      <w:r>
        <w:rPr>
          <w:rFonts w:ascii="Calibri" w:hAnsi="Calibri"/>
          <w:b/>
          <w:bCs/>
          <w:sz w:val="24"/>
        </w:rPr>
        <w:t>* Mae modd cysylltu â Phediatregydd Ymgynghorol</w:t>
      </w:r>
    </w:p>
    <w:p w14:paraId="1344133E" w14:textId="241558C3" w:rsidR="00260EB7" w:rsidRDefault="001034DE" w:rsidP="00260EB7">
      <w:pPr>
        <w:pStyle w:val="ListParagraph"/>
        <w:numPr>
          <w:ilvl w:val="0"/>
          <w:numId w:val="8"/>
        </w:numPr>
        <w:rPr>
          <w:rFonts w:ascii="Calibri" w:hAnsi="Calibri" w:cs="Calibri"/>
          <w:sz w:val="24"/>
          <w:szCs w:val="24"/>
        </w:rPr>
      </w:pPr>
      <w:r>
        <w:rPr>
          <w:rFonts w:ascii="Calibri" w:hAnsi="Calibri"/>
          <w:sz w:val="24"/>
        </w:rPr>
        <w:t>yn ystod ‘oriau gwaith’ (dydd Llun i ddydd Gwener, 0900-1700) drwy Uned Asesu Pediatrig Ysbyty Treforys (rhif uniongyrchol</w:t>
      </w:r>
      <w:r>
        <w:rPr>
          <w:rFonts w:ascii="Calibri" w:hAnsi="Calibri"/>
          <w:b/>
          <w:bCs/>
          <w:sz w:val="24"/>
        </w:rPr>
        <w:t xml:space="preserve"> 01792 285699</w:t>
      </w:r>
      <w:r>
        <w:rPr>
          <w:rFonts w:ascii="Calibri" w:hAnsi="Calibri"/>
          <w:sz w:val="24"/>
        </w:rPr>
        <w:t xml:space="preserve">), neu ar estyniad </w:t>
      </w:r>
      <w:r>
        <w:rPr>
          <w:rFonts w:ascii="Calibri" w:hAnsi="Calibri"/>
          <w:b/>
          <w:bCs/>
          <w:sz w:val="24"/>
        </w:rPr>
        <w:t>23243</w:t>
      </w:r>
      <w:r>
        <w:rPr>
          <w:rFonts w:ascii="Calibri" w:hAnsi="Calibri"/>
          <w:sz w:val="24"/>
        </w:rPr>
        <w:t>, drwy switsfwrdd Ysbyty Treforys.</w:t>
      </w:r>
    </w:p>
    <w:p w14:paraId="29A3D908" w14:textId="2E85AF19" w:rsidR="00A36BC7" w:rsidRPr="00260EB7" w:rsidRDefault="00163E88" w:rsidP="00260EB7">
      <w:pPr>
        <w:pStyle w:val="ListParagraph"/>
        <w:numPr>
          <w:ilvl w:val="0"/>
          <w:numId w:val="8"/>
        </w:numPr>
        <w:rPr>
          <w:rFonts w:ascii="Calibri" w:hAnsi="Calibri" w:cs="Calibri"/>
          <w:sz w:val="24"/>
          <w:szCs w:val="24"/>
        </w:rPr>
      </w:pPr>
      <w:r>
        <w:rPr>
          <w:rFonts w:ascii="Calibri" w:hAnsi="Calibri"/>
          <w:sz w:val="24"/>
        </w:rPr>
        <w:t>y</w:t>
      </w:r>
      <w:r w:rsidR="001034DE">
        <w:rPr>
          <w:rFonts w:ascii="Calibri" w:hAnsi="Calibri"/>
          <w:sz w:val="24"/>
        </w:rPr>
        <w:t xml:space="preserve"> tu allan i oriau, mae modd cysylltu ag Ymgynghorydd Pediatrig Ar Alwad drwy brif switsfwrdd Ysbyty Treforys (</w:t>
      </w:r>
      <w:r w:rsidR="001034DE">
        <w:rPr>
          <w:rFonts w:ascii="Calibri" w:hAnsi="Calibri"/>
          <w:b/>
          <w:bCs/>
          <w:sz w:val="24"/>
        </w:rPr>
        <w:t>01792 702222</w:t>
      </w:r>
      <w:r w:rsidR="001034DE">
        <w:rPr>
          <w:rFonts w:ascii="Calibri" w:hAnsi="Calibri"/>
          <w:sz w:val="24"/>
        </w:rPr>
        <w:t>).</w:t>
      </w:r>
    </w:p>
    <w:p w14:paraId="12230DE0" w14:textId="77777777" w:rsidR="00A36BC7" w:rsidRDefault="00A36BC7">
      <w:pPr>
        <w:tabs>
          <w:tab w:val="left" w:pos="5175"/>
        </w:tabs>
        <w:rPr>
          <w:rFonts w:ascii="Calibri" w:hAnsi="Calibri" w:cs="Calibri"/>
          <w:sz w:val="28"/>
          <w:szCs w:val="28"/>
        </w:rPr>
      </w:pPr>
    </w:p>
    <w:p w14:paraId="65D80DBC" w14:textId="77777777" w:rsidR="00A36BC7" w:rsidRPr="000C6A11" w:rsidRDefault="001034DE">
      <w:pPr>
        <w:tabs>
          <w:tab w:val="left" w:pos="5175"/>
        </w:tabs>
        <w:rPr>
          <w:rFonts w:ascii="Calibri" w:hAnsi="Calibri" w:cs="Calibri"/>
          <w:b/>
          <w:bCs/>
          <w:sz w:val="28"/>
          <w:szCs w:val="28"/>
          <w:u w:val="single"/>
        </w:rPr>
      </w:pPr>
      <w:r>
        <w:rPr>
          <w:rFonts w:ascii="Calibri" w:hAnsi="Calibri"/>
          <w:b/>
          <w:sz w:val="28"/>
          <w:u w:val="single"/>
        </w:rPr>
        <w:t>Gweithdrefn ar gyfer ymarferwyr</w:t>
      </w:r>
    </w:p>
    <w:p w14:paraId="2C93CA74" w14:textId="77777777" w:rsidR="00A36BC7" w:rsidRDefault="00A36BC7">
      <w:pPr>
        <w:tabs>
          <w:tab w:val="left" w:pos="5175"/>
        </w:tabs>
        <w:rPr>
          <w:rFonts w:ascii="Calibri" w:hAnsi="Calibri" w:cs="Calibri"/>
          <w:sz w:val="28"/>
          <w:szCs w:val="28"/>
        </w:rPr>
      </w:pPr>
    </w:p>
    <w:p w14:paraId="3CCA7FDC" w14:textId="77777777" w:rsidR="00A36BC7" w:rsidRPr="000C6A11" w:rsidRDefault="001034DE">
      <w:pPr>
        <w:tabs>
          <w:tab w:val="left" w:pos="5175"/>
        </w:tabs>
        <w:rPr>
          <w:sz w:val="24"/>
          <w:szCs w:val="24"/>
        </w:rPr>
      </w:pPr>
      <w:r>
        <w:rPr>
          <w:rFonts w:ascii="Calibri" w:hAnsi="Calibri"/>
          <w:sz w:val="24"/>
        </w:rPr>
        <w:t>Rhaid i unrhyw blentyn sydd mewn cyflwr difrifol, neu y mae angen triniaeth frys arno, gael ei atgyfeirio i gael cyngor meddygol brys a dylid rhoi gwybod i’r SPOC. Ni ddylai’r adroddiad diogelu achosi oedi gyda’r asesiad meddygol.</w:t>
      </w:r>
    </w:p>
    <w:p w14:paraId="3F97EBD8" w14:textId="77777777" w:rsidR="00A36BC7" w:rsidRPr="000C6A11" w:rsidRDefault="00A36BC7">
      <w:pPr>
        <w:tabs>
          <w:tab w:val="left" w:pos="5175"/>
        </w:tabs>
        <w:rPr>
          <w:rFonts w:ascii="Calibri" w:hAnsi="Calibri" w:cs="Calibri"/>
          <w:sz w:val="24"/>
          <w:szCs w:val="24"/>
        </w:rPr>
      </w:pPr>
    </w:p>
    <w:p w14:paraId="423F9DE7" w14:textId="38073562" w:rsidR="00A36BC7" w:rsidRPr="000C6A11" w:rsidRDefault="001034DE">
      <w:pPr>
        <w:tabs>
          <w:tab w:val="left" w:pos="5175"/>
        </w:tabs>
        <w:rPr>
          <w:sz w:val="24"/>
          <w:szCs w:val="24"/>
        </w:rPr>
      </w:pPr>
      <w:r>
        <w:rPr>
          <w:rFonts w:ascii="Calibri" w:hAnsi="Calibri"/>
          <w:sz w:val="24"/>
        </w:rPr>
        <w:t>Rhaid hefyd ystyried lles a diogelwch plant a phobl ifanc eraill sy’n gysylltiedig â’r plentyn a’r oedolyn sy’n peri pryder.</w:t>
      </w:r>
    </w:p>
    <w:p w14:paraId="1D9977FE" w14:textId="77777777" w:rsidR="00A36BC7" w:rsidRPr="000C6A11" w:rsidRDefault="00A36BC7">
      <w:pPr>
        <w:jc w:val="both"/>
        <w:rPr>
          <w:rFonts w:ascii="Calibri" w:hAnsi="Calibri" w:cs="Calibri"/>
          <w:sz w:val="24"/>
          <w:szCs w:val="24"/>
        </w:rPr>
      </w:pPr>
    </w:p>
    <w:p w14:paraId="239D1348" w14:textId="7639D6D1" w:rsidR="00A36BC7" w:rsidRPr="000C6A11" w:rsidRDefault="001034DE">
      <w:pPr>
        <w:tabs>
          <w:tab w:val="left" w:pos="851"/>
        </w:tabs>
        <w:jc w:val="both"/>
        <w:rPr>
          <w:sz w:val="24"/>
          <w:szCs w:val="24"/>
        </w:rPr>
      </w:pPr>
      <w:r>
        <w:rPr>
          <w:rFonts w:ascii="Calibri" w:hAnsi="Calibri"/>
          <w:sz w:val="24"/>
        </w:rPr>
        <w:t xml:space="preserve">Ym </w:t>
      </w:r>
      <w:r>
        <w:rPr>
          <w:rFonts w:ascii="Calibri" w:hAnsi="Calibri"/>
          <w:b/>
          <w:bCs/>
          <w:sz w:val="24"/>
        </w:rPr>
        <w:t>MHOB ACHOS</w:t>
      </w:r>
      <w:r>
        <w:rPr>
          <w:rFonts w:ascii="Calibri" w:hAnsi="Calibri"/>
          <w:sz w:val="24"/>
        </w:rPr>
        <w:t xml:space="preserve"> lle ceir anafiadau, dylid gofyn am esboniad a chofnodi hynny ar gyfer unrhyw anaf gweladwy a welir mewn babanod oni bai fod pryderon y bydd hyn yn rhoi’r baban mewn perygl o niwed. Mae’n hanfodol </w:t>
      </w:r>
      <w:r>
        <w:rPr>
          <w:rFonts w:ascii="Calibri" w:hAnsi="Calibri"/>
          <w:b/>
          <w:bCs/>
          <w:sz w:val="24"/>
        </w:rPr>
        <w:t>nad</w:t>
      </w:r>
      <w:r>
        <w:rPr>
          <w:rFonts w:ascii="Calibri" w:hAnsi="Calibri"/>
          <w:sz w:val="24"/>
        </w:rPr>
        <w:t xml:space="preserve"> yw’r gweithiwr proffesiynol yn awgrymu i’r rhiant/gofalwr sut digwyddodd yr anaf. </w:t>
      </w:r>
    </w:p>
    <w:p w14:paraId="5BF979FC" w14:textId="77777777" w:rsidR="00A36BC7" w:rsidRPr="000C6A11" w:rsidRDefault="001034DE">
      <w:pPr>
        <w:tabs>
          <w:tab w:val="left" w:pos="851"/>
        </w:tabs>
        <w:ind w:left="720" w:hanging="720"/>
        <w:jc w:val="both"/>
        <w:rPr>
          <w:rFonts w:ascii="Calibri" w:hAnsi="Calibri" w:cs="Calibri"/>
          <w:b/>
          <w:bCs/>
          <w:sz w:val="24"/>
          <w:szCs w:val="24"/>
        </w:rPr>
      </w:pPr>
      <w:r>
        <w:rPr>
          <w:rFonts w:ascii="Calibri" w:hAnsi="Calibri"/>
          <w:b/>
          <w:sz w:val="24"/>
        </w:rPr>
        <w:lastRenderedPageBreak/>
        <w:tab/>
      </w:r>
    </w:p>
    <w:p w14:paraId="0CC9A7AB" w14:textId="77777777" w:rsidR="00A36BC7" w:rsidRPr="000C6A11" w:rsidRDefault="001034DE">
      <w:pPr>
        <w:tabs>
          <w:tab w:val="left" w:pos="851"/>
        </w:tabs>
        <w:jc w:val="both"/>
        <w:rPr>
          <w:sz w:val="24"/>
          <w:szCs w:val="24"/>
        </w:rPr>
      </w:pPr>
      <w:r>
        <w:rPr>
          <w:rFonts w:ascii="Calibri" w:hAnsi="Calibri"/>
          <w:b/>
          <w:sz w:val="24"/>
        </w:rPr>
        <w:t>Mae’n hanfodol egluro a yw’r marc neu’r anaf a nodwyd wedi’i gofnodi’n flaenorol a/neu a yw’n ganlyniad trawma geni (gweler yr wybodaeth am waedlifau o dan y gyfbilen isod)</w:t>
      </w:r>
    </w:p>
    <w:p w14:paraId="2F320CE9" w14:textId="77777777" w:rsidR="00A36BC7" w:rsidRPr="000C6A11" w:rsidRDefault="001034DE">
      <w:pPr>
        <w:tabs>
          <w:tab w:val="left" w:pos="851"/>
        </w:tabs>
        <w:jc w:val="both"/>
        <w:rPr>
          <w:rFonts w:ascii="Calibri" w:hAnsi="Calibri" w:cs="Calibri"/>
          <w:sz w:val="24"/>
          <w:szCs w:val="24"/>
        </w:rPr>
      </w:pPr>
      <w:r>
        <w:rPr>
          <w:rFonts w:ascii="Calibri" w:hAnsi="Calibri"/>
          <w:sz w:val="24"/>
        </w:rPr>
        <w:tab/>
      </w:r>
    </w:p>
    <w:p w14:paraId="6BF44A88" w14:textId="77777777" w:rsidR="00DD5203" w:rsidRDefault="001034DE" w:rsidP="00DD5203">
      <w:pPr>
        <w:tabs>
          <w:tab w:val="left" w:pos="851"/>
        </w:tabs>
        <w:jc w:val="both"/>
        <w:rPr>
          <w:rFonts w:ascii="Calibri" w:hAnsi="Calibri" w:cs="Calibri"/>
          <w:sz w:val="24"/>
          <w:szCs w:val="24"/>
        </w:rPr>
      </w:pPr>
      <w:r>
        <w:rPr>
          <w:rFonts w:ascii="Calibri" w:hAnsi="Calibri"/>
          <w:sz w:val="24"/>
        </w:rPr>
        <w:t>Lle bo modd, dylid casglu a chofnodi gwybodaeth i gynorthwyo’r broses o wneud penderfyniadau amlasiantaeth:</w:t>
      </w:r>
    </w:p>
    <w:p w14:paraId="7EC0D92C" w14:textId="77777777" w:rsidR="00DD5203" w:rsidRPr="00DD5203" w:rsidRDefault="001034DE" w:rsidP="00DD5203">
      <w:pPr>
        <w:pStyle w:val="ListParagraph"/>
        <w:numPr>
          <w:ilvl w:val="0"/>
          <w:numId w:val="10"/>
        </w:numPr>
        <w:tabs>
          <w:tab w:val="left" w:pos="851"/>
        </w:tabs>
        <w:jc w:val="both"/>
        <w:rPr>
          <w:rFonts w:ascii="Calibri" w:hAnsi="Calibri" w:cs="Calibri"/>
          <w:sz w:val="24"/>
          <w:szCs w:val="24"/>
        </w:rPr>
      </w:pPr>
      <w:r>
        <w:rPr>
          <w:rFonts w:ascii="Calibri" w:hAnsi="Calibri"/>
          <w:b/>
          <w:sz w:val="24"/>
        </w:rPr>
        <w:t>Natur a lleoliad yr anaf</w:t>
      </w:r>
    </w:p>
    <w:p w14:paraId="2CE593CD" w14:textId="77777777" w:rsidR="00DD5203" w:rsidRPr="00DD5203" w:rsidRDefault="001034DE" w:rsidP="00DD5203">
      <w:pPr>
        <w:pStyle w:val="ListParagraph"/>
        <w:numPr>
          <w:ilvl w:val="0"/>
          <w:numId w:val="10"/>
        </w:numPr>
        <w:tabs>
          <w:tab w:val="left" w:pos="851"/>
        </w:tabs>
        <w:jc w:val="both"/>
        <w:rPr>
          <w:rFonts w:ascii="Calibri" w:hAnsi="Calibri" w:cs="Calibri"/>
          <w:sz w:val="24"/>
          <w:szCs w:val="24"/>
        </w:rPr>
      </w:pPr>
      <w:r>
        <w:rPr>
          <w:rFonts w:ascii="Calibri" w:hAnsi="Calibri"/>
          <w:b/>
          <w:sz w:val="24"/>
        </w:rPr>
        <w:t>Galluoedd datblygiadol y baban</w:t>
      </w:r>
    </w:p>
    <w:p w14:paraId="2EE6EFC8" w14:textId="32100D93" w:rsidR="00A36BC7" w:rsidRPr="00DD5203" w:rsidRDefault="001034DE" w:rsidP="00DD5203">
      <w:pPr>
        <w:pStyle w:val="ListParagraph"/>
        <w:numPr>
          <w:ilvl w:val="0"/>
          <w:numId w:val="10"/>
        </w:numPr>
        <w:tabs>
          <w:tab w:val="left" w:pos="851"/>
        </w:tabs>
        <w:jc w:val="both"/>
        <w:rPr>
          <w:rFonts w:ascii="Calibri" w:hAnsi="Calibri" w:cs="Calibri"/>
          <w:sz w:val="24"/>
          <w:szCs w:val="24"/>
        </w:rPr>
      </w:pPr>
      <w:r>
        <w:rPr>
          <w:rFonts w:ascii="Calibri" w:hAnsi="Calibri"/>
          <w:b/>
          <w:sz w:val="24"/>
        </w:rPr>
        <w:t>Amgylchiadau teuluol a chymdeithasol gan gynnwys:</w:t>
      </w:r>
    </w:p>
    <w:p w14:paraId="5794DAF5" w14:textId="77777777" w:rsidR="00DD5203" w:rsidRPr="00DD5203" w:rsidRDefault="00DD5203" w:rsidP="00DD5203">
      <w:pPr>
        <w:pStyle w:val="ListParagraph"/>
        <w:tabs>
          <w:tab w:val="left" w:pos="851"/>
        </w:tabs>
        <w:jc w:val="both"/>
        <w:rPr>
          <w:rFonts w:ascii="Calibri" w:hAnsi="Calibri" w:cs="Calibri"/>
          <w:sz w:val="24"/>
          <w:szCs w:val="24"/>
        </w:rPr>
      </w:pPr>
    </w:p>
    <w:p w14:paraId="6C8992B0" w14:textId="77777777" w:rsidR="00A36BC7" w:rsidRPr="000C6A11" w:rsidRDefault="001034DE">
      <w:pPr>
        <w:widowControl/>
        <w:numPr>
          <w:ilvl w:val="0"/>
          <w:numId w:val="4"/>
        </w:numPr>
        <w:tabs>
          <w:tab w:val="left" w:pos="1134"/>
          <w:tab w:val="left" w:pos="1701"/>
        </w:tabs>
        <w:suppressAutoHyphens w:val="0"/>
        <w:autoSpaceDE/>
        <w:ind w:left="1134" w:firstLine="142"/>
        <w:jc w:val="both"/>
        <w:rPr>
          <w:rFonts w:ascii="Calibri" w:hAnsi="Calibri" w:cs="Calibri"/>
          <w:sz w:val="24"/>
          <w:szCs w:val="24"/>
        </w:rPr>
      </w:pPr>
      <w:r>
        <w:rPr>
          <w:rFonts w:ascii="Calibri" w:hAnsi="Calibri"/>
          <w:sz w:val="24"/>
        </w:rPr>
        <w:t xml:space="preserve">Pryderon diogelu blaenorol </w:t>
      </w:r>
    </w:p>
    <w:p w14:paraId="74CD4B44" w14:textId="77777777" w:rsidR="00A36BC7" w:rsidRPr="000C6A11" w:rsidRDefault="001034DE">
      <w:pPr>
        <w:widowControl/>
        <w:numPr>
          <w:ilvl w:val="0"/>
          <w:numId w:val="4"/>
        </w:numPr>
        <w:tabs>
          <w:tab w:val="left" w:pos="1134"/>
          <w:tab w:val="left" w:pos="1701"/>
        </w:tabs>
        <w:suppressAutoHyphens w:val="0"/>
        <w:autoSpaceDE/>
        <w:ind w:left="1134" w:firstLine="142"/>
        <w:jc w:val="both"/>
        <w:rPr>
          <w:rFonts w:ascii="Calibri" w:hAnsi="Calibri" w:cs="Calibri"/>
          <w:sz w:val="24"/>
          <w:szCs w:val="24"/>
        </w:rPr>
      </w:pPr>
      <w:r>
        <w:rPr>
          <w:rFonts w:ascii="Calibri" w:hAnsi="Calibri"/>
          <w:sz w:val="24"/>
        </w:rPr>
        <w:t>Unrhyw anafiadau blaenorol</w:t>
      </w:r>
    </w:p>
    <w:p w14:paraId="02CD6E1C" w14:textId="77777777" w:rsidR="00A36BC7" w:rsidRPr="000C6A11" w:rsidRDefault="001034DE">
      <w:pPr>
        <w:widowControl/>
        <w:numPr>
          <w:ilvl w:val="0"/>
          <w:numId w:val="4"/>
        </w:numPr>
        <w:tabs>
          <w:tab w:val="left" w:pos="1134"/>
          <w:tab w:val="left" w:pos="1701"/>
        </w:tabs>
        <w:suppressAutoHyphens w:val="0"/>
        <w:autoSpaceDE/>
        <w:ind w:left="1134" w:firstLine="142"/>
        <w:jc w:val="both"/>
        <w:rPr>
          <w:rFonts w:ascii="Calibri" w:hAnsi="Calibri" w:cs="Calibri"/>
          <w:sz w:val="24"/>
          <w:szCs w:val="24"/>
        </w:rPr>
      </w:pPr>
      <w:r>
        <w:rPr>
          <w:rFonts w:ascii="Calibri" w:hAnsi="Calibri"/>
          <w:sz w:val="24"/>
        </w:rPr>
        <w:t>Unrhyw blentyn yn y teulu sydd wedi marw heb esboniad</w:t>
      </w:r>
    </w:p>
    <w:p w14:paraId="1E05EC22" w14:textId="77777777" w:rsidR="00A36BC7" w:rsidRPr="000C6A11" w:rsidRDefault="001034DE">
      <w:pPr>
        <w:widowControl/>
        <w:numPr>
          <w:ilvl w:val="0"/>
          <w:numId w:val="4"/>
        </w:numPr>
        <w:tabs>
          <w:tab w:val="left" w:pos="1134"/>
          <w:tab w:val="left" w:pos="1701"/>
        </w:tabs>
        <w:suppressAutoHyphens w:val="0"/>
        <w:autoSpaceDE/>
        <w:ind w:left="1134" w:firstLine="142"/>
        <w:jc w:val="both"/>
        <w:rPr>
          <w:rFonts w:ascii="Calibri" w:hAnsi="Calibri" w:cs="Calibri"/>
          <w:sz w:val="24"/>
          <w:szCs w:val="24"/>
        </w:rPr>
      </w:pPr>
      <w:r>
        <w:rPr>
          <w:rFonts w:ascii="Calibri" w:hAnsi="Calibri"/>
          <w:sz w:val="24"/>
        </w:rPr>
        <w:t>Plant yn cael eu tynnu oddi ar y rhiant</w:t>
      </w:r>
    </w:p>
    <w:p w14:paraId="6440A486" w14:textId="77777777" w:rsidR="00A36BC7" w:rsidRPr="000C6A11" w:rsidRDefault="001034DE">
      <w:pPr>
        <w:widowControl/>
        <w:numPr>
          <w:ilvl w:val="0"/>
          <w:numId w:val="4"/>
        </w:numPr>
        <w:tabs>
          <w:tab w:val="left" w:pos="1701"/>
        </w:tabs>
        <w:suppressAutoHyphens w:val="0"/>
        <w:autoSpaceDE/>
        <w:ind w:left="1134" w:firstLine="142"/>
        <w:jc w:val="both"/>
        <w:rPr>
          <w:rFonts w:ascii="Calibri" w:hAnsi="Calibri" w:cs="Calibri"/>
          <w:sz w:val="24"/>
          <w:szCs w:val="24"/>
        </w:rPr>
      </w:pPr>
      <w:r>
        <w:rPr>
          <w:rFonts w:ascii="Calibri" w:hAnsi="Calibri"/>
          <w:sz w:val="24"/>
        </w:rPr>
        <w:t xml:space="preserve">Enw’r plentyn ar y Gofrestr Amddiffyn Plant ar hyn o bryd </w:t>
      </w:r>
    </w:p>
    <w:p w14:paraId="1EF4A729" w14:textId="77777777" w:rsidR="00A36BC7" w:rsidRPr="000C6A11" w:rsidRDefault="001034DE">
      <w:pPr>
        <w:widowControl/>
        <w:numPr>
          <w:ilvl w:val="0"/>
          <w:numId w:val="4"/>
        </w:numPr>
        <w:tabs>
          <w:tab w:val="left" w:pos="1701"/>
        </w:tabs>
        <w:suppressAutoHyphens w:val="0"/>
        <w:autoSpaceDE/>
        <w:ind w:left="1134" w:firstLine="142"/>
        <w:jc w:val="both"/>
        <w:rPr>
          <w:rFonts w:ascii="Calibri" w:hAnsi="Calibri" w:cs="Calibri"/>
          <w:sz w:val="24"/>
          <w:szCs w:val="24"/>
        </w:rPr>
      </w:pPr>
      <w:r>
        <w:rPr>
          <w:rFonts w:ascii="Calibri" w:hAnsi="Calibri"/>
          <w:sz w:val="24"/>
        </w:rPr>
        <w:t>Gwirio systemau iechyd am rybuddion pwysig</w:t>
      </w:r>
    </w:p>
    <w:p w14:paraId="2ABD9AC0" w14:textId="77777777" w:rsidR="00A36BC7" w:rsidRPr="000C6A11" w:rsidRDefault="001034DE">
      <w:pPr>
        <w:widowControl/>
        <w:numPr>
          <w:ilvl w:val="0"/>
          <w:numId w:val="4"/>
        </w:numPr>
        <w:tabs>
          <w:tab w:val="left" w:pos="1701"/>
        </w:tabs>
        <w:suppressAutoHyphens w:val="0"/>
        <w:autoSpaceDE/>
        <w:ind w:left="1134" w:firstLine="142"/>
        <w:jc w:val="both"/>
        <w:rPr>
          <w:rFonts w:ascii="Calibri" w:hAnsi="Calibri" w:cs="Calibri"/>
          <w:sz w:val="24"/>
          <w:szCs w:val="24"/>
        </w:rPr>
      </w:pPr>
      <w:r>
        <w:rPr>
          <w:rFonts w:ascii="Calibri" w:hAnsi="Calibri"/>
          <w:sz w:val="24"/>
        </w:rPr>
        <w:t xml:space="preserve">Hanes o gam-drin domestig </w:t>
      </w:r>
    </w:p>
    <w:p w14:paraId="46E67CD5" w14:textId="77777777" w:rsidR="00A36BC7" w:rsidRPr="000C6A11" w:rsidRDefault="001034DE">
      <w:pPr>
        <w:widowControl/>
        <w:numPr>
          <w:ilvl w:val="0"/>
          <w:numId w:val="4"/>
        </w:numPr>
        <w:tabs>
          <w:tab w:val="left" w:pos="1701"/>
        </w:tabs>
        <w:suppressAutoHyphens w:val="0"/>
        <w:autoSpaceDE/>
        <w:ind w:left="1134" w:firstLine="142"/>
        <w:jc w:val="both"/>
        <w:rPr>
          <w:rFonts w:ascii="Calibri" w:hAnsi="Calibri" w:cs="Calibri"/>
          <w:sz w:val="24"/>
          <w:szCs w:val="24"/>
        </w:rPr>
      </w:pPr>
      <w:r>
        <w:rPr>
          <w:rFonts w:ascii="Calibri" w:hAnsi="Calibri"/>
          <w:sz w:val="24"/>
        </w:rPr>
        <w:t>Rhiant yn camddefnyddio sylweddau</w:t>
      </w:r>
    </w:p>
    <w:p w14:paraId="134FE35B" w14:textId="77777777" w:rsidR="00A36BC7" w:rsidRPr="000C6A11" w:rsidRDefault="001034DE">
      <w:pPr>
        <w:widowControl/>
        <w:numPr>
          <w:ilvl w:val="0"/>
          <w:numId w:val="4"/>
        </w:numPr>
        <w:tabs>
          <w:tab w:val="left" w:pos="1701"/>
        </w:tabs>
        <w:suppressAutoHyphens w:val="0"/>
        <w:autoSpaceDE/>
        <w:ind w:left="1134" w:firstLine="142"/>
        <w:jc w:val="both"/>
        <w:rPr>
          <w:rFonts w:ascii="Calibri" w:hAnsi="Calibri" w:cs="Calibri"/>
          <w:sz w:val="24"/>
          <w:szCs w:val="24"/>
        </w:rPr>
      </w:pPr>
      <w:r>
        <w:rPr>
          <w:rFonts w:ascii="Calibri" w:hAnsi="Calibri"/>
          <w:sz w:val="24"/>
        </w:rPr>
        <w:t xml:space="preserve">Problemau iechyd meddwl y rhieni </w:t>
      </w:r>
    </w:p>
    <w:p w14:paraId="7E924160" w14:textId="77777777" w:rsidR="00DD5203" w:rsidRDefault="001034DE" w:rsidP="00DD5203">
      <w:pPr>
        <w:widowControl/>
        <w:numPr>
          <w:ilvl w:val="0"/>
          <w:numId w:val="4"/>
        </w:numPr>
        <w:tabs>
          <w:tab w:val="left" w:pos="1701"/>
        </w:tabs>
        <w:suppressAutoHyphens w:val="0"/>
        <w:autoSpaceDE/>
        <w:ind w:left="1134" w:firstLine="142"/>
        <w:jc w:val="both"/>
        <w:rPr>
          <w:rFonts w:ascii="Calibri" w:hAnsi="Calibri" w:cs="Calibri"/>
          <w:sz w:val="24"/>
          <w:szCs w:val="24"/>
        </w:rPr>
      </w:pPr>
      <w:r>
        <w:rPr>
          <w:rFonts w:ascii="Calibri" w:hAnsi="Calibri"/>
          <w:sz w:val="24"/>
        </w:rPr>
        <w:t xml:space="preserve">Rhieni ag anawsterau dysgu </w:t>
      </w:r>
    </w:p>
    <w:p w14:paraId="70AC61B8" w14:textId="77777777" w:rsidR="00DD5203" w:rsidRDefault="00DD5203" w:rsidP="007A6B9C">
      <w:pPr>
        <w:widowControl/>
        <w:tabs>
          <w:tab w:val="left" w:pos="1701"/>
        </w:tabs>
        <w:suppressAutoHyphens w:val="0"/>
        <w:autoSpaceDE/>
        <w:ind w:left="1276"/>
        <w:jc w:val="both"/>
        <w:rPr>
          <w:rFonts w:ascii="Calibri" w:hAnsi="Calibri" w:cs="Calibri"/>
          <w:sz w:val="24"/>
          <w:szCs w:val="24"/>
        </w:rPr>
      </w:pPr>
    </w:p>
    <w:p w14:paraId="48BA1C96" w14:textId="1C0B74F3" w:rsidR="00A36BC7" w:rsidRPr="00DD5203" w:rsidRDefault="001034DE" w:rsidP="00DD5203">
      <w:pPr>
        <w:pStyle w:val="ListParagraph"/>
        <w:widowControl/>
        <w:numPr>
          <w:ilvl w:val="0"/>
          <w:numId w:val="4"/>
        </w:numPr>
        <w:tabs>
          <w:tab w:val="left" w:pos="1701"/>
        </w:tabs>
        <w:suppressAutoHyphens w:val="0"/>
        <w:autoSpaceDE/>
        <w:jc w:val="both"/>
        <w:rPr>
          <w:rFonts w:ascii="Calibri" w:hAnsi="Calibri" w:cs="Calibri"/>
          <w:sz w:val="24"/>
          <w:szCs w:val="24"/>
        </w:rPr>
      </w:pPr>
      <w:r>
        <w:rPr>
          <w:rFonts w:ascii="Calibri" w:hAnsi="Calibri"/>
          <w:b/>
          <w:sz w:val="24"/>
        </w:rPr>
        <w:t xml:space="preserve">Rhaid ystyried pawb sy’n byw yng nghartref y teulu fel rhan o’r asesiad. </w:t>
      </w:r>
    </w:p>
    <w:p w14:paraId="26E76F19" w14:textId="67144B2D" w:rsidR="00A36BC7" w:rsidRPr="000C6A11" w:rsidRDefault="001034DE">
      <w:pPr>
        <w:spacing w:before="240"/>
        <w:rPr>
          <w:sz w:val="24"/>
          <w:szCs w:val="24"/>
        </w:rPr>
      </w:pPr>
      <w:r>
        <w:rPr>
          <w:rFonts w:ascii="Calibri" w:hAnsi="Calibri"/>
          <w:b/>
          <w:sz w:val="24"/>
          <w:u w:val="single"/>
        </w:rPr>
        <w:t>Ystyriaethau ar gyfer Babanod sy’n dod i’r Adran Achosion Brys (ED) neu’r Uned Mân Anafiadau (MIU)</w:t>
      </w:r>
      <w:r>
        <w:rPr>
          <w:rFonts w:ascii="Calibri" w:hAnsi="Calibri"/>
          <w:sz w:val="24"/>
          <w:u w:val="single"/>
        </w:rPr>
        <w:t xml:space="preserve"> </w:t>
      </w:r>
    </w:p>
    <w:p w14:paraId="179DEC4C" w14:textId="45465FCF" w:rsidR="00A36BC7" w:rsidRPr="000C6A11" w:rsidRDefault="001034DE">
      <w:pPr>
        <w:spacing w:before="240"/>
        <w:jc w:val="both"/>
        <w:rPr>
          <w:sz w:val="24"/>
          <w:szCs w:val="24"/>
        </w:rPr>
      </w:pPr>
      <w:r>
        <w:rPr>
          <w:rFonts w:ascii="Calibri" w:hAnsi="Calibri"/>
          <w:sz w:val="24"/>
        </w:rPr>
        <w:t>Pryd bynnag y bo’n bosibl, rhaid i bob baban nad yw’n gallu symud eto gael ei weld gan Ymgynghorydd yr Adran Achosion Brys a fydd yn ymwybodol ei bod yn debygol iawn y bydd angen adolygiad Pediatrig arbenigol ar fabanod nad ydynt yn symud eto, drwy’r broses ddiogelu amlasiantaethol.</w:t>
      </w:r>
      <w:r>
        <w:rPr>
          <w:rFonts w:ascii="Calibri" w:hAnsi="Calibri"/>
          <w:b/>
          <w:sz w:val="24"/>
        </w:rPr>
        <w:t xml:space="preserve"> </w:t>
      </w:r>
      <w:r>
        <w:rPr>
          <w:rFonts w:ascii="Calibri" w:hAnsi="Calibri"/>
          <w:sz w:val="24"/>
        </w:rPr>
        <w:t xml:space="preserve">Dim ond ymgynghorydd yr Adran Achosion Brys all wneud y penderfyniad i </w:t>
      </w:r>
      <w:r>
        <w:rPr>
          <w:rFonts w:ascii="Calibri" w:hAnsi="Calibri"/>
          <w:sz w:val="24"/>
          <w:u w:val="single"/>
        </w:rPr>
        <w:t>beidio</w:t>
      </w:r>
      <w:r>
        <w:rPr>
          <w:rFonts w:ascii="Calibri" w:hAnsi="Calibri"/>
          <w:sz w:val="24"/>
        </w:rPr>
        <w:t xml:space="preserve"> â chyfeirio’r baban at wasanaethau plant, ar ôl asesu’r anaf ac ystyried y ffactorau cyd-destunol a risg a amlinellir uchod. </w:t>
      </w:r>
    </w:p>
    <w:p w14:paraId="207EEDC3" w14:textId="77777777" w:rsidR="00A36BC7" w:rsidRPr="000C6A11" w:rsidRDefault="001034DE">
      <w:pPr>
        <w:spacing w:before="240"/>
        <w:jc w:val="both"/>
        <w:rPr>
          <w:rFonts w:ascii="Calibri" w:hAnsi="Calibri" w:cs="Calibri"/>
          <w:sz w:val="24"/>
          <w:szCs w:val="24"/>
        </w:rPr>
      </w:pPr>
      <w:r>
        <w:rPr>
          <w:rFonts w:ascii="Calibri" w:hAnsi="Calibri"/>
          <w:sz w:val="24"/>
        </w:rPr>
        <w:t xml:space="preserve">Mewn achos lle nad yw archwiliad gan ymgynghorydd yr Adran Achosion Brys yn bosibl (er enghraifft, ddim ar y safle) a bod y baban wedi cael ei asesu gan uwch weithiwr proffesiynol arall sydd â phrofiad addas, yna rhaid cysylltu ag ymgynghorydd cyfrifol yr Adran Achosion Brys am gyngor. Os penderfynir nad oes angen atgyfeiriad diogelu, yna rhaid cofnodi’r rhesymau’n glir yn y nodiadau meddygol. </w:t>
      </w:r>
    </w:p>
    <w:p w14:paraId="407416A0" w14:textId="77777777" w:rsidR="00A36BC7" w:rsidRPr="000C6A11" w:rsidRDefault="001034DE">
      <w:pPr>
        <w:spacing w:before="240"/>
        <w:jc w:val="both"/>
        <w:rPr>
          <w:sz w:val="24"/>
          <w:szCs w:val="24"/>
        </w:rPr>
      </w:pPr>
      <w:r>
        <w:rPr>
          <w:rFonts w:ascii="Calibri" w:hAnsi="Calibri"/>
          <w:b/>
          <w:sz w:val="24"/>
        </w:rPr>
        <w:t xml:space="preserve">Y sefyllfa ddiofyn yw bod pawb o dan flwydd oed sydd angen gofal brys yn cael eu cyfeirio at yr Adran Achosion Brys yn Ysbyty Treforys, Abertawe, yn hytrach na chael eu gweld yn yr Uned Mân Anafiadau. </w:t>
      </w:r>
    </w:p>
    <w:p w14:paraId="4094C839" w14:textId="3880E3BE" w:rsidR="00A36BC7" w:rsidRPr="000C6A11" w:rsidRDefault="001034DE">
      <w:pPr>
        <w:spacing w:before="240"/>
        <w:jc w:val="both"/>
        <w:rPr>
          <w:sz w:val="24"/>
          <w:szCs w:val="24"/>
        </w:rPr>
      </w:pPr>
      <w:r>
        <w:rPr>
          <w:rFonts w:ascii="Calibri" w:hAnsi="Calibri"/>
          <w:sz w:val="24"/>
        </w:rPr>
        <w:t xml:space="preserve">Sylwch, er nad ydynt o fewn cwmpas y polisi hwn, bydd </w:t>
      </w:r>
      <w:r>
        <w:rPr>
          <w:rFonts w:ascii="Calibri" w:hAnsi="Calibri"/>
          <w:sz w:val="24"/>
          <w:u w:val="single"/>
        </w:rPr>
        <w:t>babanod sy’n gallu symud</w:t>
      </w:r>
      <w:r>
        <w:rPr>
          <w:rFonts w:ascii="Calibri" w:hAnsi="Calibri"/>
          <w:sz w:val="24"/>
        </w:rPr>
        <w:t xml:space="preserve"> yn cael damweiniau’n fwy aml. Fodd bynnag, rhaid eu hasesu hwythau hefyd, a hynny gan weithiwr proffesiynol sydd â phrofiad addas fel Meddyg Preswyl ST4+ yn yr Adran Achosion Brys neu </w:t>
      </w:r>
      <w:r w:rsidR="00163E88">
        <w:rPr>
          <w:rFonts w:ascii="Calibri" w:hAnsi="Calibri"/>
          <w:sz w:val="24"/>
        </w:rPr>
        <w:t>weithiwr cyfatebol</w:t>
      </w:r>
      <w:r>
        <w:rPr>
          <w:rFonts w:ascii="Calibri" w:hAnsi="Calibri"/>
          <w:sz w:val="24"/>
        </w:rPr>
        <w:t xml:space="preserve">, neu Feddyg Ymgynghorol, Uwch-ymarferydd Nyrsio neu Ymarferydd </w:t>
      </w:r>
      <w:r>
        <w:rPr>
          <w:rFonts w:ascii="Calibri" w:hAnsi="Calibri"/>
          <w:sz w:val="24"/>
        </w:rPr>
        <w:lastRenderedPageBreak/>
        <w:t xml:space="preserve">Nyrsio Brys. Os nad oes meddyg neu weithiwr proffesiynol o’r radd a’r profiad hwn ar gael, dylid trafod y baban â’r Meddyg Preswyl Pediatrig ST4+ neu </w:t>
      </w:r>
      <w:r w:rsidR="00163E88">
        <w:rPr>
          <w:rFonts w:ascii="Calibri" w:hAnsi="Calibri"/>
          <w:sz w:val="24"/>
        </w:rPr>
        <w:t>weithiwr cyfatebol</w:t>
      </w:r>
      <w:r>
        <w:rPr>
          <w:rFonts w:ascii="Calibri" w:hAnsi="Calibri"/>
          <w:sz w:val="24"/>
        </w:rPr>
        <w:t xml:space="preserve"> (neu radd uwch) yn Ysbyty Treforys, i gael barn arbenigol.  </w:t>
      </w:r>
    </w:p>
    <w:p w14:paraId="26D21337" w14:textId="77777777" w:rsidR="00A36BC7" w:rsidRPr="000C6A11" w:rsidRDefault="00A36BC7">
      <w:pPr>
        <w:tabs>
          <w:tab w:val="left" w:pos="5175"/>
        </w:tabs>
        <w:rPr>
          <w:rFonts w:ascii="Calibri" w:hAnsi="Calibri" w:cs="Calibri"/>
          <w:sz w:val="24"/>
          <w:szCs w:val="24"/>
        </w:rPr>
      </w:pPr>
    </w:p>
    <w:p w14:paraId="6437FD05" w14:textId="258B98B2" w:rsidR="00A36BC7" w:rsidRPr="00F1452C" w:rsidRDefault="001034DE">
      <w:pPr>
        <w:spacing w:before="240"/>
        <w:jc w:val="both"/>
        <w:rPr>
          <w:rFonts w:ascii="Calibri" w:hAnsi="Calibri" w:cs="Calibri"/>
          <w:b/>
          <w:bCs/>
          <w:sz w:val="24"/>
          <w:szCs w:val="24"/>
          <w:u w:val="single"/>
        </w:rPr>
      </w:pPr>
      <w:r>
        <w:rPr>
          <w:rFonts w:ascii="Calibri" w:hAnsi="Calibri"/>
          <w:b/>
          <w:sz w:val="24"/>
          <w:u w:val="single"/>
        </w:rPr>
        <w:t>Yst</w:t>
      </w:r>
      <w:r w:rsidR="006266B1">
        <w:rPr>
          <w:rFonts w:ascii="Calibri" w:hAnsi="Calibri"/>
          <w:b/>
          <w:sz w:val="24"/>
          <w:u w:val="single"/>
        </w:rPr>
        <w:t>yriaethau ar gyfer Babanod y mae</w:t>
      </w:r>
      <w:r>
        <w:rPr>
          <w:rFonts w:ascii="Calibri" w:hAnsi="Calibri"/>
          <w:b/>
          <w:sz w:val="24"/>
          <w:u w:val="single"/>
        </w:rPr>
        <w:t xml:space="preserve"> ymarferwyr </w:t>
      </w:r>
      <w:r w:rsidR="006266B1">
        <w:rPr>
          <w:rFonts w:ascii="Calibri" w:hAnsi="Calibri"/>
          <w:b/>
          <w:sz w:val="24"/>
          <w:u w:val="single"/>
        </w:rPr>
        <w:t xml:space="preserve">yn eu gweld </w:t>
      </w:r>
      <w:r>
        <w:rPr>
          <w:rFonts w:ascii="Calibri" w:hAnsi="Calibri"/>
          <w:b/>
          <w:sz w:val="24"/>
          <w:u w:val="single"/>
        </w:rPr>
        <w:t>mewn Clinigau Gofal Eilaidd i Gleifion Allanol Newydd-anedig neu Bediatrig</w:t>
      </w:r>
    </w:p>
    <w:p w14:paraId="52F29310" w14:textId="77777777" w:rsidR="00A36BC7" w:rsidRPr="000C6A11" w:rsidRDefault="00A36BC7">
      <w:pPr>
        <w:spacing w:before="240"/>
        <w:ind w:left="709"/>
        <w:jc w:val="both"/>
        <w:rPr>
          <w:sz w:val="28"/>
          <w:szCs w:val="28"/>
        </w:rPr>
      </w:pPr>
    </w:p>
    <w:p w14:paraId="3F00BC62" w14:textId="33487081" w:rsidR="00A36BC7" w:rsidRPr="000C6A11" w:rsidRDefault="001034DE">
      <w:pPr>
        <w:spacing w:after="160" w:line="276" w:lineRule="auto"/>
        <w:rPr>
          <w:rFonts w:ascii="Calibri" w:hAnsi="Calibri" w:cs="Calibri"/>
          <w:sz w:val="24"/>
          <w:szCs w:val="24"/>
        </w:rPr>
      </w:pPr>
      <w:r>
        <w:rPr>
          <w:rFonts w:ascii="Calibri" w:hAnsi="Calibri"/>
          <w:sz w:val="24"/>
        </w:rPr>
        <w:t xml:space="preserve">Os oes pryder am anaf/clais mewn baban nad yw’n symud eto, mae’n debygol iawn y bydd angen asesiad diogelu pediatrig arbenigol ar y baban drwy’r broses atgyfeirio amlasiantaethol.  Dim ond Pediatregydd Ymgynghorol/Neonatolegydd neu Feddyg Preswyl ST4+ (neu </w:t>
      </w:r>
      <w:r w:rsidR="00163E88">
        <w:rPr>
          <w:rFonts w:ascii="Calibri" w:hAnsi="Calibri"/>
          <w:sz w:val="24"/>
        </w:rPr>
        <w:t>weithiwr cyfatebol</w:t>
      </w:r>
      <w:r>
        <w:rPr>
          <w:rFonts w:ascii="Calibri" w:hAnsi="Calibri"/>
          <w:sz w:val="24"/>
        </w:rPr>
        <w:t xml:space="preserve">), all benderfynu peidio ag atgyfeirio’r baban at Wasanaethau Plant, ar ôl asesu’r anaf ac ystyried y ffactorau cyd-destunol a risg a amlinellir uchod. </w:t>
      </w:r>
    </w:p>
    <w:p w14:paraId="1A47C0D7" w14:textId="77777777" w:rsidR="00A36BC7" w:rsidRPr="000C6A11" w:rsidRDefault="001034DE">
      <w:pPr>
        <w:spacing w:after="160" w:line="276" w:lineRule="auto"/>
        <w:rPr>
          <w:rFonts w:ascii="Calibri" w:hAnsi="Calibri" w:cs="Calibri"/>
          <w:sz w:val="24"/>
          <w:szCs w:val="24"/>
        </w:rPr>
      </w:pPr>
      <w:r>
        <w:rPr>
          <w:rFonts w:ascii="Calibri" w:hAnsi="Calibri"/>
          <w:sz w:val="24"/>
        </w:rPr>
        <w:t xml:space="preserve">Os penderfynir nad oes angen atgyfeiriad diogelu, yna rhaid cofnodi’r rhesymau’n glir yn y nodiadau meddygol. </w:t>
      </w:r>
    </w:p>
    <w:p w14:paraId="4DBDA549" w14:textId="77777777" w:rsidR="00A36BC7" w:rsidRPr="000C6A11" w:rsidRDefault="001034DE">
      <w:pPr>
        <w:tabs>
          <w:tab w:val="left" w:pos="5175"/>
        </w:tabs>
        <w:rPr>
          <w:rFonts w:ascii="Calibri" w:hAnsi="Calibri" w:cs="Calibri"/>
          <w:b/>
          <w:bCs/>
          <w:sz w:val="28"/>
          <w:szCs w:val="28"/>
          <w:u w:val="single"/>
        </w:rPr>
      </w:pPr>
      <w:r>
        <w:rPr>
          <w:rFonts w:ascii="Calibri" w:hAnsi="Calibri"/>
          <w:b/>
          <w:sz w:val="24"/>
          <w:u w:val="single"/>
        </w:rPr>
        <w:t>Rhoi gwybod i’r SPOC pan fydd Pryderon Diogelu</w:t>
      </w:r>
    </w:p>
    <w:p w14:paraId="7F7ACFA9" w14:textId="77777777" w:rsidR="00A36BC7" w:rsidRDefault="00A36BC7">
      <w:pPr>
        <w:tabs>
          <w:tab w:val="left" w:pos="5175"/>
        </w:tabs>
        <w:rPr>
          <w:rFonts w:ascii="Calibri" w:hAnsi="Calibri" w:cs="Calibri"/>
          <w:sz w:val="28"/>
          <w:szCs w:val="28"/>
        </w:rPr>
      </w:pPr>
    </w:p>
    <w:p w14:paraId="257D870C" w14:textId="77777777" w:rsidR="00A36BC7" w:rsidRPr="000C6A11" w:rsidRDefault="001034DE">
      <w:pPr>
        <w:tabs>
          <w:tab w:val="left" w:pos="5175"/>
        </w:tabs>
        <w:rPr>
          <w:sz w:val="24"/>
          <w:szCs w:val="24"/>
        </w:rPr>
      </w:pPr>
      <w:r>
        <w:rPr>
          <w:rFonts w:ascii="Calibri" w:hAnsi="Calibri"/>
          <w:sz w:val="24"/>
        </w:rPr>
        <w:t>Pryd bynnag y bydd pryderon diogelu, cyfrifoldeb yr ymarferydd cyntaf a ddaeth yn ymwybodol o’r cleisiau neu’r anaf, neu a ddaeth o hyd iddynt, yw rhoi gwybod i’r SPOC am y pryderon hyn. Mae Gweithdrefnau Diogelu Cymru yn nodi os oes gan ymarferydd sail resymol dros amau bod plentyn mewn perygl, rhaid rhoi gwybod i’r Gwasanaethau Plant cyn gynted â phosibl.</w:t>
      </w:r>
    </w:p>
    <w:p w14:paraId="5BB2AC8D" w14:textId="77777777" w:rsidR="00A36BC7" w:rsidRPr="000C6A11" w:rsidRDefault="00A36BC7">
      <w:pPr>
        <w:tabs>
          <w:tab w:val="left" w:pos="5175"/>
        </w:tabs>
        <w:rPr>
          <w:rFonts w:ascii="Calibri" w:hAnsi="Calibri" w:cs="Calibri"/>
          <w:sz w:val="24"/>
          <w:szCs w:val="24"/>
        </w:rPr>
      </w:pPr>
    </w:p>
    <w:p w14:paraId="70928B37" w14:textId="77777777" w:rsidR="00A36BC7" w:rsidRPr="000C6A11" w:rsidRDefault="001034DE" w:rsidP="005040FD">
      <w:pPr>
        <w:tabs>
          <w:tab w:val="left" w:pos="567"/>
          <w:tab w:val="left" w:pos="5175"/>
        </w:tabs>
        <w:rPr>
          <w:rFonts w:ascii="Calibri" w:hAnsi="Calibri" w:cs="Calibri"/>
          <w:sz w:val="24"/>
          <w:szCs w:val="24"/>
        </w:rPr>
      </w:pPr>
      <w:r>
        <w:rPr>
          <w:rFonts w:ascii="Calibri" w:hAnsi="Calibri"/>
          <w:sz w:val="24"/>
        </w:rPr>
        <w:t>Yn yr amgylchiadau hyn, disgwylir i’r ymarferydd sicrhau bod y plentyn yn ddiogel nes bydd cytundeb amlasiantaeth pellach ar waith. Dylid cynnwys rhieni neu ofalwyr cyn belled ag y bo modd yn y broses o wneud penderfyniadau, ar yr amod nad yw hyn yn peri risg bellach i’r plentyn, yn unol â Gweithdrefnau Diogelu Cymru o ran rhoi'r wybodaeth ddiweddaraf i’r teulu am yr atgyfeiriad.</w:t>
      </w:r>
    </w:p>
    <w:p w14:paraId="3A6E6C87" w14:textId="77777777" w:rsidR="007C1B0F" w:rsidRPr="000C6A11" w:rsidRDefault="007C1B0F" w:rsidP="005040FD">
      <w:pPr>
        <w:tabs>
          <w:tab w:val="left" w:pos="567"/>
          <w:tab w:val="left" w:pos="5175"/>
        </w:tabs>
        <w:rPr>
          <w:rFonts w:ascii="Calibri" w:hAnsi="Calibri" w:cs="Calibri"/>
          <w:sz w:val="24"/>
          <w:szCs w:val="24"/>
        </w:rPr>
      </w:pPr>
    </w:p>
    <w:p w14:paraId="392D3C13" w14:textId="77777777" w:rsidR="007C1B0F" w:rsidRPr="000C6A11" w:rsidRDefault="007C1B0F" w:rsidP="007C1B0F">
      <w:pPr>
        <w:tabs>
          <w:tab w:val="left" w:pos="5175"/>
        </w:tabs>
        <w:rPr>
          <w:rFonts w:ascii="Calibri" w:hAnsi="Calibri" w:cs="Calibri"/>
          <w:sz w:val="24"/>
          <w:szCs w:val="24"/>
        </w:rPr>
      </w:pPr>
      <w:r>
        <w:rPr>
          <w:rFonts w:ascii="Calibri" w:hAnsi="Calibri"/>
          <w:sz w:val="24"/>
        </w:rPr>
        <w:t>Rhaid i chi wneud atgyfeiriad dros y ffôn i’r SPOC, ac yna’n ysgrifenedig/drwy e-bost gan ddefnyddio’r Ffurflen Atgyfeirio Integredig (IRF). (Yn unol â Gweithdrefnau Diogelu Cymru)</w:t>
      </w:r>
    </w:p>
    <w:p w14:paraId="5ADBB14A" w14:textId="77777777" w:rsidR="007C1B0F" w:rsidRPr="00AE771A" w:rsidRDefault="007C1B0F" w:rsidP="005040FD">
      <w:pPr>
        <w:tabs>
          <w:tab w:val="left" w:pos="567"/>
          <w:tab w:val="left" w:pos="5175"/>
        </w:tabs>
        <w:rPr>
          <w:rFonts w:ascii="Calibri" w:hAnsi="Calibri" w:cs="Calibri"/>
          <w:sz w:val="28"/>
          <w:szCs w:val="28"/>
        </w:rPr>
      </w:pPr>
    </w:p>
    <w:p w14:paraId="414B0E6B" w14:textId="3CA72614" w:rsidR="007C1B0F" w:rsidRPr="000C6A11" w:rsidRDefault="007C1B0F" w:rsidP="007C1B0F">
      <w:pPr>
        <w:tabs>
          <w:tab w:val="left" w:pos="5175"/>
        </w:tabs>
        <w:rPr>
          <w:rFonts w:ascii="Calibri" w:hAnsi="Calibri" w:cs="Calibri"/>
          <w:sz w:val="24"/>
          <w:szCs w:val="24"/>
        </w:rPr>
      </w:pPr>
      <w:r>
        <w:rPr>
          <w:rFonts w:ascii="Calibri" w:hAnsi="Calibri"/>
          <w:sz w:val="24"/>
        </w:rPr>
        <w:t>Ar</w:t>
      </w:r>
      <w:r w:rsidR="00E04B54">
        <w:rPr>
          <w:rFonts w:ascii="Calibri" w:hAnsi="Calibri"/>
          <w:sz w:val="24"/>
        </w:rPr>
        <w:t xml:space="preserve"> ôl derbyn galwad ffôn, bydd y </w:t>
      </w:r>
      <w:r>
        <w:rPr>
          <w:rFonts w:ascii="Calibri" w:hAnsi="Calibri"/>
          <w:sz w:val="24"/>
        </w:rPr>
        <w:t>Pwynt Cyswllt</w:t>
      </w:r>
      <w:r w:rsidR="00E04B54">
        <w:rPr>
          <w:rFonts w:ascii="Calibri" w:hAnsi="Calibri"/>
          <w:sz w:val="24"/>
        </w:rPr>
        <w:t xml:space="preserve"> Unigol</w:t>
      </w:r>
      <w:r>
        <w:rPr>
          <w:rFonts w:ascii="Calibri" w:hAnsi="Calibri"/>
          <w:sz w:val="24"/>
        </w:rPr>
        <w:t xml:space="preserve"> (SPOC) yn casglu’r holl wybodaeth berthnasol gan yr atgyfeiriwr. Yna, bydd y SP</w:t>
      </w:r>
      <w:r w:rsidR="00F97165">
        <w:rPr>
          <w:rFonts w:ascii="Calibri" w:hAnsi="Calibri"/>
          <w:sz w:val="24"/>
        </w:rPr>
        <w:t>OC yn cysylltu â’r Uned Asesu P</w:t>
      </w:r>
      <w:r>
        <w:rPr>
          <w:rFonts w:ascii="Calibri" w:hAnsi="Calibri"/>
          <w:sz w:val="24"/>
        </w:rPr>
        <w:t>ediatrig i ofyn am gyngor ac arweiniad ynghylch y camau nesaf priodol. Bydd y canllawiau hyn yn sail i’r asesiad risg cychwynnol.</w:t>
      </w:r>
    </w:p>
    <w:p w14:paraId="4F713554" w14:textId="77777777" w:rsidR="00A36BC7" w:rsidRPr="000C6A11" w:rsidRDefault="00A36BC7">
      <w:pPr>
        <w:tabs>
          <w:tab w:val="left" w:pos="5175"/>
        </w:tabs>
        <w:rPr>
          <w:rFonts w:ascii="Calibri" w:hAnsi="Calibri" w:cs="Calibri"/>
          <w:sz w:val="24"/>
          <w:szCs w:val="24"/>
        </w:rPr>
      </w:pPr>
    </w:p>
    <w:p w14:paraId="4517AAE9" w14:textId="422AEEB1" w:rsidR="00A36BC7" w:rsidRPr="000C6A11" w:rsidRDefault="001034DE" w:rsidP="00D073E7">
      <w:pPr>
        <w:rPr>
          <w:rFonts w:ascii="Calibri" w:hAnsi="Calibri" w:cs="Calibri"/>
          <w:sz w:val="24"/>
          <w:szCs w:val="24"/>
        </w:rPr>
      </w:pPr>
      <w:r>
        <w:rPr>
          <w:rFonts w:ascii="Calibri" w:hAnsi="Calibri"/>
          <w:sz w:val="24"/>
        </w:rPr>
        <w:t xml:space="preserve">Fel rhan o’r drafodaeth ar adeg yr adroddiad diogelu i’r SPOC, bydd ystyriaethau o ran diogelwch a goruchwylio’r baban yn cael eu pennu a’u cofnodi. </w:t>
      </w:r>
    </w:p>
    <w:p w14:paraId="6E1CD0FD" w14:textId="77777777" w:rsidR="00FD1E74" w:rsidRPr="000C6A11" w:rsidRDefault="00FD1E74" w:rsidP="009C0199">
      <w:pPr>
        <w:shd w:val="clear" w:color="auto" w:fill="FFFFFF" w:themeFill="background1"/>
        <w:tabs>
          <w:tab w:val="left" w:pos="5175"/>
        </w:tabs>
        <w:rPr>
          <w:sz w:val="24"/>
          <w:szCs w:val="24"/>
        </w:rPr>
      </w:pPr>
    </w:p>
    <w:p w14:paraId="219C69BA" w14:textId="77777777" w:rsidR="00A36BC7" w:rsidRPr="000C6A11" w:rsidRDefault="001034DE">
      <w:pPr>
        <w:tabs>
          <w:tab w:val="left" w:pos="5175"/>
        </w:tabs>
        <w:rPr>
          <w:rFonts w:ascii="Calibri" w:hAnsi="Calibri" w:cs="Calibri"/>
          <w:sz w:val="24"/>
          <w:szCs w:val="24"/>
        </w:rPr>
      </w:pPr>
      <w:r>
        <w:rPr>
          <w:rFonts w:ascii="Calibri" w:hAnsi="Calibri"/>
          <w:sz w:val="24"/>
        </w:rPr>
        <w:t>Nid oes disgwyl i ymarferwyr roi eu hunain mewn perygl. Os oes gennych bryderon uniongyrchol am eich diogelwch chi neu ddiogelwch pobl eraill, ffoniwch 999.</w:t>
      </w:r>
    </w:p>
    <w:p w14:paraId="0890D8F1" w14:textId="77777777" w:rsidR="00A36BC7" w:rsidRPr="000C6A11" w:rsidRDefault="00A36BC7">
      <w:pPr>
        <w:tabs>
          <w:tab w:val="left" w:pos="5175"/>
        </w:tabs>
        <w:rPr>
          <w:rFonts w:ascii="Calibri" w:hAnsi="Calibri" w:cs="Calibri"/>
          <w:sz w:val="24"/>
          <w:szCs w:val="24"/>
        </w:rPr>
      </w:pPr>
    </w:p>
    <w:p w14:paraId="1B98788A" w14:textId="77777777" w:rsidR="00260EB7" w:rsidRDefault="00260EB7">
      <w:pPr>
        <w:tabs>
          <w:tab w:val="left" w:pos="5175"/>
        </w:tabs>
        <w:rPr>
          <w:rFonts w:ascii="Calibri" w:hAnsi="Calibri" w:cs="Calibri"/>
          <w:sz w:val="24"/>
          <w:szCs w:val="24"/>
        </w:rPr>
      </w:pPr>
    </w:p>
    <w:p w14:paraId="2DE1A861" w14:textId="77777777" w:rsidR="00260EB7" w:rsidRDefault="00260EB7">
      <w:pPr>
        <w:tabs>
          <w:tab w:val="left" w:pos="5175"/>
        </w:tabs>
        <w:rPr>
          <w:rFonts w:ascii="Calibri" w:hAnsi="Calibri" w:cs="Calibri"/>
          <w:sz w:val="24"/>
          <w:szCs w:val="24"/>
        </w:rPr>
      </w:pPr>
    </w:p>
    <w:p w14:paraId="7A8BBCD9" w14:textId="59218470" w:rsidR="00A36BC7" w:rsidRPr="00260EB7" w:rsidRDefault="001034DE">
      <w:pPr>
        <w:tabs>
          <w:tab w:val="left" w:pos="5175"/>
        </w:tabs>
        <w:rPr>
          <w:rFonts w:ascii="Calibri" w:hAnsi="Calibri" w:cs="Calibri"/>
          <w:b/>
          <w:bCs/>
          <w:sz w:val="24"/>
          <w:szCs w:val="24"/>
          <w:u w:val="single"/>
        </w:rPr>
      </w:pPr>
      <w:r>
        <w:rPr>
          <w:rFonts w:ascii="Calibri" w:hAnsi="Calibri"/>
          <w:b/>
          <w:sz w:val="24"/>
          <w:u w:val="single"/>
        </w:rPr>
        <w:t>Defnyddiwch y tudalennau gwe hyn i gael gafael ar y Ffurflen Atgyfeirio Integredig (IRF).</w:t>
      </w:r>
    </w:p>
    <w:p w14:paraId="122FCE97" w14:textId="77777777" w:rsidR="00260EB7" w:rsidRPr="000C6A11" w:rsidRDefault="00260EB7">
      <w:pPr>
        <w:tabs>
          <w:tab w:val="left" w:pos="5175"/>
        </w:tabs>
        <w:rPr>
          <w:rFonts w:ascii="Calibri" w:hAnsi="Calibri" w:cs="Calibri"/>
          <w:sz w:val="24"/>
          <w:szCs w:val="24"/>
        </w:rPr>
      </w:pPr>
    </w:p>
    <w:tbl>
      <w:tblPr>
        <w:tblW w:w="9020" w:type="dxa"/>
        <w:tblCellMar>
          <w:left w:w="10" w:type="dxa"/>
          <w:right w:w="10" w:type="dxa"/>
        </w:tblCellMar>
        <w:tblLook w:val="0000" w:firstRow="0" w:lastRow="0" w:firstColumn="0" w:lastColumn="0" w:noHBand="0" w:noVBand="0"/>
      </w:tblPr>
      <w:tblGrid>
        <w:gridCol w:w="9020"/>
      </w:tblGrid>
      <w:tr w:rsidR="00A36BC7" w:rsidRPr="000C6A11" w14:paraId="49BBFF55" w14:textId="77777777">
        <w:tc>
          <w:tcPr>
            <w:tcW w:w="9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3E431" w14:textId="77777777" w:rsidR="00A36BC7" w:rsidRPr="000C6A11" w:rsidRDefault="001034DE" w:rsidP="00AE771A">
            <w:pPr>
              <w:rPr>
                <w:rFonts w:ascii="Calibri" w:hAnsi="Calibri" w:cs="Calibri"/>
                <w:sz w:val="24"/>
                <w:szCs w:val="24"/>
              </w:rPr>
            </w:pPr>
            <w:r>
              <w:rPr>
                <w:rFonts w:ascii="Calibri" w:hAnsi="Calibri"/>
                <w:sz w:val="24"/>
              </w:rPr>
              <w:t xml:space="preserve">Cyngor Castell-nedd Port Talbot - </w:t>
            </w:r>
            <w:hyperlink r:id="rId11" w:history="1">
              <w:r>
                <w:rPr>
                  <w:rStyle w:val="Hyperlink"/>
                  <w:rFonts w:ascii="Calibri" w:hAnsi="Calibri"/>
                  <w:sz w:val="24"/>
                </w:rPr>
                <w:t>Cymorth i Deuluoedd - Cyngor Castell-nedd Port Talbot</w:t>
              </w:r>
            </w:hyperlink>
          </w:p>
          <w:p w14:paraId="565604F7" w14:textId="77777777" w:rsidR="00A36BC7" w:rsidRPr="000C6A11" w:rsidRDefault="00A36BC7" w:rsidP="00AE771A">
            <w:pPr>
              <w:rPr>
                <w:rFonts w:ascii="Calibri" w:hAnsi="Calibri" w:cs="Calibri"/>
                <w:sz w:val="24"/>
                <w:szCs w:val="24"/>
              </w:rPr>
            </w:pPr>
          </w:p>
          <w:p w14:paraId="3D09576A" w14:textId="77777777" w:rsidR="00A36BC7" w:rsidRPr="000C6A11" w:rsidRDefault="001034DE" w:rsidP="00AE771A">
            <w:pPr>
              <w:rPr>
                <w:rFonts w:ascii="Calibri" w:hAnsi="Calibri" w:cs="Calibri"/>
                <w:sz w:val="24"/>
                <w:szCs w:val="24"/>
              </w:rPr>
            </w:pPr>
            <w:r>
              <w:rPr>
                <w:rFonts w:ascii="Calibri" w:hAnsi="Calibri"/>
                <w:sz w:val="24"/>
              </w:rPr>
              <w:t xml:space="preserve">Cyngor Abertawe - </w:t>
            </w:r>
            <w:hyperlink r:id="rId12" w:history="1">
              <w:r>
                <w:rPr>
                  <w:rStyle w:val="Hyperlink"/>
                  <w:rFonts w:ascii="Calibri" w:hAnsi="Calibri"/>
                  <w:sz w:val="24"/>
                </w:rPr>
                <w:t>Diogelu plant - Abertawe</w:t>
              </w:r>
            </w:hyperlink>
          </w:p>
          <w:p w14:paraId="2A6B55A0" w14:textId="77777777" w:rsidR="00A36BC7" w:rsidRPr="000C6A11" w:rsidRDefault="00A36BC7">
            <w:pPr>
              <w:jc w:val="both"/>
              <w:rPr>
                <w:rFonts w:ascii="Calibri" w:hAnsi="Calibri" w:cs="Calibri"/>
                <w:sz w:val="24"/>
                <w:szCs w:val="24"/>
              </w:rPr>
            </w:pPr>
          </w:p>
          <w:p w14:paraId="72C0A5FA" w14:textId="667E25DF" w:rsidR="00A36BC7" w:rsidRPr="000C6A11" w:rsidRDefault="001034DE">
            <w:pPr>
              <w:pStyle w:val="BodyText"/>
              <w:ind w:right="1104"/>
              <w:rPr>
                <w:sz w:val="24"/>
                <w:szCs w:val="24"/>
              </w:rPr>
            </w:pPr>
            <w:r>
              <w:rPr>
                <w:rFonts w:ascii="Calibri" w:hAnsi="Calibri"/>
                <w:sz w:val="24"/>
              </w:rPr>
              <w:t xml:space="preserve">Bwrdd Iechyd Prifysgol Bae Abertawe, </w:t>
            </w:r>
            <w:hyperlink r:id="rId13" w:history="1">
              <w:r w:rsidR="00163E88" w:rsidRPr="00352B9E">
                <w:rPr>
                  <w:rStyle w:val="Hyperlink"/>
                  <w:rFonts w:ascii="Calibri" w:hAnsi="Calibri"/>
                  <w:sz w:val="24"/>
                </w:rPr>
                <w:t>https://nhswales365.sharepoint.com/sites/SBU</w:t>
              </w:r>
            </w:hyperlink>
          </w:p>
          <w:p w14:paraId="63AC5344" w14:textId="77777777" w:rsidR="00A36BC7" w:rsidRPr="000C6A11" w:rsidRDefault="00A36BC7">
            <w:pPr>
              <w:pStyle w:val="BodyText"/>
              <w:ind w:left="720"/>
              <w:jc w:val="both"/>
              <w:rPr>
                <w:rFonts w:ascii="Calibri" w:hAnsi="Calibri" w:cs="Calibri"/>
                <w:sz w:val="24"/>
                <w:szCs w:val="24"/>
              </w:rPr>
            </w:pPr>
          </w:p>
          <w:p w14:paraId="650343D3" w14:textId="77777777" w:rsidR="00A36BC7" w:rsidRPr="000C6A11" w:rsidRDefault="001034DE">
            <w:pPr>
              <w:pStyle w:val="BodyText"/>
              <w:jc w:val="both"/>
              <w:rPr>
                <w:sz w:val="24"/>
                <w:szCs w:val="24"/>
              </w:rPr>
            </w:pPr>
            <w:r>
              <w:rPr>
                <w:rFonts w:ascii="Calibri" w:hAnsi="Calibri"/>
                <w:sz w:val="24"/>
              </w:rPr>
              <w:t xml:space="preserve">Bwrdd Diogelu Gorllewin Morgannwg </w:t>
            </w:r>
            <w:hyperlink r:id="rId14" w:history="1">
              <w:r>
                <w:rPr>
                  <w:rStyle w:val="Hyperlink"/>
                  <w:rFonts w:ascii="Calibri" w:hAnsi="Calibri"/>
                  <w:sz w:val="24"/>
                </w:rPr>
                <w:t>https://www.wgsb.wales/cy/</w:t>
              </w:r>
            </w:hyperlink>
          </w:p>
          <w:p w14:paraId="494DD39D" w14:textId="77777777" w:rsidR="00A36BC7" w:rsidRPr="000C6A11" w:rsidRDefault="00A36BC7">
            <w:pPr>
              <w:tabs>
                <w:tab w:val="left" w:pos="5175"/>
              </w:tabs>
              <w:rPr>
                <w:rFonts w:ascii="Calibri" w:hAnsi="Calibri" w:cs="Calibri"/>
                <w:sz w:val="24"/>
                <w:szCs w:val="24"/>
              </w:rPr>
            </w:pPr>
          </w:p>
        </w:tc>
      </w:tr>
    </w:tbl>
    <w:p w14:paraId="4C3F3CCA" w14:textId="77777777" w:rsidR="00A36BC7" w:rsidRDefault="00A36BC7">
      <w:pPr>
        <w:tabs>
          <w:tab w:val="left" w:pos="5175"/>
        </w:tabs>
        <w:rPr>
          <w:rFonts w:ascii="Calibri" w:hAnsi="Calibri" w:cs="Calibri"/>
          <w:b/>
          <w:bCs/>
          <w:sz w:val="36"/>
          <w:szCs w:val="36"/>
          <w:u w:val="single"/>
        </w:rPr>
      </w:pPr>
    </w:p>
    <w:p w14:paraId="310BF437" w14:textId="77777777" w:rsidR="00A36BC7" w:rsidRPr="000C6A11" w:rsidRDefault="001034DE">
      <w:pPr>
        <w:tabs>
          <w:tab w:val="left" w:pos="5175"/>
        </w:tabs>
        <w:rPr>
          <w:rFonts w:ascii="Calibri" w:hAnsi="Calibri" w:cs="Calibri"/>
          <w:b/>
          <w:bCs/>
          <w:sz w:val="28"/>
          <w:szCs w:val="28"/>
          <w:u w:val="single"/>
        </w:rPr>
      </w:pPr>
      <w:r>
        <w:rPr>
          <w:rFonts w:ascii="Calibri" w:hAnsi="Calibri"/>
          <w:b/>
          <w:sz w:val="24"/>
          <w:u w:val="single"/>
        </w:rPr>
        <w:t>Ystyried Diagnosis Meddygol</w:t>
      </w:r>
    </w:p>
    <w:p w14:paraId="32A4ABDC" w14:textId="77777777" w:rsidR="00A36BC7" w:rsidRPr="000C6A11" w:rsidRDefault="00A36BC7">
      <w:pPr>
        <w:tabs>
          <w:tab w:val="left" w:pos="5175"/>
        </w:tabs>
        <w:rPr>
          <w:rFonts w:ascii="Calibri" w:hAnsi="Calibri" w:cs="Calibri"/>
          <w:sz w:val="28"/>
          <w:szCs w:val="28"/>
        </w:rPr>
      </w:pPr>
    </w:p>
    <w:p w14:paraId="7261F481" w14:textId="300C2CAC" w:rsidR="00A36BC7" w:rsidRPr="000C6A11" w:rsidRDefault="001034DE">
      <w:pPr>
        <w:tabs>
          <w:tab w:val="left" w:pos="5175"/>
        </w:tabs>
        <w:rPr>
          <w:rFonts w:ascii="Calibri" w:hAnsi="Calibri" w:cs="Calibri"/>
          <w:sz w:val="24"/>
          <w:szCs w:val="24"/>
        </w:rPr>
      </w:pPr>
      <w:r>
        <w:rPr>
          <w:rFonts w:ascii="Calibri" w:hAnsi="Calibri"/>
          <w:sz w:val="24"/>
        </w:rPr>
        <w:t>Sylwch: Gall plant sydd â chyflyrau meddygol hysbys fod yn cael eu cam-drin hefyd. Gall cam-drin gael ei guddio fel cyflwr meddygol.</w:t>
      </w:r>
    </w:p>
    <w:p w14:paraId="32EDF40C" w14:textId="77777777" w:rsidR="00A36BC7" w:rsidRPr="000C6A11" w:rsidRDefault="00A36BC7">
      <w:pPr>
        <w:tabs>
          <w:tab w:val="left" w:pos="5175"/>
        </w:tabs>
        <w:rPr>
          <w:rFonts w:ascii="Calibri" w:hAnsi="Calibri" w:cs="Calibri"/>
          <w:sz w:val="24"/>
          <w:szCs w:val="24"/>
        </w:rPr>
      </w:pPr>
    </w:p>
    <w:p w14:paraId="6DB83B83" w14:textId="77777777" w:rsidR="00A36BC7" w:rsidRPr="000C6A11" w:rsidRDefault="001034DE">
      <w:pPr>
        <w:tabs>
          <w:tab w:val="left" w:pos="5175"/>
        </w:tabs>
        <w:rPr>
          <w:rFonts w:ascii="Calibri" w:hAnsi="Calibri" w:cs="Calibri"/>
          <w:sz w:val="24"/>
          <w:szCs w:val="24"/>
        </w:rPr>
      </w:pPr>
      <w:r>
        <w:rPr>
          <w:rFonts w:ascii="Calibri" w:hAnsi="Calibri"/>
          <w:sz w:val="24"/>
        </w:rPr>
        <w:t>Pan fydd plentyn yn sâl yn feddygol neu os oes pryder am salwch brys, dylid blaenoriaethu cael gafael ar ofal meddygol priodol. Mae’n hanfodol bod y plentyn yn cael ei ddiogelu yn ystod y cyfnod hwn, ac os oes amheuaeth o gam-drin hefyd, rhaid cyflwyno adroddiad diogelu i’r SPOC hefyd.</w:t>
      </w:r>
    </w:p>
    <w:p w14:paraId="4FCFF18C" w14:textId="77777777" w:rsidR="00A36BC7" w:rsidRPr="000C6A11" w:rsidRDefault="00A36BC7">
      <w:pPr>
        <w:tabs>
          <w:tab w:val="left" w:pos="5175"/>
        </w:tabs>
        <w:rPr>
          <w:rFonts w:ascii="Calibri" w:hAnsi="Calibri" w:cs="Calibri"/>
          <w:sz w:val="24"/>
          <w:szCs w:val="24"/>
        </w:rPr>
      </w:pPr>
    </w:p>
    <w:p w14:paraId="7772637E" w14:textId="77777777" w:rsidR="00A36BC7" w:rsidRPr="000C6A11" w:rsidRDefault="001034DE">
      <w:pPr>
        <w:tabs>
          <w:tab w:val="left" w:pos="5175"/>
        </w:tabs>
        <w:rPr>
          <w:rFonts w:ascii="Calibri" w:hAnsi="Calibri" w:cs="Calibri"/>
          <w:sz w:val="24"/>
          <w:szCs w:val="24"/>
        </w:rPr>
      </w:pPr>
      <w:r>
        <w:rPr>
          <w:rFonts w:ascii="Calibri" w:hAnsi="Calibri"/>
          <w:sz w:val="24"/>
        </w:rPr>
        <w:t>Pan ganfyddir marc neu anaf, lle nad oes amheuaeth o gam-drin, ac yr ystyrir bod cyflwr meddygol yn llawer mwy tebygol ar gyfer hynny, dylid ceisio cyngor meddygol priodol. Os bydd amheuaeth o gam-drin ar unrhyw adeg, rhaid cyflwyno adroddiad diogelu i’r SPOC.</w:t>
      </w:r>
    </w:p>
    <w:p w14:paraId="7A5FDE98" w14:textId="77777777" w:rsidR="00A36BC7" w:rsidRPr="000C6A11" w:rsidRDefault="00A36BC7">
      <w:pPr>
        <w:tabs>
          <w:tab w:val="left" w:pos="5175"/>
        </w:tabs>
        <w:rPr>
          <w:rFonts w:ascii="Calibri" w:hAnsi="Calibri" w:cs="Calibri"/>
          <w:sz w:val="24"/>
          <w:szCs w:val="24"/>
        </w:rPr>
      </w:pPr>
    </w:p>
    <w:p w14:paraId="4AEB56F1" w14:textId="77777777" w:rsidR="00A36BC7" w:rsidRPr="000C6A11" w:rsidRDefault="001034DE">
      <w:pPr>
        <w:tabs>
          <w:tab w:val="left" w:pos="5175"/>
        </w:tabs>
        <w:rPr>
          <w:rFonts w:ascii="Calibri" w:hAnsi="Calibri" w:cs="Calibri"/>
          <w:sz w:val="24"/>
          <w:szCs w:val="24"/>
        </w:rPr>
      </w:pPr>
      <w:r>
        <w:rPr>
          <w:rFonts w:ascii="Calibri" w:hAnsi="Calibri"/>
          <w:sz w:val="24"/>
        </w:rPr>
        <w:t>Mae rhai cyflyrau meddygol y mae angen eu hystyried yn benodol:</w:t>
      </w:r>
    </w:p>
    <w:p w14:paraId="417340C7" w14:textId="77777777" w:rsidR="00A36BC7" w:rsidRPr="000C6A11" w:rsidRDefault="00A36BC7">
      <w:pPr>
        <w:tabs>
          <w:tab w:val="left" w:pos="5175"/>
        </w:tabs>
        <w:rPr>
          <w:rFonts w:ascii="Calibri" w:hAnsi="Calibri" w:cs="Calibri"/>
          <w:b/>
          <w:bCs/>
          <w:sz w:val="24"/>
          <w:szCs w:val="24"/>
        </w:rPr>
      </w:pPr>
    </w:p>
    <w:p w14:paraId="7D88FB57" w14:textId="77777777" w:rsidR="00A36BC7" w:rsidRPr="000C6A11" w:rsidRDefault="001034DE">
      <w:pPr>
        <w:tabs>
          <w:tab w:val="left" w:pos="5175"/>
        </w:tabs>
        <w:rPr>
          <w:sz w:val="24"/>
          <w:szCs w:val="24"/>
        </w:rPr>
      </w:pPr>
      <w:r>
        <w:rPr>
          <w:rFonts w:ascii="Calibri" w:hAnsi="Calibri"/>
          <w:b/>
          <w:bCs/>
          <w:sz w:val="24"/>
        </w:rPr>
        <w:t>i) Marciau croen anfalaen</w:t>
      </w:r>
      <w:r>
        <w:rPr>
          <w:rFonts w:ascii="Calibri" w:hAnsi="Calibri"/>
          <w:sz w:val="24"/>
        </w:rPr>
        <w:t xml:space="preserve"> – nid anafiadau yw’r rhain, ond os oes unrhyw amheuaeth y gallai marc fod yn anaf, rhaid dilyn gweithdrefnau diogelu. </w:t>
      </w:r>
    </w:p>
    <w:p w14:paraId="0B1F2BC6" w14:textId="77777777" w:rsidR="00A36BC7" w:rsidRPr="000C6A11" w:rsidRDefault="00A36BC7">
      <w:pPr>
        <w:tabs>
          <w:tab w:val="left" w:pos="5175"/>
        </w:tabs>
        <w:rPr>
          <w:rFonts w:ascii="Calibri" w:hAnsi="Calibri" w:cs="Calibri"/>
          <w:sz w:val="24"/>
          <w:szCs w:val="24"/>
        </w:rPr>
      </w:pPr>
    </w:p>
    <w:p w14:paraId="45DF0573" w14:textId="77777777" w:rsidR="00A36BC7" w:rsidRPr="000C6A11" w:rsidRDefault="001034DE">
      <w:pPr>
        <w:tabs>
          <w:tab w:val="left" w:pos="5175"/>
        </w:tabs>
        <w:rPr>
          <w:rFonts w:ascii="Calibri" w:hAnsi="Calibri" w:cs="Calibri"/>
          <w:sz w:val="24"/>
          <w:szCs w:val="24"/>
        </w:rPr>
      </w:pPr>
      <w:r>
        <w:rPr>
          <w:rFonts w:ascii="Calibri" w:hAnsi="Calibri"/>
          <w:sz w:val="24"/>
        </w:rPr>
        <w:t>Os credir bod marc croen yn fan geni neu’n gyflwr croen meddygol, anogir gweithwyr proffesiynol i ddefnyddio eu crebwyll a cheisio barn bellach briodol os oes angen. Fel arfer, byddai hyn drwy feddyg teulu’r plentyn ei hun yn y lle cyntaf.</w:t>
      </w:r>
    </w:p>
    <w:p w14:paraId="17E0E14D" w14:textId="77777777" w:rsidR="00A36BC7" w:rsidRPr="000C6A11" w:rsidRDefault="00A36BC7">
      <w:pPr>
        <w:tabs>
          <w:tab w:val="left" w:pos="5175"/>
        </w:tabs>
        <w:rPr>
          <w:rFonts w:ascii="Calibri" w:hAnsi="Calibri" w:cs="Calibri"/>
          <w:sz w:val="24"/>
          <w:szCs w:val="24"/>
        </w:rPr>
      </w:pPr>
    </w:p>
    <w:p w14:paraId="292FF641" w14:textId="735E3DE8" w:rsidR="00A36BC7" w:rsidRPr="000C6A11" w:rsidRDefault="001034DE">
      <w:pPr>
        <w:tabs>
          <w:tab w:val="left" w:pos="5175"/>
        </w:tabs>
        <w:rPr>
          <w:rFonts w:ascii="Calibri" w:hAnsi="Calibri" w:cs="Calibri"/>
          <w:sz w:val="24"/>
          <w:szCs w:val="24"/>
        </w:rPr>
      </w:pPr>
      <w:r>
        <w:rPr>
          <w:rFonts w:ascii="Calibri" w:hAnsi="Calibri"/>
          <w:sz w:val="24"/>
        </w:rPr>
        <w:t>Sylwch: Er mwyn osgoi pryder diangen yn ddiweddarach, mae’n hanfodol bod gweithwyr iechyd proffesiynol (er enghraifft, bydwragedd/ymwelwyr iechyd/meddygon teulu/pediatregwyr) yn cofnodi mannau neu farciau geni/cleisiau/anafiadau eraill a gafwyd yn ystod yr enedigaeth, neu yn ystod unrhyw ymyriadau meddygol yn ystod neu’n fuan ar ôl yr enedigaeth yng Nghofnod Iechyd Personol y Plentyn (y Llyfr Coch)</w:t>
      </w:r>
      <w:r w:rsidR="00163E88">
        <w:rPr>
          <w:rFonts w:ascii="Calibri" w:hAnsi="Calibri"/>
          <w:sz w:val="24"/>
        </w:rPr>
        <w:t>,</w:t>
      </w:r>
      <w:r>
        <w:rPr>
          <w:rFonts w:ascii="Calibri" w:hAnsi="Calibri"/>
          <w:sz w:val="24"/>
        </w:rPr>
        <w:t xml:space="preserve"> yn ogystal ag yng nghofnodion y fydwraig a chofnodion y plentyn.</w:t>
      </w:r>
    </w:p>
    <w:p w14:paraId="3006E6B1" w14:textId="77777777" w:rsidR="00A36BC7" w:rsidRPr="000C6A11" w:rsidRDefault="00A36BC7">
      <w:pPr>
        <w:tabs>
          <w:tab w:val="left" w:pos="5175"/>
        </w:tabs>
        <w:rPr>
          <w:rFonts w:ascii="Calibri" w:hAnsi="Calibri" w:cs="Calibri"/>
          <w:sz w:val="24"/>
          <w:szCs w:val="24"/>
        </w:rPr>
      </w:pPr>
    </w:p>
    <w:p w14:paraId="13CCEE4B" w14:textId="77777777" w:rsidR="00A36BC7" w:rsidRPr="000C6A11" w:rsidRDefault="001034DE">
      <w:pPr>
        <w:tabs>
          <w:tab w:val="left" w:pos="5175"/>
        </w:tabs>
        <w:rPr>
          <w:rFonts w:ascii="Calibri" w:hAnsi="Calibri" w:cs="Calibri"/>
          <w:sz w:val="24"/>
          <w:szCs w:val="24"/>
        </w:rPr>
      </w:pPr>
      <w:r>
        <w:rPr>
          <w:rFonts w:ascii="Calibri" w:hAnsi="Calibri"/>
          <w:sz w:val="24"/>
        </w:rPr>
        <w:t xml:space="preserve">Dylai gweithwyr proffesiynol hefyd gysylltu â Bydwraig/Ymwelydd Iechyd/Meddyg Teulu y baban i ganfod a oes diagnosis eisoes wedi’i wneud, oherwydd bydd hyn yng nghofnodion y baban. </w:t>
      </w:r>
    </w:p>
    <w:p w14:paraId="37DE6C7E" w14:textId="77777777" w:rsidR="00A36BC7" w:rsidRPr="000C6A11" w:rsidRDefault="00A36BC7">
      <w:pPr>
        <w:tabs>
          <w:tab w:val="left" w:pos="5175"/>
        </w:tabs>
        <w:rPr>
          <w:rFonts w:ascii="Calibri" w:hAnsi="Calibri" w:cs="Calibri"/>
          <w:sz w:val="24"/>
          <w:szCs w:val="24"/>
        </w:rPr>
      </w:pPr>
    </w:p>
    <w:p w14:paraId="6AF4EEEB" w14:textId="77777777" w:rsidR="00A36BC7" w:rsidRPr="000C6A11" w:rsidRDefault="001034DE">
      <w:pPr>
        <w:tabs>
          <w:tab w:val="left" w:pos="5175"/>
        </w:tabs>
        <w:rPr>
          <w:rFonts w:ascii="Calibri" w:hAnsi="Calibri" w:cs="Calibri"/>
          <w:sz w:val="24"/>
          <w:szCs w:val="24"/>
        </w:rPr>
      </w:pPr>
      <w:r>
        <w:rPr>
          <w:rFonts w:ascii="Calibri" w:hAnsi="Calibri"/>
          <w:sz w:val="24"/>
        </w:rPr>
        <w:t>Efallai y bydd gweithwyr proffesiynol eraill, er enghraifft, yr Heddlu a’r Gwasanaethau Cymdeithasol yn dymuno gofyn caniatâd rhieni i weld y cofnodion sydd gan y rhieni er mwyn cadarnhau bod Gweithiwr Iechyd Proffesiynol wedi cydnabod marc neu anaf.</w:t>
      </w:r>
    </w:p>
    <w:p w14:paraId="517EA2B5" w14:textId="77777777" w:rsidR="00A36BC7" w:rsidRPr="000C6A11" w:rsidRDefault="00A36BC7">
      <w:pPr>
        <w:tabs>
          <w:tab w:val="left" w:pos="5175"/>
        </w:tabs>
        <w:rPr>
          <w:rFonts w:ascii="Calibri" w:hAnsi="Calibri" w:cs="Calibri"/>
          <w:sz w:val="24"/>
          <w:szCs w:val="24"/>
        </w:rPr>
      </w:pPr>
    </w:p>
    <w:p w14:paraId="0234E4FB" w14:textId="77089C20" w:rsidR="00A36BC7" w:rsidRPr="000C6A11" w:rsidRDefault="001034DE">
      <w:pPr>
        <w:tabs>
          <w:tab w:val="left" w:pos="5175"/>
        </w:tabs>
        <w:rPr>
          <w:sz w:val="24"/>
          <w:szCs w:val="24"/>
        </w:rPr>
      </w:pPr>
      <w:r>
        <w:rPr>
          <w:rFonts w:ascii="Calibri" w:hAnsi="Calibri"/>
          <w:b/>
          <w:bCs/>
          <w:sz w:val="24"/>
        </w:rPr>
        <w:t>ii) Gwaedlifau o dan y gyfbilen</w:t>
      </w:r>
      <w:r>
        <w:rPr>
          <w:rFonts w:ascii="Calibri" w:hAnsi="Calibri"/>
          <w:sz w:val="24"/>
        </w:rPr>
        <w:t xml:space="preserve"> - Mae gwaedlif o dan y gyfbilen yn golygu gwaedu o’r pibellau gwaed b</w:t>
      </w:r>
      <w:r w:rsidR="00E04B54">
        <w:rPr>
          <w:rFonts w:ascii="Calibri" w:hAnsi="Calibri"/>
          <w:sz w:val="24"/>
        </w:rPr>
        <w:t>ychan</w:t>
      </w:r>
      <w:r>
        <w:rPr>
          <w:rFonts w:ascii="Calibri" w:hAnsi="Calibri"/>
          <w:sz w:val="24"/>
        </w:rPr>
        <w:t xml:space="preserve"> iawn o dan y gyfbilen sy’n gorchuddio blaen y llygad.</w:t>
      </w:r>
    </w:p>
    <w:p w14:paraId="424121E3" w14:textId="77777777" w:rsidR="00A36BC7" w:rsidRPr="000C6A11" w:rsidRDefault="00A36BC7">
      <w:pPr>
        <w:tabs>
          <w:tab w:val="left" w:pos="5175"/>
        </w:tabs>
        <w:rPr>
          <w:rFonts w:ascii="Calibri" w:hAnsi="Calibri" w:cs="Calibri"/>
          <w:sz w:val="24"/>
          <w:szCs w:val="24"/>
        </w:rPr>
      </w:pPr>
    </w:p>
    <w:p w14:paraId="57BDDDDA" w14:textId="77777777" w:rsidR="00A36BC7" w:rsidRPr="000C6A11" w:rsidRDefault="001034DE">
      <w:pPr>
        <w:tabs>
          <w:tab w:val="left" w:pos="5175"/>
        </w:tabs>
        <w:rPr>
          <w:rFonts w:ascii="Calibri" w:hAnsi="Calibri" w:cs="Calibri"/>
          <w:sz w:val="24"/>
          <w:szCs w:val="24"/>
        </w:rPr>
      </w:pPr>
      <w:r>
        <w:rPr>
          <w:rFonts w:ascii="Calibri" w:hAnsi="Calibri"/>
          <w:sz w:val="24"/>
        </w:rPr>
        <w:t>Efallai y bydd gweithwyr proffesiynol yn y gymuned yn dod ar draws gwaedlif o dan y gyfbilen mewn babanod newydd-anedig ar ôl iddynt gael eu rhyddhau o’r ysbyty, lle na welwyd gwaedlif cyn eu rhyddhau. Yn yr achosion hyn, ni fyddai’r gwaedlif wedi’i gofnodi’n barod. Y rheswm am hyn yw, ar ôl i fabanod gael eu geni, mae ganddynt oedema ar yr amrannau yn aml iawn, ac oherwydd nad ydynt yn agor eu llygaid yn llydan iawn yn ystod y diwrnod neu ddau cyntaf, mae’n anoddach arsylwi a chofnodi’r arwydd clinigol hwn yn gynnar.</w:t>
      </w:r>
    </w:p>
    <w:p w14:paraId="29F4E39E" w14:textId="77777777" w:rsidR="00A36BC7" w:rsidRPr="000C6A11" w:rsidRDefault="00A36BC7">
      <w:pPr>
        <w:tabs>
          <w:tab w:val="left" w:pos="5175"/>
        </w:tabs>
        <w:rPr>
          <w:rFonts w:ascii="Calibri" w:hAnsi="Calibri" w:cs="Calibri"/>
          <w:sz w:val="24"/>
          <w:szCs w:val="24"/>
        </w:rPr>
      </w:pPr>
    </w:p>
    <w:p w14:paraId="32CCDBB2" w14:textId="77777777" w:rsidR="00A36BC7" w:rsidRPr="000C6A11" w:rsidRDefault="001034DE">
      <w:pPr>
        <w:tabs>
          <w:tab w:val="left" w:pos="5175"/>
        </w:tabs>
        <w:rPr>
          <w:rFonts w:ascii="Calibri" w:hAnsi="Calibri" w:cs="Calibri"/>
          <w:sz w:val="24"/>
          <w:szCs w:val="24"/>
        </w:rPr>
      </w:pPr>
      <w:r>
        <w:rPr>
          <w:rFonts w:ascii="Calibri" w:hAnsi="Calibri"/>
          <w:sz w:val="24"/>
        </w:rPr>
        <w:t>Yn y sefyllfa hon, mae gwaedlifau o dan y gyfbilen fel rheol:</w:t>
      </w:r>
    </w:p>
    <w:p w14:paraId="78151773" w14:textId="77777777" w:rsidR="00A36BC7" w:rsidRPr="000C6A11" w:rsidRDefault="00A36BC7">
      <w:pPr>
        <w:tabs>
          <w:tab w:val="left" w:pos="5175"/>
        </w:tabs>
        <w:rPr>
          <w:rFonts w:ascii="Calibri" w:hAnsi="Calibri" w:cs="Calibri"/>
          <w:sz w:val="24"/>
          <w:szCs w:val="24"/>
        </w:rPr>
      </w:pPr>
    </w:p>
    <w:p w14:paraId="213E6BE8" w14:textId="77777777" w:rsidR="00777779" w:rsidRDefault="001034DE" w:rsidP="00777779">
      <w:pPr>
        <w:pStyle w:val="ListParagraph"/>
        <w:numPr>
          <w:ilvl w:val="0"/>
          <w:numId w:val="9"/>
        </w:numPr>
        <w:tabs>
          <w:tab w:val="left" w:pos="5175"/>
        </w:tabs>
        <w:rPr>
          <w:rFonts w:ascii="Calibri" w:hAnsi="Calibri" w:cs="Calibri"/>
          <w:sz w:val="24"/>
          <w:szCs w:val="24"/>
        </w:rPr>
      </w:pPr>
      <w:r>
        <w:rPr>
          <w:rFonts w:ascii="Calibri" w:hAnsi="Calibri"/>
          <w:sz w:val="24"/>
        </w:rPr>
        <w:t xml:space="preserve">Yn nodwedd ddiniwed o enedigaeth arferol drwy’r wain </w:t>
      </w:r>
    </w:p>
    <w:p w14:paraId="2B9CB04F" w14:textId="3A522C16" w:rsidR="00777779" w:rsidRDefault="001034DE" w:rsidP="00777779">
      <w:pPr>
        <w:pStyle w:val="ListParagraph"/>
        <w:numPr>
          <w:ilvl w:val="0"/>
          <w:numId w:val="9"/>
        </w:numPr>
        <w:tabs>
          <w:tab w:val="left" w:pos="5175"/>
        </w:tabs>
        <w:rPr>
          <w:rFonts w:ascii="Calibri" w:hAnsi="Calibri" w:cs="Calibri"/>
          <w:sz w:val="24"/>
          <w:szCs w:val="24"/>
        </w:rPr>
      </w:pPr>
      <w:r>
        <w:rPr>
          <w:rFonts w:ascii="Calibri" w:hAnsi="Calibri"/>
          <w:sz w:val="24"/>
        </w:rPr>
        <w:t>Yn gysylltiedig â babanod cyfnod llawn sydd â phwysau geni a mesur cylch y pen uwch, y fam wedi geni mwy nag un baban, a</w:t>
      </w:r>
      <w:r w:rsidR="00E04B54">
        <w:rPr>
          <w:rFonts w:ascii="Calibri" w:hAnsi="Calibri"/>
          <w:sz w:val="24"/>
        </w:rPr>
        <w:t>c</w:t>
      </w:r>
      <w:r>
        <w:rPr>
          <w:rFonts w:ascii="Calibri" w:hAnsi="Calibri"/>
          <w:sz w:val="24"/>
        </w:rPr>
        <w:t xml:space="preserve"> ail gam y geni wedi digwydd yn gyflym. </w:t>
      </w:r>
    </w:p>
    <w:p w14:paraId="42769464" w14:textId="2CEA17B8" w:rsidR="00A36BC7" w:rsidRPr="00777779" w:rsidRDefault="001034DE" w:rsidP="00777779">
      <w:pPr>
        <w:pStyle w:val="ListParagraph"/>
        <w:numPr>
          <w:ilvl w:val="0"/>
          <w:numId w:val="9"/>
        </w:numPr>
        <w:tabs>
          <w:tab w:val="left" w:pos="5175"/>
        </w:tabs>
        <w:rPr>
          <w:rFonts w:ascii="Calibri" w:hAnsi="Calibri" w:cs="Calibri"/>
          <w:sz w:val="24"/>
          <w:szCs w:val="24"/>
        </w:rPr>
      </w:pPr>
      <w:r>
        <w:rPr>
          <w:rFonts w:ascii="Calibri" w:hAnsi="Calibri"/>
          <w:sz w:val="24"/>
        </w:rPr>
        <w:t xml:space="preserve">Yn cael eu datrys o fewn tua 14 diwrnod heb driniaeth. </w:t>
      </w:r>
    </w:p>
    <w:p w14:paraId="5A27A3C2" w14:textId="77777777" w:rsidR="00A36BC7" w:rsidRPr="000C6A11" w:rsidRDefault="00A36BC7">
      <w:pPr>
        <w:tabs>
          <w:tab w:val="left" w:pos="5175"/>
        </w:tabs>
        <w:rPr>
          <w:rFonts w:ascii="Calibri" w:hAnsi="Calibri" w:cs="Calibri"/>
          <w:sz w:val="24"/>
          <w:szCs w:val="24"/>
        </w:rPr>
      </w:pPr>
    </w:p>
    <w:p w14:paraId="3DC224BD" w14:textId="77777777" w:rsidR="00A36BC7" w:rsidRPr="000C6A11" w:rsidRDefault="001034DE">
      <w:pPr>
        <w:tabs>
          <w:tab w:val="left" w:pos="5175"/>
        </w:tabs>
        <w:rPr>
          <w:sz w:val="24"/>
          <w:szCs w:val="24"/>
        </w:rPr>
      </w:pPr>
      <w:r>
        <w:rPr>
          <w:rFonts w:ascii="Calibri" w:hAnsi="Calibri"/>
          <w:sz w:val="24"/>
        </w:rPr>
        <w:t>Fodd bynnag, yn llai aml maent wedi cael eu hadrodd o ganlyniad i drawma nad yw’n ddamweiniol, o bosibl o ganlyniad i gywasgiad hirfaith ar y frest neu ran uchaf yr abdomen ac maent wedi cael eu cysylltu â gwaedlifau bach ar groen yr wyneb (petechiae) a thorri asennau.(2)</w:t>
      </w:r>
    </w:p>
    <w:p w14:paraId="5C0849A4" w14:textId="77777777" w:rsidR="00A36BC7" w:rsidRPr="000C6A11" w:rsidRDefault="00A36BC7">
      <w:pPr>
        <w:tabs>
          <w:tab w:val="left" w:pos="5175"/>
        </w:tabs>
        <w:rPr>
          <w:rFonts w:ascii="Calibri" w:hAnsi="Calibri" w:cs="Calibri"/>
          <w:sz w:val="24"/>
          <w:szCs w:val="24"/>
        </w:rPr>
      </w:pPr>
    </w:p>
    <w:p w14:paraId="44FDF065" w14:textId="77777777" w:rsidR="00A36BC7" w:rsidRPr="000C6A11" w:rsidRDefault="001034DE">
      <w:pPr>
        <w:tabs>
          <w:tab w:val="left" w:pos="5175"/>
        </w:tabs>
        <w:rPr>
          <w:rFonts w:ascii="Calibri" w:hAnsi="Calibri" w:cs="Calibri"/>
          <w:b/>
          <w:bCs/>
          <w:sz w:val="24"/>
          <w:szCs w:val="24"/>
          <w:u w:val="single"/>
        </w:rPr>
      </w:pPr>
      <w:r>
        <w:rPr>
          <w:rFonts w:ascii="Calibri" w:hAnsi="Calibri"/>
          <w:b/>
          <w:sz w:val="24"/>
          <w:u w:val="single"/>
        </w:rPr>
        <w:t xml:space="preserve">BOB AMSER </w:t>
      </w:r>
    </w:p>
    <w:p w14:paraId="5CFC2809" w14:textId="77777777" w:rsidR="00A36BC7" w:rsidRPr="000C6A11" w:rsidRDefault="001034DE">
      <w:pPr>
        <w:tabs>
          <w:tab w:val="left" w:pos="5175"/>
        </w:tabs>
        <w:rPr>
          <w:sz w:val="24"/>
          <w:szCs w:val="24"/>
        </w:rPr>
      </w:pPr>
      <w:r>
        <w:rPr>
          <w:rFonts w:ascii="Calibri" w:hAnsi="Calibri"/>
          <w:sz w:val="24"/>
        </w:rPr>
        <w:t xml:space="preserve">Pan fydd unrhyw weithiwr proffesiynol yn asesu baban, beth bynnag fo’i oedran, gyda gwaedlif, mae’n bwysig ystyried a yw’n iach yn gorfforol, a oes ganddo fân anafiadau eraill a hefyd bod yn ymwybodol o unrhyw ffactorau risg neu bryderon diogelu, neu holi amdanynt. </w:t>
      </w:r>
    </w:p>
    <w:p w14:paraId="5098B6D6" w14:textId="77777777" w:rsidR="00A36BC7" w:rsidRPr="000C6A11" w:rsidRDefault="00A36BC7">
      <w:pPr>
        <w:tabs>
          <w:tab w:val="left" w:pos="5175"/>
        </w:tabs>
        <w:rPr>
          <w:rFonts w:ascii="Calibri" w:hAnsi="Calibri" w:cs="Calibri"/>
          <w:sz w:val="24"/>
          <w:szCs w:val="24"/>
        </w:rPr>
      </w:pPr>
    </w:p>
    <w:p w14:paraId="0DAB1A38" w14:textId="77777777" w:rsidR="00A36BC7" w:rsidRPr="000C6A11" w:rsidRDefault="001034DE">
      <w:pPr>
        <w:tabs>
          <w:tab w:val="left" w:pos="5175"/>
        </w:tabs>
        <w:rPr>
          <w:rFonts w:ascii="Calibri" w:hAnsi="Calibri" w:cs="Calibri"/>
          <w:sz w:val="24"/>
          <w:szCs w:val="24"/>
        </w:rPr>
      </w:pPr>
      <w:r>
        <w:rPr>
          <w:rFonts w:ascii="Calibri" w:hAnsi="Calibri"/>
          <w:sz w:val="24"/>
        </w:rPr>
        <w:t xml:space="preserve">Os bydd yn sylwi ar waedlifau o dan y gyfbilen am y tro cyntaf:  </w:t>
      </w:r>
    </w:p>
    <w:p w14:paraId="78198E16" w14:textId="77777777" w:rsidR="00A36BC7" w:rsidRPr="000C6A11" w:rsidRDefault="00A36BC7">
      <w:pPr>
        <w:tabs>
          <w:tab w:val="left" w:pos="5175"/>
        </w:tabs>
        <w:rPr>
          <w:rFonts w:ascii="Calibri" w:hAnsi="Calibri" w:cs="Calibri"/>
          <w:sz w:val="24"/>
          <w:szCs w:val="24"/>
        </w:rPr>
      </w:pPr>
    </w:p>
    <w:p w14:paraId="076CE798" w14:textId="77777777" w:rsidR="00A36BC7" w:rsidRPr="000C6A11" w:rsidRDefault="001034DE">
      <w:pPr>
        <w:pStyle w:val="ListParagraph"/>
        <w:numPr>
          <w:ilvl w:val="0"/>
          <w:numId w:val="2"/>
        </w:numPr>
        <w:tabs>
          <w:tab w:val="left" w:pos="5175"/>
        </w:tabs>
        <w:rPr>
          <w:rFonts w:ascii="Calibri" w:hAnsi="Calibri" w:cs="Calibri"/>
          <w:sz w:val="24"/>
          <w:szCs w:val="24"/>
          <w:u w:val="single"/>
        </w:rPr>
      </w:pPr>
      <w:r>
        <w:rPr>
          <w:rFonts w:ascii="Calibri" w:hAnsi="Calibri"/>
          <w:sz w:val="24"/>
          <w:u w:val="single"/>
        </w:rPr>
        <w:t>Mewn baban sy’n iach yn gorfforol o dan 14 diwrnod oed:</w:t>
      </w:r>
    </w:p>
    <w:p w14:paraId="77FD6099" w14:textId="77777777" w:rsidR="00A36BC7" w:rsidRPr="000C6A11" w:rsidRDefault="00A36BC7">
      <w:pPr>
        <w:tabs>
          <w:tab w:val="left" w:pos="5175"/>
        </w:tabs>
        <w:rPr>
          <w:rFonts w:ascii="Calibri" w:hAnsi="Calibri" w:cs="Calibri"/>
          <w:sz w:val="24"/>
          <w:szCs w:val="24"/>
        </w:rPr>
      </w:pPr>
    </w:p>
    <w:p w14:paraId="4E6FB821" w14:textId="77777777" w:rsidR="00A36BC7" w:rsidRPr="000C6A11" w:rsidRDefault="001034DE">
      <w:pPr>
        <w:tabs>
          <w:tab w:val="left" w:pos="5175"/>
        </w:tabs>
        <w:rPr>
          <w:rFonts w:ascii="Calibri" w:hAnsi="Calibri" w:cs="Calibri"/>
          <w:sz w:val="24"/>
          <w:szCs w:val="24"/>
        </w:rPr>
      </w:pPr>
      <w:r>
        <w:rPr>
          <w:rFonts w:ascii="Calibri" w:hAnsi="Calibri"/>
          <w:sz w:val="24"/>
        </w:rPr>
        <w:t>Heb unrhyw ffactorau risg eraill o ran cam-drin (er enghraifft pryderon diogelu hanesyddol, trais domestig ac ati) yna mae’r rhain yn debygol o fod wedi cael eu hachosi gan enedigaeth arferol ac yn ddiniwed. Gall trafodaeth â’r meddyg teulu neu archwiliad ym meddygfa’r meddyg teulu helpu i gadarnhau hyn.</w:t>
      </w:r>
    </w:p>
    <w:p w14:paraId="2EF7AF38" w14:textId="77777777" w:rsidR="00A36BC7" w:rsidRPr="000C6A11" w:rsidRDefault="00A36BC7">
      <w:pPr>
        <w:tabs>
          <w:tab w:val="left" w:pos="5175"/>
        </w:tabs>
        <w:rPr>
          <w:rFonts w:ascii="Calibri" w:hAnsi="Calibri" w:cs="Calibri"/>
          <w:sz w:val="24"/>
          <w:szCs w:val="24"/>
        </w:rPr>
      </w:pPr>
    </w:p>
    <w:p w14:paraId="6F09BA07" w14:textId="77777777" w:rsidR="00A36BC7" w:rsidRPr="000C6A11" w:rsidRDefault="001034DE">
      <w:pPr>
        <w:tabs>
          <w:tab w:val="left" w:pos="5175"/>
        </w:tabs>
        <w:rPr>
          <w:rFonts w:ascii="Calibri" w:hAnsi="Calibri" w:cs="Calibri"/>
          <w:sz w:val="24"/>
          <w:szCs w:val="24"/>
        </w:rPr>
      </w:pPr>
      <w:r>
        <w:rPr>
          <w:rFonts w:ascii="Calibri" w:hAnsi="Calibri"/>
          <w:sz w:val="24"/>
        </w:rPr>
        <w:t xml:space="preserve">Os oes unrhyw bryderon ychwanegol, dylid gofyn am gyngor meddygol ynghylch unrhyw uwchgyfeirio meddygol sydd ei angen, a dylid cyflwyno adroddiad diogelu i’r SPOC. </w:t>
      </w:r>
    </w:p>
    <w:p w14:paraId="633291B5" w14:textId="77777777" w:rsidR="00A36BC7" w:rsidRPr="000C6A11" w:rsidRDefault="00A36BC7">
      <w:pPr>
        <w:tabs>
          <w:tab w:val="left" w:pos="5175"/>
        </w:tabs>
        <w:rPr>
          <w:rFonts w:ascii="Calibri" w:hAnsi="Calibri" w:cs="Calibri"/>
          <w:sz w:val="24"/>
          <w:szCs w:val="24"/>
        </w:rPr>
      </w:pPr>
    </w:p>
    <w:p w14:paraId="260CADA3" w14:textId="77777777" w:rsidR="00A36BC7" w:rsidRPr="000C6A11" w:rsidRDefault="001034DE">
      <w:pPr>
        <w:pStyle w:val="ListParagraph"/>
        <w:numPr>
          <w:ilvl w:val="0"/>
          <w:numId w:val="2"/>
        </w:numPr>
        <w:tabs>
          <w:tab w:val="left" w:pos="5175"/>
        </w:tabs>
        <w:rPr>
          <w:sz w:val="24"/>
          <w:szCs w:val="24"/>
        </w:rPr>
      </w:pPr>
      <w:r>
        <w:rPr>
          <w:rFonts w:ascii="Calibri" w:hAnsi="Calibri"/>
          <w:sz w:val="24"/>
          <w:u w:val="single"/>
        </w:rPr>
        <w:t>Mewn babanod dros 14 diwrnod oed gyda gwaedlif newydd o dan y gyfbilen:</w:t>
      </w:r>
    </w:p>
    <w:p w14:paraId="4F6E1ABC" w14:textId="77777777" w:rsidR="00A36BC7" w:rsidRPr="000C6A11" w:rsidRDefault="00A36BC7">
      <w:pPr>
        <w:tabs>
          <w:tab w:val="left" w:pos="5175"/>
        </w:tabs>
        <w:rPr>
          <w:rFonts w:ascii="Calibri" w:hAnsi="Calibri" w:cs="Calibri"/>
          <w:sz w:val="24"/>
          <w:szCs w:val="24"/>
        </w:rPr>
      </w:pPr>
    </w:p>
    <w:p w14:paraId="4E0473F0" w14:textId="77777777" w:rsidR="00A36BC7" w:rsidRPr="000C6A11" w:rsidRDefault="001034DE">
      <w:pPr>
        <w:tabs>
          <w:tab w:val="left" w:pos="5175"/>
        </w:tabs>
        <w:rPr>
          <w:rFonts w:ascii="Calibri" w:hAnsi="Calibri" w:cs="Calibri"/>
          <w:sz w:val="24"/>
          <w:szCs w:val="24"/>
        </w:rPr>
      </w:pPr>
      <w:r>
        <w:rPr>
          <w:rFonts w:ascii="Calibri" w:hAnsi="Calibri"/>
          <w:sz w:val="24"/>
        </w:rPr>
        <w:lastRenderedPageBreak/>
        <w:t>Mae’r rhain yn peri pryder a dylai babanod gael eu hasesu’n ofalus i eithrio achosion meddygol neu gamdriniaeth. Yn yr achosion hyn, rhaid cyflwyno adroddiad diogelu i SPOC, a bydd trafodaeth amlasiantaethol yn cynllunio’r asesiad mwyaf priodol.</w:t>
      </w:r>
    </w:p>
    <w:p w14:paraId="1BE0AFA2" w14:textId="77777777" w:rsidR="00A36BC7" w:rsidRDefault="00A36BC7">
      <w:pPr>
        <w:tabs>
          <w:tab w:val="left" w:pos="5175"/>
        </w:tabs>
        <w:rPr>
          <w:rFonts w:ascii="Calibri" w:hAnsi="Calibri" w:cs="Calibri"/>
          <w:sz w:val="24"/>
          <w:szCs w:val="24"/>
        </w:rPr>
      </w:pPr>
    </w:p>
    <w:p w14:paraId="4455BC2A" w14:textId="77777777" w:rsidR="00F86561" w:rsidRPr="000C6A11" w:rsidRDefault="00F86561">
      <w:pPr>
        <w:tabs>
          <w:tab w:val="left" w:pos="5175"/>
        </w:tabs>
        <w:rPr>
          <w:rFonts w:ascii="Calibri" w:hAnsi="Calibri" w:cs="Calibri"/>
          <w:sz w:val="24"/>
          <w:szCs w:val="24"/>
        </w:rPr>
      </w:pPr>
    </w:p>
    <w:p w14:paraId="15BE8D7B" w14:textId="77777777" w:rsidR="00A36BC7" w:rsidRPr="000C6A11" w:rsidRDefault="00A36BC7">
      <w:pPr>
        <w:tabs>
          <w:tab w:val="left" w:pos="5175"/>
        </w:tabs>
        <w:rPr>
          <w:rFonts w:ascii="Calibri" w:hAnsi="Calibri" w:cs="Calibri"/>
          <w:sz w:val="24"/>
          <w:szCs w:val="24"/>
        </w:rPr>
      </w:pPr>
    </w:p>
    <w:p w14:paraId="210B152F" w14:textId="77777777" w:rsidR="00777779" w:rsidRPr="000C6A11" w:rsidRDefault="00777779" w:rsidP="00777779">
      <w:pPr>
        <w:tabs>
          <w:tab w:val="left" w:pos="5175"/>
        </w:tabs>
        <w:rPr>
          <w:rFonts w:ascii="Calibri" w:hAnsi="Calibri" w:cs="Calibri"/>
          <w:b/>
          <w:bCs/>
          <w:sz w:val="24"/>
          <w:szCs w:val="24"/>
          <w:u w:val="single"/>
        </w:rPr>
      </w:pPr>
      <w:r>
        <w:rPr>
          <w:rFonts w:ascii="Calibri" w:hAnsi="Calibri"/>
          <w:b/>
          <w:sz w:val="24"/>
          <w:u w:val="single"/>
        </w:rPr>
        <w:t>Cyfeiriadau / Adnoddau</w:t>
      </w:r>
    </w:p>
    <w:p w14:paraId="41386DB6" w14:textId="77777777" w:rsidR="00777779" w:rsidRPr="004407AB" w:rsidRDefault="00777779" w:rsidP="00777779">
      <w:pPr>
        <w:tabs>
          <w:tab w:val="left" w:pos="5175"/>
        </w:tabs>
        <w:rPr>
          <w:rFonts w:ascii="Calibri" w:hAnsi="Calibri" w:cs="Calibri"/>
          <w:b/>
          <w:bCs/>
          <w:sz w:val="24"/>
          <w:szCs w:val="24"/>
          <w:u w:val="single"/>
        </w:rPr>
      </w:pPr>
    </w:p>
    <w:p w14:paraId="2CD5C8F4" w14:textId="77777777" w:rsidR="00777779" w:rsidRPr="004407AB" w:rsidRDefault="0049197F" w:rsidP="00777779">
      <w:pPr>
        <w:pStyle w:val="ListParagraph"/>
        <w:numPr>
          <w:ilvl w:val="0"/>
          <w:numId w:val="6"/>
        </w:numPr>
        <w:tabs>
          <w:tab w:val="left" w:pos="5175"/>
        </w:tabs>
        <w:rPr>
          <w:sz w:val="24"/>
          <w:szCs w:val="24"/>
        </w:rPr>
      </w:pPr>
      <w:hyperlink r:id="rId15" w:history="1">
        <w:r w:rsidR="00777779">
          <w:rPr>
            <w:rStyle w:val="Hyperlink"/>
            <w:rFonts w:ascii="Calibri" w:hAnsi="Calibri"/>
            <w:color w:val="auto"/>
            <w:sz w:val="24"/>
          </w:rPr>
          <w:t>Diogelu Cymru</w:t>
        </w:r>
      </w:hyperlink>
    </w:p>
    <w:p w14:paraId="208B151B" w14:textId="77777777" w:rsidR="00777779" w:rsidRPr="000C6A11" w:rsidRDefault="0049197F" w:rsidP="00777779">
      <w:pPr>
        <w:tabs>
          <w:tab w:val="left" w:pos="5175"/>
        </w:tabs>
        <w:ind w:left="360"/>
        <w:rPr>
          <w:sz w:val="24"/>
          <w:szCs w:val="24"/>
        </w:rPr>
      </w:pPr>
      <w:hyperlink r:id="rId16" w:history="1">
        <w:r w:rsidR="00777779">
          <w:rPr>
            <w:rStyle w:val="Hyperlink"/>
            <w:rFonts w:ascii="Calibri" w:hAnsi="Calibri"/>
            <w:sz w:val="24"/>
          </w:rPr>
          <w:t>https://diogelu.cym</w:t>
        </w:r>
        <w:r w:rsidR="00777779">
          <w:rPr>
            <w:rStyle w:val="Hyperlink"/>
            <w:rFonts w:ascii="Calibri" w:hAnsi="Calibri"/>
            <w:sz w:val="24"/>
          </w:rPr>
          <w:t>r</w:t>
        </w:r>
        <w:r w:rsidR="00777779">
          <w:rPr>
            <w:rStyle w:val="Hyperlink"/>
            <w:rFonts w:ascii="Calibri" w:hAnsi="Calibri"/>
            <w:sz w:val="24"/>
          </w:rPr>
          <w:t>u/cy/</w:t>
        </w:r>
      </w:hyperlink>
    </w:p>
    <w:p w14:paraId="12B565D5" w14:textId="77777777" w:rsidR="00777779" w:rsidRPr="000C6A11" w:rsidRDefault="00777779" w:rsidP="00777779">
      <w:pPr>
        <w:tabs>
          <w:tab w:val="left" w:pos="5175"/>
        </w:tabs>
        <w:ind w:left="360"/>
        <w:rPr>
          <w:rFonts w:ascii="Calibri" w:hAnsi="Calibri" w:cs="Calibri"/>
          <w:sz w:val="24"/>
          <w:szCs w:val="24"/>
        </w:rPr>
      </w:pPr>
    </w:p>
    <w:p w14:paraId="5410589F" w14:textId="77777777" w:rsidR="00777779" w:rsidRPr="000C6A11" w:rsidRDefault="00777779" w:rsidP="00777779">
      <w:pPr>
        <w:pStyle w:val="ListParagraph"/>
        <w:numPr>
          <w:ilvl w:val="0"/>
          <w:numId w:val="6"/>
        </w:numPr>
        <w:tabs>
          <w:tab w:val="left" w:pos="5175"/>
        </w:tabs>
        <w:rPr>
          <w:rFonts w:ascii="Calibri" w:hAnsi="Calibri" w:cs="Calibri"/>
          <w:sz w:val="24"/>
          <w:szCs w:val="24"/>
        </w:rPr>
      </w:pPr>
      <w:r>
        <w:rPr>
          <w:rFonts w:ascii="Calibri" w:hAnsi="Calibri"/>
          <w:sz w:val="24"/>
        </w:rPr>
        <w:t>RCPCH, Pennod 9 y Llawlyfr Amddiffyn Plant (Saesneg yn unig)</w:t>
      </w:r>
    </w:p>
    <w:p w14:paraId="1224A71A" w14:textId="77777777" w:rsidR="00777779" w:rsidRPr="000C6A11" w:rsidRDefault="0049197F" w:rsidP="00777779">
      <w:pPr>
        <w:tabs>
          <w:tab w:val="left" w:pos="5175"/>
        </w:tabs>
        <w:ind w:left="360"/>
        <w:rPr>
          <w:sz w:val="24"/>
          <w:szCs w:val="24"/>
        </w:rPr>
      </w:pPr>
      <w:hyperlink r:id="rId17" w:history="1">
        <w:r w:rsidR="00777779">
          <w:rPr>
            <w:rStyle w:val="Hyperlink"/>
            <w:rFonts w:ascii="Calibri" w:hAnsi="Calibri"/>
            <w:sz w:val="24"/>
          </w:rPr>
          <w:t>https://childprotection</w:t>
        </w:r>
        <w:r w:rsidR="00777779">
          <w:rPr>
            <w:rStyle w:val="Hyperlink"/>
            <w:rFonts w:ascii="Calibri" w:hAnsi="Calibri"/>
            <w:sz w:val="24"/>
          </w:rPr>
          <w:t>.</w:t>
        </w:r>
        <w:r w:rsidR="00777779">
          <w:rPr>
            <w:rStyle w:val="Hyperlink"/>
            <w:rFonts w:ascii="Calibri" w:hAnsi="Calibri"/>
            <w:sz w:val="24"/>
          </w:rPr>
          <w:t>rcpch.ac.uk/child-protection-companion-content/chapter-9-recognition-of-physical-abuse-detail/</w:t>
        </w:r>
      </w:hyperlink>
    </w:p>
    <w:p w14:paraId="232B5408" w14:textId="77777777" w:rsidR="00777779" w:rsidRPr="000C6A11" w:rsidRDefault="00777779" w:rsidP="00777779">
      <w:pPr>
        <w:tabs>
          <w:tab w:val="left" w:pos="5175"/>
        </w:tabs>
        <w:ind w:left="360"/>
        <w:rPr>
          <w:rFonts w:ascii="Calibri" w:hAnsi="Calibri" w:cs="Calibri"/>
          <w:sz w:val="24"/>
          <w:szCs w:val="24"/>
        </w:rPr>
      </w:pPr>
    </w:p>
    <w:p w14:paraId="50438A9A" w14:textId="77777777" w:rsidR="00777779" w:rsidRPr="004407AB" w:rsidRDefault="0049197F" w:rsidP="00777779">
      <w:pPr>
        <w:pStyle w:val="ListParagraph"/>
        <w:numPr>
          <w:ilvl w:val="0"/>
          <w:numId w:val="6"/>
        </w:numPr>
        <w:tabs>
          <w:tab w:val="left" w:pos="5175"/>
        </w:tabs>
        <w:rPr>
          <w:sz w:val="24"/>
          <w:szCs w:val="24"/>
        </w:rPr>
      </w:pPr>
      <w:hyperlink r:id="rId18" w:history="1">
        <w:r w:rsidR="00777779">
          <w:rPr>
            <w:rStyle w:val="Hyperlink"/>
            <w:rFonts w:ascii="Calibri" w:hAnsi="Calibri"/>
            <w:color w:val="auto"/>
            <w:sz w:val="24"/>
          </w:rPr>
          <w:t>Hafan - Porth Amddiffyn Plant RCPCH</w:t>
        </w:r>
      </w:hyperlink>
      <w:r w:rsidR="00777779">
        <w:t xml:space="preserve"> (Saesneg yn unig)</w:t>
      </w:r>
    </w:p>
    <w:p w14:paraId="4A290BAA" w14:textId="77777777" w:rsidR="00777779" w:rsidRPr="000C6A11" w:rsidRDefault="0049197F" w:rsidP="00777779">
      <w:pPr>
        <w:tabs>
          <w:tab w:val="left" w:pos="5175"/>
        </w:tabs>
        <w:ind w:left="360"/>
        <w:rPr>
          <w:sz w:val="24"/>
          <w:szCs w:val="24"/>
        </w:rPr>
      </w:pPr>
      <w:hyperlink r:id="rId19" w:history="1">
        <w:r w:rsidR="00777779">
          <w:rPr>
            <w:rStyle w:val="Hyperlink"/>
            <w:rFonts w:ascii="Calibri" w:hAnsi="Calibri"/>
            <w:sz w:val="24"/>
          </w:rPr>
          <w:t>https://childprotectio</w:t>
        </w:r>
        <w:r w:rsidR="00777779">
          <w:rPr>
            <w:rStyle w:val="Hyperlink"/>
            <w:rFonts w:ascii="Calibri" w:hAnsi="Calibri"/>
            <w:sz w:val="24"/>
          </w:rPr>
          <w:t>n</w:t>
        </w:r>
        <w:r w:rsidR="00777779">
          <w:rPr>
            <w:rStyle w:val="Hyperlink"/>
            <w:rFonts w:ascii="Calibri" w:hAnsi="Calibri"/>
            <w:sz w:val="24"/>
          </w:rPr>
          <w:t>.rcpch.ac.uk/</w:t>
        </w:r>
      </w:hyperlink>
    </w:p>
    <w:p w14:paraId="23B14ACE" w14:textId="77777777" w:rsidR="00777779" w:rsidRPr="000C6A11" w:rsidRDefault="00777779" w:rsidP="00777779">
      <w:pPr>
        <w:tabs>
          <w:tab w:val="left" w:pos="5175"/>
        </w:tabs>
        <w:ind w:left="360"/>
        <w:rPr>
          <w:rFonts w:ascii="Calibri" w:hAnsi="Calibri" w:cs="Calibri"/>
          <w:sz w:val="24"/>
          <w:szCs w:val="24"/>
        </w:rPr>
      </w:pPr>
    </w:p>
    <w:p w14:paraId="638F96B4" w14:textId="77777777" w:rsidR="00777779" w:rsidRPr="004407AB" w:rsidRDefault="0049197F" w:rsidP="00777779">
      <w:pPr>
        <w:pStyle w:val="ListParagraph"/>
        <w:numPr>
          <w:ilvl w:val="0"/>
          <w:numId w:val="6"/>
        </w:numPr>
        <w:tabs>
          <w:tab w:val="left" w:pos="5175"/>
        </w:tabs>
        <w:rPr>
          <w:sz w:val="24"/>
          <w:szCs w:val="24"/>
        </w:rPr>
      </w:pPr>
      <w:hyperlink r:id="rId20" w:history="1">
        <w:r w:rsidR="00777779">
          <w:rPr>
            <w:rStyle w:val="Hyperlink"/>
            <w:rFonts w:ascii="Calibri" w:hAnsi="Calibri"/>
            <w:color w:val="auto"/>
            <w:sz w:val="24"/>
          </w:rPr>
          <w:t>Anafiadau i’r geg: adolygiad systematig - Porth Amddiffyn Plant RCPCH</w:t>
        </w:r>
      </w:hyperlink>
      <w:r w:rsidR="00777779">
        <w:t xml:space="preserve"> (Saesneg yn unig)</w:t>
      </w:r>
    </w:p>
    <w:p w14:paraId="16955760" w14:textId="77777777" w:rsidR="00777779" w:rsidRDefault="0049197F" w:rsidP="00777779">
      <w:pPr>
        <w:tabs>
          <w:tab w:val="left" w:pos="5175"/>
        </w:tabs>
        <w:ind w:left="360"/>
        <w:rPr>
          <w:rFonts w:ascii="Calibri" w:hAnsi="Calibri" w:cs="Calibri"/>
          <w:sz w:val="24"/>
          <w:szCs w:val="24"/>
        </w:rPr>
      </w:pPr>
      <w:hyperlink r:id="rId21" w:history="1">
        <w:r w:rsidR="00777779">
          <w:rPr>
            <w:rStyle w:val="Hyperlink"/>
            <w:rFonts w:ascii="Calibri" w:hAnsi="Calibri"/>
            <w:sz w:val="24"/>
          </w:rPr>
          <w:t>https://childprotection.rcpch.ac.</w:t>
        </w:r>
        <w:r w:rsidR="00777779">
          <w:rPr>
            <w:rStyle w:val="Hyperlink"/>
            <w:rFonts w:ascii="Calibri" w:hAnsi="Calibri"/>
            <w:sz w:val="24"/>
          </w:rPr>
          <w:t>u</w:t>
        </w:r>
        <w:r w:rsidR="00777779">
          <w:rPr>
            <w:rStyle w:val="Hyperlink"/>
            <w:rFonts w:ascii="Calibri" w:hAnsi="Calibri"/>
            <w:sz w:val="24"/>
          </w:rPr>
          <w:t>k/child-protection-evidence/oral-injuries-systematic-review/</w:t>
        </w:r>
      </w:hyperlink>
    </w:p>
    <w:p w14:paraId="7A45CB7F" w14:textId="77777777" w:rsidR="00777779" w:rsidRPr="000C6A11" w:rsidRDefault="00777779" w:rsidP="00777779">
      <w:pPr>
        <w:tabs>
          <w:tab w:val="left" w:pos="5175"/>
        </w:tabs>
        <w:ind w:left="360"/>
        <w:rPr>
          <w:rFonts w:ascii="Calibri" w:hAnsi="Calibri" w:cs="Calibri"/>
          <w:sz w:val="24"/>
          <w:szCs w:val="24"/>
        </w:rPr>
      </w:pPr>
    </w:p>
    <w:p w14:paraId="629CCE3B" w14:textId="77777777" w:rsidR="00777779" w:rsidRPr="000C6A11" w:rsidRDefault="00777779" w:rsidP="00777779">
      <w:pPr>
        <w:tabs>
          <w:tab w:val="left" w:pos="5175"/>
        </w:tabs>
        <w:ind w:left="360"/>
        <w:rPr>
          <w:rFonts w:ascii="Calibri" w:hAnsi="Calibri" w:cs="Calibri"/>
          <w:sz w:val="24"/>
          <w:szCs w:val="24"/>
        </w:rPr>
      </w:pPr>
    </w:p>
    <w:p w14:paraId="34A09A75" w14:textId="77777777" w:rsidR="00777779" w:rsidRPr="004407AB" w:rsidRDefault="0049197F" w:rsidP="00777779">
      <w:pPr>
        <w:pStyle w:val="ListParagraph"/>
        <w:numPr>
          <w:ilvl w:val="0"/>
          <w:numId w:val="6"/>
        </w:numPr>
        <w:tabs>
          <w:tab w:val="left" w:pos="5175"/>
        </w:tabs>
        <w:rPr>
          <w:sz w:val="24"/>
          <w:szCs w:val="24"/>
        </w:rPr>
      </w:pPr>
      <w:hyperlink r:id="rId22" w:history="1">
        <w:r w:rsidR="00777779">
          <w:rPr>
            <w:rStyle w:val="Hyperlink"/>
            <w:rFonts w:ascii="Calibri" w:hAnsi="Calibri"/>
            <w:color w:val="auto"/>
            <w:sz w:val="24"/>
          </w:rPr>
          <w:t>Briff ystadegau: marwolaethau plant oherwydd camdriniaeth neu esgeulustod</w:t>
        </w:r>
      </w:hyperlink>
      <w:r w:rsidR="00777779">
        <w:t xml:space="preserve"> (Saesneg yn unig)</w:t>
      </w:r>
    </w:p>
    <w:p w14:paraId="105238FF" w14:textId="77777777" w:rsidR="00777779" w:rsidRDefault="0049197F" w:rsidP="00777779">
      <w:pPr>
        <w:tabs>
          <w:tab w:val="left" w:pos="5175"/>
        </w:tabs>
        <w:ind w:left="360"/>
        <w:rPr>
          <w:rFonts w:ascii="Calibri" w:hAnsi="Calibri" w:cs="Calibri"/>
          <w:sz w:val="24"/>
          <w:szCs w:val="24"/>
        </w:rPr>
      </w:pPr>
      <w:hyperlink r:id="rId23" w:history="1">
        <w:r w:rsidR="00777779">
          <w:rPr>
            <w:rStyle w:val="Hyperlink"/>
            <w:rFonts w:ascii="Calibri" w:hAnsi="Calibri"/>
            <w:sz w:val="24"/>
          </w:rPr>
          <w:t>https://learning.nspcc.o</w:t>
        </w:r>
        <w:r w:rsidR="00777779">
          <w:rPr>
            <w:rStyle w:val="Hyperlink"/>
            <w:rFonts w:ascii="Calibri" w:hAnsi="Calibri"/>
            <w:sz w:val="24"/>
          </w:rPr>
          <w:t>r</w:t>
        </w:r>
        <w:r w:rsidR="00777779">
          <w:rPr>
            <w:rStyle w:val="Hyperlink"/>
            <w:rFonts w:ascii="Calibri" w:hAnsi="Calibri"/>
            <w:sz w:val="24"/>
          </w:rPr>
          <w:t>g.uk/media/ryodwhyg/child-deaths-abuse-neglect.pdf</w:t>
        </w:r>
      </w:hyperlink>
    </w:p>
    <w:p w14:paraId="3D6154D8" w14:textId="77777777" w:rsidR="00777779" w:rsidRDefault="00777779" w:rsidP="00777779">
      <w:pPr>
        <w:tabs>
          <w:tab w:val="left" w:pos="5175"/>
        </w:tabs>
        <w:ind w:left="360"/>
        <w:rPr>
          <w:rFonts w:ascii="Calibri" w:hAnsi="Calibri" w:cs="Calibri"/>
          <w:sz w:val="24"/>
          <w:szCs w:val="24"/>
        </w:rPr>
      </w:pPr>
    </w:p>
    <w:p w14:paraId="172780DC" w14:textId="56D760B2" w:rsidR="00777779" w:rsidRPr="001E54BA" w:rsidRDefault="00777779" w:rsidP="001E54BA">
      <w:pPr>
        <w:tabs>
          <w:tab w:val="left" w:pos="5175"/>
        </w:tabs>
        <w:rPr>
          <w:rFonts w:ascii="Calibri" w:hAnsi="Calibri" w:cs="Calibri"/>
          <w:sz w:val="24"/>
          <w:szCs w:val="24"/>
        </w:rPr>
      </w:pPr>
    </w:p>
    <w:p w14:paraId="4A4660EE" w14:textId="77777777" w:rsidR="00A36BC7" w:rsidRPr="000C6A11" w:rsidRDefault="00A36BC7">
      <w:pPr>
        <w:tabs>
          <w:tab w:val="left" w:pos="5175"/>
        </w:tabs>
        <w:rPr>
          <w:rFonts w:ascii="Calibri" w:hAnsi="Calibri" w:cs="Calibri"/>
          <w:sz w:val="24"/>
          <w:szCs w:val="24"/>
        </w:rPr>
      </w:pPr>
    </w:p>
    <w:p w14:paraId="09015B9D" w14:textId="77777777" w:rsidR="00A36BC7" w:rsidRPr="000C6A11" w:rsidRDefault="00A36BC7">
      <w:pPr>
        <w:tabs>
          <w:tab w:val="left" w:pos="5175"/>
        </w:tabs>
        <w:rPr>
          <w:rFonts w:ascii="Calibri" w:hAnsi="Calibri" w:cs="Calibri"/>
          <w:sz w:val="24"/>
          <w:szCs w:val="24"/>
        </w:rPr>
      </w:pPr>
    </w:p>
    <w:p w14:paraId="14243EA6" w14:textId="77777777" w:rsidR="00A36BC7" w:rsidRPr="000C6A11" w:rsidRDefault="00A36BC7">
      <w:pPr>
        <w:tabs>
          <w:tab w:val="left" w:pos="5175"/>
        </w:tabs>
        <w:rPr>
          <w:rFonts w:ascii="Calibri" w:hAnsi="Calibri" w:cs="Calibri"/>
          <w:sz w:val="24"/>
          <w:szCs w:val="24"/>
        </w:rPr>
      </w:pPr>
    </w:p>
    <w:p w14:paraId="4D842B03" w14:textId="77777777" w:rsidR="00A36BC7" w:rsidRPr="000C6A11" w:rsidRDefault="00A36BC7">
      <w:pPr>
        <w:tabs>
          <w:tab w:val="left" w:pos="5175"/>
        </w:tabs>
        <w:rPr>
          <w:rFonts w:ascii="Calibri" w:hAnsi="Calibri" w:cs="Calibri"/>
          <w:sz w:val="24"/>
          <w:szCs w:val="24"/>
        </w:rPr>
      </w:pPr>
    </w:p>
    <w:p w14:paraId="62730195" w14:textId="77777777" w:rsidR="00A36BC7" w:rsidRPr="000C6A11" w:rsidRDefault="00A36BC7">
      <w:pPr>
        <w:tabs>
          <w:tab w:val="left" w:pos="5175"/>
        </w:tabs>
        <w:rPr>
          <w:rFonts w:ascii="Calibri" w:hAnsi="Calibri" w:cs="Calibri"/>
          <w:sz w:val="24"/>
          <w:szCs w:val="24"/>
        </w:rPr>
      </w:pPr>
    </w:p>
    <w:p w14:paraId="711095C1" w14:textId="77777777" w:rsidR="00A36BC7" w:rsidRPr="000C6A11" w:rsidRDefault="00A36BC7">
      <w:pPr>
        <w:tabs>
          <w:tab w:val="left" w:pos="5175"/>
        </w:tabs>
        <w:rPr>
          <w:rFonts w:ascii="Calibri" w:hAnsi="Calibri" w:cs="Calibri"/>
          <w:sz w:val="24"/>
          <w:szCs w:val="24"/>
        </w:rPr>
      </w:pPr>
    </w:p>
    <w:p w14:paraId="244E0B25" w14:textId="77777777" w:rsidR="00A36BC7" w:rsidRPr="000C6A11" w:rsidRDefault="00A36BC7">
      <w:pPr>
        <w:tabs>
          <w:tab w:val="left" w:pos="5175"/>
        </w:tabs>
        <w:rPr>
          <w:rFonts w:ascii="Calibri" w:hAnsi="Calibri" w:cs="Calibri"/>
          <w:sz w:val="24"/>
          <w:szCs w:val="24"/>
        </w:rPr>
      </w:pPr>
    </w:p>
    <w:p w14:paraId="651535D4" w14:textId="77777777" w:rsidR="00A36BC7" w:rsidRPr="000C6A11" w:rsidRDefault="00A36BC7">
      <w:pPr>
        <w:tabs>
          <w:tab w:val="left" w:pos="5175"/>
        </w:tabs>
        <w:rPr>
          <w:rFonts w:ascii="Calibri" w:hAnsi="Calibri" w:cs="Calibri"/>
          <w:sz w:val="24"/>
          <w:szCs w:val="24"/>
        </w:rPr>
      </w:pPr>
    </w:p>
    <w:p w14:paraId="2FA94C2A" w14:textId="23A89C04" w:rsidR="00A36BC7" w:rsidRDefault="00A36BC7">
      <w:pPr>
        <w:tabs>
          <w:tab w:val="left" w:pos="5175"/>
        </w:tabs>
        <w:rPr>
          <w:rFonts w:ascii="Calibri" w:hAnsi="Calibri" w:cs="Calibri"/>
          <w:sz w:val="24"/>
          <w:szCs w:val="24"/>
        </w:rPr>
      </w:pPr>
    </w:p>
    <w:p w14:paraId="4BE35A32" w14:textId="77777777" w:rsidR="00BF64C8" w:rsidRDefault="00BF64C8">
      <w:pPr>
        <w:tabs>
          <w:tab w:val="left" w:pos="5175"/>
        </w:tabs>
        <w:rPr>
          <w:rFonts w:ascii="Calibri" w:hAnsi="Calibri" w:cs="Calibri"/>
          <w:sz w:val="24"/>
          <w:szCs w:val="24"/>
        </w:rPr>
      </w:pPr>
    </w:p>
    <w:p w14:paraId="0AAB6317" w14:textId="77777777" w:rsidR="00BF64C8" w:rsidRDefault="00BF64C8">
      <w:pPr>
        <w:tabs>
          <w:tab w:val="left" w:pos="5175"/>
        </w:tabs>
        <w:rPr>
          <w:rFonts w:ascii="Calibri" w:hAnsi="Calibri" w:cs="Calibri"/>
          <w:sz w:val="24"/>
          <w:szCs w:val="24"/>
        </w:rPr>
      </w:pPr>
    </w:p>
    <w:p w14:paraId="1E1B476E" w14:textId="77777777" w:rsidR="00BF64C8" w:rsidRDefault="00BF64C8">
      <w:pPr>
        <w:tabs>
          <w:tab w:val="left" w:pos="5175"/>
        </w:tabs>
        <w:rPr>
          <w:rFonts w:ascii="Calibri" w:hAnsi="Calibri" w:cs="Calibri"/>
          <w:sz w:val="24"/>
          <w:szCs w:val="24"/>
        </w:rPr>
      </w:pPr>
    </w:p>
    <w:p w14:paraId="09E36839" w14:textId="77777777" w:rsidR="00BF64C8" w:rsidRDefault="00BF64C8">
      <w:pPr>
        <w:tabs>
          <w:tab w:val="left" w:pos="5175"/>
        </w:tabs>
        <w:rPr>
          <w:rFonts w:ascii="Calibri" w:hAnsi="Calibri" w:cs="Calibri"/>
          <w:sz w:val="24"/>
          <w:szCs w:val="24"/>
        </w:rPr>
      </w:pPr>
    </w:p>
    <w:p w14:paraId="5B7EA646" w14:textId="77777777" w:rsidR="00BF64C8" w:rsidRDefault="00BF64C8">
      <w:pPr>
        <w:tabs>
          <w:tab w:val="left" w:pos="5175"/>
        </w:tabs>
        <w:rPr>
          <w:rFonts w:ascii="Calibri" w:hAnsi="Calibri" w:cs="Calibri"/>
          <w:sz w:val="24"/>
          <w:szCs w:val="24"/>
        </w:rPr>
      </w:pPr>
    </w:p>
    <w:p w14:paraId="1E796BB3" w14:textId="77777777" w:rsidR="00BF64C8" w:rsidRDefault="00BF64C8">
      <w:pPr>
        <w:tabs>
          <w:tab w:val="left" w:pos="5175"/>
        </w:tabs>
        <w:rPr>
          <w:rFonts w:ascii="Calibri" w:hAnsi="Calibri" w:cs="Calibri"/>
          <w:sz w:val="24"/>
          <w:szCs w:val="24"/>
        </w:rPr>
      </w:pPr>
    </w:p>
    <w:p w14:paraId="40FDE622" w14:textId="77777777" w:rsidR="00BF64C8" w:rsidRPr="000C6A11" w:rsidRDefault="00BF64C8">
      <w:pPr>
        <w:tabs>
          <w:tab w:val="left" w:pos="5175"/>
        </w:tabs>
        <w:rPr>
          <w:rFonts w:ascii="Calibri" w:hAnsi="Calibri" w:cs="Calibri"/>
          <w:sz w:val="24"/>
          <w:szCs w:val="24"/>
        </w:rPr>
      </w:pPr>
    </w:p>
    <w:p w14:paraId="6E60C775" w14:textId="77777777" w:rsidR="00777779" w:rsidRPr="00777779" w:rsidRDefault="00777779" w:rsidP="00777779">
      <w:pPr>
        <w:tabs>
          <w:tab w:val="left" w:pos="5175"/>
        </w:tabs>
        <w:rPr>
          <w:rFonts w:ascii="Calibri" w:hAnsi="Calibri" w:cs="Calibri"/>
          <w:sz w:val="24"/>
          <w:szCs w:val="24"/>
        </w:rPr>
      </w:pPr>
      <w:r>
        <w:rPr>
          <w:rFonts w:ascii="Calibri" w:hAnsi="Calibri"/>
          <w:noProof/>
          <w:sz w:val="24"/>
          <w:lang w:val="en-GB" w:eastAsia="en-GB" w:bidi="ar-SA"/>
        </w:rPr>
        <w:lastRenderedPageBreak/>
        <mc:AlternateContent>
          <mc:Choice Requires="wps">
            <w:drawing>
              <wp:anchor distT="0" distB="0" distL="114300" distR="114300" simplePos="0" relativeHeight="251659264" behindDoc="0" locked="0" layoutInCell="1" allowOverlap="1" wp14:anchorId="53BA045D" wp14:editId="224643FF">
                <wp:simplePos x="0" y="0"/>
                <wp:positionH relativeFrom="column">
                  <wp:posOffset>-327660</wp:posOffset>
                </wp:positionH>
                <wp:positionV relativeFrom="paragraph">
                  <wp:posOffset>146916</wp:posOffset>
                </wp:positionV>
                <wp:extent cx="6571615" cy="866140"/>
                <wp:effectExtent l="0" t="0" r="19685" b="10160"/>
                <wp:wrapSquare wrapText="bothSides"/>
                <wp:docPr id="1404544366" name="Text Box 2"/>
                <wp:cNvGraphicFramePr/>
                <a:graphic xmlns:a="http://schemas.openxmlformats.org/drawingml/2006/main">
                  <a:graphicData uri="http://schemas.microsoft.com/office/word/2010/wordprocessingShape">
                    <wps:wsp>
                      <wps:cNvSpPr txBox="1"/>
                      <wps:spPr>
                        <a:xfrm>
                          <a:off x="0" y="0"/>
                          <a:ext cx="6571615" cy="866140"/>
                        </a:xfrm>
                        <a:prstGeom prst="rect">
                          <a:avLst/>
                        </a:prstGeom>
                        <a:solidFill>
                          <a:srgbClr val="FFFFFF"/>
                        </a:solidFill>
                        <a:ln w="9528">
                          <a:solidFill>
                            <a:srgbClr val="000000"/>
                          </a:solidFill>
                          <a:prstDash val="solid"/>
                        </a:ln>
                      </wps:spPr>
                      <wps:txbx>
                        <w:txbxContent>
                          <w:p w14:paraId="3DDC96B9" w14:textId="4B6EE69E" w:rsidR="00777779" w:rsidRDefault="00777779" w:rsidP="00777779">
                            <w:pPr>
                              <w:jc w:val="center"/>
                              <w:rPr>
                                <w:rFonts w:ascii="Calibri" w:hAnsi="Calibri" w:cs="Calibri"/>
                                <w:b/>
                                <w:bCs/>
                                <w:sz w:val="24"/>
                                <w:szCs w:val="24"/>
                              </w:rPr>
                            </w:pPr>
                            <w:r>
                              <w:rPr>
                                <w:rFonts w:ascii="Calibri" w:hAnsi="Calibri"/>
                                <w:b/>
                                <w:sz w:val="24"/>
                              </w:rPr>
                              <w:t xml:space="preserve">Atodiad 1: Y llwybr i’w ddilyn pan fydd gweithiwr proffesiynol yn canfod clais neu anaf nad oedd wedi’i ddogfennu o’r blaen mewn baban nad yw’n </w:t>
                            </w:r>
                            <w:r w:rsidR="001B69B6">
                              <w:rPr>
                                <w:rFonts w:ascii="Calibri" w:hAnsi="Calibri"/>
                                <w:b/>
                                <w:sz w:val="24"/>
                              </w:rPr>
                              <w:t xml:space="preserve">gallu </w:t>
                            </w:r>
                            <w:r>
                              <w:rPr>
                                <w:rFonts w:ascii="Calibri" w:hAnsi="Calibri"/>
                                <w:b/>
                                <w:sz w:val="24"/>
                              </w:rPr>
                              <w:t>symud eto</w:t>
                            </w:r>
                          </w:p>
                          <w:p w14:paraId="528F164A" w14:textId="5230177D" w:rsidR="00777779" w:rsidRPr="000C6A11" w:rsidRDefault="00777779" w:rsidP="00777779">
                            <w:pPr>
                              <w:rPr>
                                <w:rFonts w:ascii="Calibri" w:hAnsi="Calibri" w:cs="Calibri"/>
                                <w:sz w:val="24"/>
                                <w:szCs w:val="24"/>
                              </w:rPr>
                            </w:pPr>
                            <w:r>
                              <w:rPr>
                                <w:rFonts w:ascii="Calibri" w:hAnsi="Calibri"/>
                                <w:b/>
                                <w:sz w:val="24"/>
                              </w:rPr>
                              <w:t xml:space="preserve"> </w:t>
                            </w:r>
                            <w:r>
                              <w:rPr>
                                <w:rFonts w:ascii="Calibri" w:hAnsi="Calibri"/>
                                <w:sz w:val="24"/>
                              </w:rPr>
                              <w:t xml:space="preserve">(Sylwch: mae baban nad yw’n </w:t>
                            </w:r>
                            <w:r w:rsidR="001B69B6">
                              <w:rPr>
                                <w:rFonts w:ascii="Calibri" w:hAnsi="Calibri"/>
                                <w:sz w:val="24"/>
                              </w:rPr>
                              <w:t xml:space="preserve">gallu </w:t>
                            </w:r>
                            <w:r>
                              <w:rPr>
                                <w:rFonts w:ascii="Calibri" w:hAnsi="Calibri"/>
                                <w:sz w:val="24"/>
                              </w:rPr>
                              <w:t>symud eto yn golygu un a allai eistedd a/neu rol</w:t>
                            </w:r>
                            <w:r w:rsidR="007A6B9C">
                              <w:rPr>
                                <w:rFonts w:ascii="Calibri" w:hAnsi="Calibri"/>
                                <w:sz w:val="24"/>
                              </w:rPr>
                              <w:t>io, ond nad yw’n cropian, yn sy</w:t>
                            </w:r>
                            <w:r>
                              <w:rPr>
                                <w:rFonts w:ascii="Calibri" w:hAnsi="Calibri"/>
                                <w:sz w:val="24"/>
                              </w:rPr>
                              <w:t>mud ar ei ben-ôl, yn cerdded gyda chymorth nac yn cerdded ar ei ben ei hun eto (2)).</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53BA045D" id="_x0000_t202" coordsize="21600,21600" o:spt="202" path="m,l,21600r21600,l21600,xe">
                <v:stroke joinstyle="miter"/>
                <v:path gradientshapeok="t" o:connecttype="rect"/>
              </v:shapetype>
              <v:shape id="Text Box 2" o:spid="_x0000_s1026" type="#_x0000_t202" style="position:absolute;margin-left:-25.8pt;margin-top:11.55pt;width:517.45pt;height:68.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" strokeweight=".26467mm">
                <v:textbox>
                  <w:txbxContent>
                    <w:p w14:paraId="3DDC96B9" w14:textId="4B6EE69E" w:rsidR="00777779" w:rsidRDefault="00777779" w:rsidP="00777779">
                      <w:pPr>
                        <w:jc w:val="center"/>
                        <w:rPr>
                          <w:rFonts w:ascii="Calibri" w:hAnsi="Calibri" w:cs="Calibri"/>
                          <w:b/>
                          <w:bCs/>
                          <w:sz w:val="24"/>
                          <w:szCs w:val="24"/>
                        </w:rPr>
                      </w:pPr>
                      <w:r>
                        <w:rPr>
                          <w:rFonts w:ascii="Calibri" w:hAnsi="Calibri"/>
                          <w:b/>
                          <w:sz w:val="24"/>
                        </w:rPr>
                        <w:t xml:space="preserve">Atodiad 1: Y llwybr i’w ddilyn pan fydd gweithiwr proffesiynol yn canfod clais neu anaf nad oedd wedi’i ddogfennu o’r blaen mewn baban nad yw’n </w:t>
                      </w:r>
                      <w:r w:rsidR="001B69B6">
                        <w:rPr>
                          <w:rFonts w:ascii="Calibri" w:hAnsi="Calibri"/>
                          <w:b/>
                          <w:sz w:val="24"/>
                        </w:rPr>
                        <w:t xml:space="preserve">gallu </w:t>
                      </w:r>
                      <w:r>
                        <w:rPr>
                          <w:rFonts w:ascii="Calibri" w:hAnsi="Calibri"/>
                          <w:b/>
                          <w:sz w:val="24"/>
                        </w:rPr>
                        <w:t>symud eto</w:t>
                      </w:r>
                    </w:p>
                    <w:p w14:paraId="528F164A" w14:textId="5230177D" w:rsidR="00777779" w:rsidRPr="000C6A11" w:rsidRDefault="00777779" w:rsidP="00777779">
                      <w:pPr>
                        <w:rPr>
                          <w:rFonts w:ascii="Calibri" w:hAnsi="Calibri" w:cs="Calibri"/>
                          <w:sz w:val="24"/>
                          <w:szCs w:val="24"/>
                        </w:rPr>
                      </w:pPr>
                      <w:r>
                        <w:rPr>
                          <w:rFonts w:ascii="Calibri" w:hAnsi="Calibri"/>
                          <w:b/>
                          <w:sz w:val="24"/>
                        </w:rPr>
                        <w:t xml:space="preserve"> </w:t>
                      </w:r>
                      <w:r>
                        <w:rPr>
                          <w:rFonts w:ascii="Calibri" w:hAnsi="Calibri"/>
                          <w:sz w:val="24"/>
                        </w:rPr>
                        <w:t xml:space="preserve">(Sylwch: mae baban nad yw’n </w:t>
                      </w:r>
                      <w:r w:rsidR="001B69B6">
                        <w:rPr>
                          <w:rFonts w:ascii="Calibri" w:hAnsi="Calibri"/>
                          <w:sz w:val="24"/>
                        </w:rPr>
                        <w:t xml:space="preserve">gallu </w:t>
                      </w:r>
                      <w:r>
                        <w:rPr>
                          <w:rFonts w:ascii="Calibri" w:hAnsi="Calibri"/>
                          <w:sz w:val="24"/>
                        </w:rPr>
                        <w:t>symud eto yn golygu un a allai eistedd a/neu rol</w:t>
                      </w:r>
                      <w:r w:rsidR="007A6B9C">
                        <w:rPr>
                          <w:rFonts w:ascii="Calibri" w:hAnsi="Calibri"/>
                          <w:sz w:val="24"/>
                        </w:rPr>
                        <w:t>io, ond nad yw’n cropian, yn sy</w:t>
                      </w:r>
                      <w:r>
                        <w:rPr>
                          <w:rFonts w:ascii="Calibri" w:hAnsi="Calibri"/>
                          <w:sz w:val="24"/>
                        </w:rPr>
                        <w:t>mud ar ei ben-ôl, yn cerdded gyda chymorth nac yn cerdded ar ei ben ei hun eto (2)).</w:t>
                      </w:r>
                    </w:p>
                  </w:txbxContent>
                </v:textbox>
                <w10:wrap type="square"/>
              </v:shape>
            </w:pict>
          </mc:Fallback>
        </mc:AlternateContent>
      </w:r>
    </w:p>
    <w:p w14:paraId="11D0B9C9" w14:textId="1DD421A4" w:rsidR="00777779" w:rsidRPr="00777779" w:rsidRDefault="00777779" w:rsidP="00777779">
      <w:pPr>
        <w:tabs>
          <w:tab w:val="left" w:pos="5175"/>
        </w:tabs>
        <w:rPr>
          <w:rFonts w:ascii="Calibri" w:hAnsi="Calibri" w:cs="Calibri"/>
          <w:sz w:val="24"/>
          <w:szCs w:val="24"/>
        </w:rPr>
      </w:pPr>
      <w:r>
        <w:rPr>
          <w:rFonts w:ascii="Calibri" w:hAnsi="Calibri"/>
          <w:b/>
          <w:sz w:val="24"/>
        </w:rPr>
        <w:t>Sylwch: RHAID anfon plentyn sy’n ddifrifol wael i’r ysbyty ar unwaith. Ceisiwch driniaeth feddygol frys - ffoniwch 999.</w:t>
      </w:r>
    </w:p>
    <w:p w14:paraId="0F740540" w14:textId="6E1B54E9" w:rsidR="00777779" w:rsidRPr="00777779" w:rsidRDefault="007A6B9C" w:rsidP="00777779">
      <w:pPr>
        <w:tabs>
          <w:tab w:val="left" w:pos="5175"/>
        </w:tabs>
        <w:rPr>
          <w:rFonts w:ascii="Calibri" w:hAnsi="Calibri" w:cs="Calibri"/>
          <w:sz w:val="24"/>
          <w:szCs w:val="24"/>
        </w:rPr>
      </w:pPr>
      <w:r>
        <w:rPr>
          <w:rFonts w:ascii="Calibri" w:hAnsi="Calibri"/>
          <w:b/>
          <w:noProof/>
          <w:sz w:val="24"/>
          <w:lang w:val="en-GB" w:eastAsia="en-GB" w:bidi="ar-SA"/>
        </w:rPr>
        <mc:AlternateContent>
          <mc:Choice Requires="wps">
            <w:drawing>
              <wp:anchor distT="0" distB="0" distL="114300" distR="114300" simplePos="0" relativeHeight="251660288" behindDoc="0" locked="0" layoutInCell="1" allowOverlap="1" wp14:anchorId="7CAB49CD" wp14:editId="02755463">
                <wp:simplePos x="0" y="0"/>
                <wp:positionH relativeFrom="margin">
                  <wp:align>right</wp:align>
                </wp:positionH>
                <wp:positionV relativeFrom="paragraph">
                  <wp:posOffset>209550</wp:posOffset>
                </wp:positionV>
                <wp:extent cx="5915025" cy="371475"/>
                <wp:effectExtent l="0" t="0" r="28575" b="28575"/>
                <wp:wrapSquare wrapText="bothSides"/>
                <wp:docPr id="734410532" name="Text Box 2"/>
                <wp:cNvGraphicFramePr/>
                <a:graphic xmlns:a="http://schemas.openxmlformats.org/drawingml/2006/main">
                  <a:graphicData uri="http://schemas.microsoft.com/office/word/2010/wordprocessingShape">
                    <wps:wsp>
                      <wps:cNvSpPr txBox="1"/>
                      <wps:spPr>
                        <a:xfrm>
                          <a:off x="0" y="0"/>
                          <a:ext cx="5915025" cy="371475"/>
                        </a:xfrm>
                        <a:prstGeom prst="rect">
                          <a:avLst/>
                        </a:prstGeom>
                        <a:solidFill>
                          <a:srgbClr val="FFFFFF"/>
                        </a:solidFill>
                        <a:ln w="9528">
                          <a:solidFill>
                            <a:srgbClr val="000000"/>
                          </a:solidFill>
                          <a:prstDash val="solid"/>
                        </a:ln>
                      </wps:spPr>
                      <wps:txbx>
                        <w:txbxContent>
                          <w:p w14:paraId="565701FA" w14:textId="21B89DE0" w:rsidR="00777779" w:rsidRDefault="00777779" w:rsidP="00777779">
                            <w:pPr>
                              <w:rPr>
                                <w:rFonts w:ascii="Calibri" w:hAnsi="Calibri" w:cs="Calibri"/>
                                <w:sz w:val="24"/>
                                <w:szCs w:val="24"/>
                              </w:rPr>
                            </w:pPr>
                            <w:r>
                              <w:rPr>
                                <w:rFonts w:ascii="Calibri" w:hAnsi="Calibri"/>
                                <w:sz w:val="24"/>
                              </w:rPr>
                              <w:t>Mae ymarferydd yn sylwi ar glais, anaf neu farc amheus: AMHEUAETH o gam-drin corfforol</w:t>
                            </w:r>
                            <w:r w:rsidR="00E04B54">
                              <w:rPr>
                                <w:rFonts w:ascii="Calibri" w:hAnsi="Calibri"/>
                                <w:sz w:val="24"/>
                              </w:rPr>
                              <w:t>.</w:t>
                            </w:r>
                          </w:p>
                          <w:p w14:paraId="62F3BFA4" w14:textId="77777777" w:rsidR="00777779" w:rsidRDefault="00777779" w:rsidP="00777779"/>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CAB49CD" id="_x0000_s1027" type="#_x0000_t202" style="position:absolute;margin-left:414.55pt;margin-top:16.5pt;width:465.75pt;height:29.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" strokeweight=".26467mm">
                <v:textbox>
                  <w:txbxContent>
                    <w:p w14:paraId="565701FA" w14:textId="21B89DE0" w:rsidR="00777779" w:rsidRDefault="00777779" w:rsidP="00777779">
                      <w:pPr>
                        <w:rPr>
                          <w:rFonts w:ascii="Calibri" w:hAnsi="Calibri" w:cs="Calibri"/>
                          <w:sz w:val="24"/>
                          <w:szCs w:val="24"/>
                        </w:rPr>
                      </w:pPr>
                      <w:r>
                        <w:rPr>
                          <w:rFonts w:ascii="Calibri" w:hAnsi="Calibri"/>
                          <w:sz w:val="24"/>
                        </w:rPr>
                        <w:t>Mae ymarferydd yn sylwi ar glais, anaf neu farc amheus: AMHEUAETH o gam-drin corfforol</w:t>
                      </w:r>
                      <w:r w:rsidR="00E04B54">
                        <w:rPr>
                          <w:rFonts w:ascii="Calibri" w:hAnsi="Calibri"/>
                          <w:sz w:val="24"/>
                        </w:rPr>
                        <w:t>.</w:t>
                      </w:r>
                    </w:p>
                    <w:p w14:paraId="62F3BFA4" w14:textId="77777777" w:rsidR="00777779" w:rsidRDefault="00777779" w:rsidP="00777779"/>
                  </w:txbxContent>
                </v:textbox>
                <w10:wrap type="square" anchorx="margin"/>
              </v:shape>
            </w:pict>
          </mc:Fallback>
        </mc:AlternateContent>
      </w:r>
    </w:p>
    <w:p w14:paraId="70FA28B0" w14:textId="325EA52C" w:rsidR="00777779" w:rsidRPr="00777779" w:rsidRDefault="007A6B9C" w:rsidP="00777779">
      <w:pPr>
        <w:tabs>
          <w:tab w:val="left" w:pos="5175"/>
        </w:tabs>
        <w:rPr>
          <w:rFonts w:ascii="Calibri" w:hAnsi="Calibri" w:cs="Calibri"/>
          <w:sz w:val="24"/>
          <w:szCs w:val="24"/>
        </w:rPr>
      </w:pPr>
      <w:r>
        <w:rPr>
          <w:rFonts w:ascii="Calibri" w:hAnsi="Calibri"/>
          <w:b/>
          <w:noProof/>
          <w:sz w:val="24"/>
          <w:lang w:val="en-GB" w:eastAsia="en-GB" w:bidi="ar-SA"/>
        </w:rPr>
        <mc:AlternateContent>
          <mc:Choice Requires="wps">
            <w:drawing>
              <wp:anchor distT="0" distB="0" distL="114300" distR="114300" simplePos="0" relativeHeight="251661312" behindDoc="0" locked="0" layoutInCell="1" allowOverlap="1" wp14:anchorId="402DB4BC" wp14:editId="3527B58C">
                <wp:simplePos x="0" y="0"/>
                <wp:positionH relativeFrom="margin">
                  <wp:align>right</wp:align>
                </wp:positionH>
                <wp:positionV relativeFrom="paragraph">
                  <wp:posOffset>795020</wp:posOffset>
                </wp:positionV>
                <wp:extent cx="5915025" cy="371475"/>
                <wp:effectExtent l="0" t="0" r="28575" b="28575"/>
                <wp:wrapSquare wrapText="bothSides"/>
                <wp:docPr id="195759806" name="Text Box 2"/>
                <wp:cNvGraphicFramePr/>
                <a:graphic xmlns:a="http://schemas.openxmlformats.org/drawingml/2006/main">
                  <a:graphicData uri="http://schemas.microsoft.com/office/word/2010/wordprocessingShape">
                    <wps:wsp>
                      <wps:cNvSpPr txBox="1"/>
                      <wps:spPr>
                        <a:xfrm>
                          <a:off x="0" y="0"/>
                          <a:ext cx="5915025" cy="371475"/>
                        </a:xfrm>
                        <a:prstGeom prst="rect">
                          <a:avLst/>
                        </a:prstGeom>
                        <a:solidFill>
                          <a:srgbClr val="FFFFFF"/>
                        </a:solidFill>
                        <a:ln w="9528">
                          <a:solidFill>
                            <a:srgbClr val="000000"/>
                          </a:solidFill>
                          <a:prstDash val="solid"/>
                        </a:ln>
                      </wps:spPr>
                      <wps:txbx>
                        <w:txbxContent>
                          <w:p w14:paraId="3C0BDF07" w14:textId="77777777" w:rsidR="00777779" w:rsidRDefault="00777779" w:rsidP="00777779">
                            <w:pPr>
                              <w:rPr>
                                <w:rFonts w:ascii="Calibri" w:hAnsi="Calibri" w:cs="Calibri"/>
                                <w:sz w:val="24"/>
                                <w:szCs w:val="24"/>
                              </w:rPr>
                            </w:pPr>
                            <w:r>
                              <w:rPr>
                                <w:rFonts w:ascii="Calibri" w:hAnsi="Calibri"/>
                                <w:sz w:val="24"/>
                              </w:rPr>
                              <w:t>Gofyn am esboniad a chofnodi’n gywir. Nodi unrhyw farciau neu anafiadau eraill.</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02DB4BC" id="_x0000_s1028" type="#_x0000_t202" style="position:absolute;margin-left:414.55pt;margin-top:62.6pt;width:465.75pt;height:29.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" strokeweight=".26467mm">
                <v:textbox>
                  <w:txbxContent>
                    <w:p w14:paraId="3C0BDF07" w14:textId="77777777" w:rsidR="00777779" w:rsidRDefault="00777779" w:rsidP="00777779">
                      <w:pPr>
                        <w:rPr>
                          <w:rFonts w:ascii="Calibri" w:hAnsi="Calibri" w:cs="Calibri"/>
                          <w:sz w:val="24"/>
                          <w:szCs w:val="24"/>
                        </w:rPr>
                      </w:pPr>
                      <w:r>
                        <w:rPr>
                          <w:rFonts w:ascii="Calibri" w:hAnsi="Calibri"/>
                          <w:sz w:val="24"/>
                        </w:rPr>
                        <w:t>Gofyn am esboniad a chofnodi’n gywir. Nodi unrhyw farciau neu anafiadau eraill.</w:t>
                      </w:r>
                    </w:p>
                  </w:txbxContent>
                </v:textbox>
                <w10:wrap type="square" anchorx="margin"/>
              </v:shape>
            </w:pict>
          </mc:Fallback>
        </mc:AlternateContent>
      </w:r>
      <w:r w:rsidR="00777779">
        <w:rPr>
          <w:rFonts w:ascii="Calibri" w:hAnsi="Calibri"/>
          <w:b/>
          <w:noProof/>
          <w:sz w:val="24"/>
          <w:lang w:val="en-GB" w:eastAsia="en-GB" w:bidi="ar-SA"/>
        </w:rPr>
        <mc:AlternateContent>
          <mc:Choice Requires="wps">
            <w:drawing>
              <wp:anchor distT="0" distB="0" distL="114300" distR="114300" simplePos="0" relativeHeight="251666432" behindDoc="0" locked="0" layoutInCell="1" allowOverlap="1" wp14:anchorId="44E8111C" wp14:editId="15E5406F">
                <wp:simplePos x="0" y="0"/>
                <wp:positionH relativeFrom="margin">
                  <wp:align>center</wp:align>
                </wp:positionH>
                <wp:positionV relativeFrom="paragraph">
                  <wp:posOffset>433705</wp:posOffset>
                </wp:positionV>
                <wp:extent cx="8257" cy="332741"/>
                <wp:effectExtent l="76200" t="0" r="86995" b="48260"/>
                <wp:wrapNone/>
                <wp:docPr id="1806533845" name="Straight Arrow Connector 4"/>
                <wp:cNvGraphicFramePr/>
                <a:graphic xmlns:a="http://schemas.openxmlformats.org/drawingml/2006/main">
                  <a:graphicData uri="http://schemas.microsoft.com/office/word/2010/wordprocessingShape">
                    <wps:wsp>
                      <wps:cNvCnPr/>
                      <wps:spPr>
                        <a:xfrm>
                          <a:off x="0" y="0"/>
                          <a:ext cx="8257" cy="332741"/>
                        </a:xfrm>
                        <a:prstGeom prst="straightConnector1">
                          <a:avLst/>
                        </a:prstGeom>
                        <a:noFill/>
                        <a:ln w="19050" cap="flat">
                          <a:solidFill>
                            <a:srgbClr val="4A7EBB"/>
                          </a:solidFill>
                          <a:prstDash val="solid"/>
                          <a:miter/>
                          <a:tailEnd type="arrow"/>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A70DE5" id="_x0000_t32" coordsize="21600,21600" o:spt="32" o:oned="t" path="m,l21600,21600e" filled="f">
                <v:path arrowok="t" fillok="f" o:connecttype="none"/>
                <o:lock v:ext="edit" shapetype="t"/>
              </v:shapetype>
              <v:shape id="Straight Arrow Connector 4" o:spid="_x0000_s1026" type="#_x0000_t32" style="position:absolute;margin-left:0;margin-top:34.15pt;width:.65pt;height:26.2pt;z-index:25166643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" strokecolor="#4a7ebb" strokeweight="1.5pt">
                <v:stroke endarrow="open" joinstyle="miter"/>
                <w10:wrap anchorx="margin"/>
              </v:shape>
            </w:pict>
          </mc:Fallback>
        </mc:AlternateContent>
      </w:r>
    </w:p>
    <w:p w14:paraId="47F7C9DE" w14:textId="31AA5AFF" w:rsidR="00777779" w:rsidRPr="00777779" w:rsidRDefault="007A6B9C" w:rsidP="00777779">
      <w:pPr>
        <w:tabs>
          <w:tab w:val="left" w:pos="5175"/>
        </w:tabs>
        <w:rPr>
          <w:rFonts w:ascii="Calibri" w:hAnsi="Calibri" w:cs="Calibri"/>
          <w:sz w:val="24"/>
          <w:szCs w:val="24"/>
        </w:rPr>
      </w:pPr>
      <w:r>
        <w:rPr>
          <w:rFonts w:ascii="Calibri" w:hAnsi="Calibri"/>
          <w:b/>
          <w:noProof/>
          <w:sz w:val="24"/>
          <w:lang w:val="en-GB" w:eastAsia="en-GB" w:bidi="ar-SA"/>
        </w:rPr>
        <mc:AlternateContent>
          <mc:Choice Requires="wps">
            <w:drawing>
              <wp:anchor distT="0" distB="0" distL="114300" distR="114300" simplePos="0" relativeHeight="251662336" behindDoc="0" locked="0" layoutInCell="1" allowOverlap="1" wp14:anchorId="7B08B063" wp14:editId="6C64C47D">
                <wp:simplePos x="0" y="0"/>
                <wp:positionH relativeFrom="margin">
                  <wp:align>right</wp:align>
                </wp:positionH>
                <wp:positionV relativeFrom="paragraph">
                  <wp:posOffset>947420</wp:posOffset>
                </wp:positionV>
                <wp:extent cx="5895975" cy="1127760"/>
                <wp:effectExtent l="0" t="0" r="28575" b="15240"/>
                <wp:wrapSquare wrapText="bothSides"/>
                <wp:docPr id="710159757" name="Text Box 2"/>
                <wp:cNvGraphicFramePr/>
                <a:graphic xmlns:a="http://schemas.openxmlformats.org/drawingml/2006/main">
                  <a:graphicData uri="http://schemas.microsoft.com/office/word/2010/wordprocessingShape">
                    <wps:wsp>
                      <wps:cNvSpPr txBox="1"/>
                      <wps:spPr>
                        <a:xfrm>
                          <a:off x="0" y="0"/>
                          <a:ext cx="5895975" cy="1127760"/>
                        </a:xfrm>
                        <a:prstGeom prst="rect">
                          <a:avLst/>
                        </a:prstGeom>
                        <a:solidFill>
                          <a:srgbClr val="FFFFFF"/>
                        </a:solidFill>
                        <a:ln w="9528">
                          <a:solidFill>
                            <a:srgbClr val="000000"/>
                          </a:solidFill>
                          <a:prstDash val="solid"/>
                        </a:ln>
                      </wps:spPr>
                      <wps:txbx>
                        <w:txbxContent>
                          <w:p w14:paraId="2E77F153" w14:textId="3015DEFF" w:rsidR="00777779" w:rsidRDefault="00777779" w:rsidP="00777779">
                            <w:pPr>
                              <w:jc w:val="center"/>
                              <w:rPr>
                                <w:rFonts w:ascii="Calibri" w:hAnsi="Calibri" w:cs="Calibri"/>
                                <w:sz w:val="24"/>
                                <w:szCs w:val="24"/>
                              </w:rPr>
                            </w:pPr>
                            <w:r>
                              <w:rPr>
                                <w:rFonts w:ascii="Calibri" w:hAnsi="Calibri"/>
                                <w:sz w:val="24"/>
                              </w:rPr>
                              <w:t>Esbonio i’r teulu bod yn rhaid i unrhyw* faban nad yw’n</w:t>
                            </w:r>
                            <w:r w:rsidR="001B69B6">
                              <w:rPr>
                                <w:rFonts w:ascii="Calibri" w:hAnsi="Calibri"/>
                                <w:sz w:val="24"/>
                              </w:rPr>
                              <w:t xml:space="preserve"> gallu</w:t>
                            </w:r>
                            <w:r>
                              <w:rPr>
                                <w:rFonts w:ascii="Calibri" w:hAnsi="Calibri"/>
                                <w:sz w:val="24"/>
                              </w:rPr>
                              <w:t xml:space="preserve"> symud eto, y mae clais neu anaf newydd ei ganfod ganddo</w:t>
                            </w:r>
                            <w:r w:rsidR="00E04B54">
                              <w:rPr>
                                <w:rFonts w:ascii="Calibri" w:hAnsi="Calibri"/>
                                <w:sz w:val="24"/>
                              </w:rPr>
                              <w:t>,</w:t>
                            </w:r>
                            <w:r>
                              <w:rPr>
                                <w:rFonts w:ascii="Calibri" w:hAnsi="Calibri"/>
                                <w:sz w:val="24"/>
                              </w:rPr>
                              <w:t xml:space="preserve"> gael ei </w:t>
                            </w:r>
                            <w:r w:rsidR="00E04B54">
                              <w:rPr>
                                <w:rFonts w:ascii="Calibri" w:hAnsi="Calibri"/>
                                <w:sz w:val="24"/>
                              </w:rPr>
                              <w:t>atgyfeirio ar unwaith at y SPOC</w:t>
                            </w:r>
                          </w:p>
                          <w:p w14:paraId="4A71D891" w14:textId="5DAA12BE" w:rsidR="00777779" w:rsidRDefault="0024215E" w:rsidP="00777779">
                            <w:pPr>
                              <w:jc w:val="center"/>
                              <w:rPr>
                                <w:rFonts w:ascii="Calibri" w:hAnsi="Calibri" w:cs="Calibri"/>
                                <w:sz w:val="24"/>
                                <w:szCs w:val="24"/>
                              </w:rPr>
                            </w:pPr>
                            <w:r>
                              <w:rPr>
                                <w:rFonts w:ascii="Calibri" w:hAnsi="Calibri"/>
                                <w:sz w:val="24"/>
                              </w:rPr>
                              <w:t xml:space="preserve">(heblaw </w:t>
                            </w:r>
                            <w:r w:rsidR="00777779">
                              <w:rPr>
                                <w:rFonts w:ascii="Calibri" w:hAnsi="Calibri"/>
                                <w:sz w:val="24"/>
                              </w:rPr>
                              <w:t>yn yr eithriad uchod os yw’n ddifrifol wael)</w:t>
                            </w:r>
                            <w:r w:rsidR="00E04B54">
                              <w:rPr>
                                <w:rFonts w:ascii="Calibri" w:hAnsi="Calibri"/>
                                <w:sz w:val="24"/>
                              </w:rPr>
                              <w:t>.</w:t>
                            </w:r>
                          </w:p>
                          <w:p w14:paraId="0C8DFD3C" w14:textId="2444D2E5" w:rsidR="00777779" w:rsidRDefault="00777779" w:rsidP="00777779">
                            <w:pPr>
                              <w:jc w:val="center"/>
                              <w:rPr>
                                <w:rFonts w:ascii="Calibri" w:hAnsi="Calibri" w:cs="Calibri"/>
                                <w:sz w:val="24"/>
                                <w:szCs w:val="24"/>
                              </w:rPr>
                            </w:pPr>
                            <w:r>
                              <w:rPr>
                                <w:rFonts w:ascii="Calibri" w:hAnsi="Calibri"/>
                                <w:sz w:val="24"/>
                              </w:rPr>
                              <w:t>(*Sylwch fod trefniadau penodol ar gyfer babanod a welir yn yr Adran Achosion Brys, yr Uned Mân Anafiadau a chlinigau Cleifion Allanol Newydd-anedig/Pediatrig)</w:t>
                            </w:r>
                            <w:r w:rsidR="00E04B54">
                              <w:rPr>
                                <w:rFonts w:ascii="Calibri" w:hAnsi="Calibri"/>
                                <w:sz w:val="24"/>
                              </w:rPr>
                              <w:t>.</w:t>
                            </w:r>
                          </w:p>
                          <w:p w14:paraId="3E389002" w14:textId="77777777" w:rsidR="00777779" w:rsidRDefault="00777779" w:rsidP="00777779">
                            <w:pPr>
                              <w:jc w:val="center"/>
                              <w:rPr>
                                <w:rFonts w:ascii="Calibri" w:hAnsi="Calibri" w:cs="Calibri"/>
                                <w:sz w:val="24"/>
                                <w:szCs w:val="24"/>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B08B063" id="_x0000_s1029" type="#_x0000_t202" style="position:absolute;margin-left:413.05pt;margin-top:74.6pt;width:464.25pt;height:88.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" strokeweight=".26467mm">
                <v:textbox>
                  <w:txbxContent>
                    <w:p w14:paraId="2E77F153" w14:textId="3015DEFF" w:rsidR="00777779" w:rsidRDefault="00777779" w:rsidP="00777779">
                      <w:pPr>
                        <w:jc w:val="center"/>
                        <w:rPr>
                          <w:rFonts w:ascii="Calibri" w:hAnsi="Calibri" w:cs="Calibri"/>
                          <w:sz w:val="24"/>
                          <w:szCs w:val="24"/>
                        </w:rPr>
                      </w:pPr>
                      <w:r>
                        <w:rPr>
                          <w:rFonts w:ascii="Calibri" w:hAnsi="Calibri"/>
                          <w:sz w:val="24"/>
                        </w:rPr>
                        <w:t>Esbonio i’r teulu bod yn rhaid i unrhyw* faban nad yw’n</w:t>
                      </w:r>
                      <w:r w:rsidR="001B69B6">
                        <w:rPr>
                          <w:rFonts w:ascii="Calibri" w:hAnsi="Calibri"/>
                          <w:sz w:val="24"/>
                        </w:rPr>
                        <w:t xml:space="preserve"> gallu</w:t>
                      </w:r>
                      <w:r>
                        <w:rPr>
                          <w:rFonts w:ascii="Calibri" w:hAnsi="Calibri"/>
                          <w:sz w:val="24"/>
                        </w:rPr>
                        <w:t xml:space="preserve"> symud eto, y mae clais neu anaf newydd ei ganfod ganddo</w:t>
                      </w:r>
                      <w:r w:rsidR="00E04B54">
                        <w:rPr>
                          <w:rFonts w:ascii="Calibri" w:hAnsi="Calibri"/>
                          <w:sz w:val="24"/>
                        </w:rPr>
                        <w:t>,</w:t>
                      </w:r>
                      <w:r>
                        <w:rPr>
                          <w:rFonts w:ascii="Calibri" w:hAnsi="Calibri"/>
                          <w:sz w:val="24"/>
                        </w:rPr>
                        <w:t xml:space="preserve"> gael ei </w:t>
                      </w:r>
                      <w:r w:rsidR="00E04B54">
                        <w:rPr>
                          <w:rFonts w:ascii="Calibri" w:hAnsi="Calibri"/>
                          <w:sz w:val="24"/>
                        </w:rPr>
                        <w:t>atgyfeirio ar unwaith at y SPOC</w:t>
                      </w:r>
                    </w:p>
                    <w:p w14:paraId="4A71D891" w14:textId="5DAA12BE" w:rsidR="00777779" w:rsidRDefault="0024215E" w:rsidP="00777779">
                      <w:pPr>
                        <w:jc w:val="center"/>
                        <w:rPr>
                          <w:rFonts w:ascii="Calibri" w:hAnsi="Calibri" w:cs="Calibri"/>
                          <w:sz w:val="24"/>
                          <w:szCs w:val="24"/>
                        </w:rPr>
                      </w:pPr>
                      <w:r>
                        <w:rPr>
                          <w:rFonts w:ascii="Calibri" w:hAnsi="Calibri"/>
                          <w:sz w:val="24"/>
                        </w:rPr>
                        <w:t xml:space="preserve">(heblaw </w:t>
                      </w:r>
                      <w:r w:rsidR="00777779">
                        <w:rPr>
                          <w:rFonts w:ascii="Calibri" w:hAnsi="Calibri"/>
                          <w:sz w:val="24"/>
                        </w:rPr>
                        <w:t>yn yr eithriad uchod os yw’n ddifrifol wael)</w:t>
                      </w:r>
                      <w:r w:rsidR="00E04B54">
                        <w:rPr>
                          <w:rFonts w:ascii="Calibri" w:hAnsi="Calibri"/>
                          <w:sz w:val="24"/>
                        </w:rPr>
                        <w:t>.</w:t>
                      </w:r>
                    </w:p>
                    <w:p w14:paraId="0C8DFD3C" w14:textId="2444D2E5" w:rsidR="00777779" w:rsidRDefault="00777779" w:rsidP="00777779">
                      <w:pPr>
                        <w:jc w:val="center"/>
                        <w:rPr>
                          <w:rFonts w:ascii="Calibri" w:hAnsi="Calibri" w:cs="Calibri"/>
                          <w:sz w:val="24"/>
                          <w:szCs w:val="24"/>
                        </w:rPr>
                      </w:pPr>
                      <w:r>
                        <w:rPr>
                          <w:rFonts w:ascii="Calibri" w:hAnsi="Calibri"/>
                          <w:sz w:val="24"/>
                        </w:rPr>
                        <w:t>(*Sylwch fod trefniadau penodol ar gyfer babanod a welir yn yr Adran Achosion Brys, yr Uned Mân Anafiadau a chlinigau Cleifion Allanol Newydd-anedig/Pediatrig)</w:t>
                      </w:r>
                      <w:r w:rsidR="00E04B54">
                        <w:rPr>
                          <w:rFonts w:ascii="Calibri" w:hAnsi="Calibri"/>
                          <w:sz w:val="24"/>
                        </w:rPr>
                        <w:t>.</w:t>
                      </w:r>
                    </w:p>
                    <w:p w14:paraId="3E389002" w14:textId="77777777" w:rsidR="00777779" w:rsidRDefault="00777779" w:rsidP="00777779">
                      <w:pPr>
                        <w:jc w:val="center"/>
                        <w:rPr>
                          <w:rFonts w:ascii="Calibri" w:hAnsi="Calibri" w:cs="Calibri"/>
                          <w:sz w:val="24"/>
                          <w:szCs w:val="24"/>
                        </w:rPr>
                      </w:pPr>
                    </w:p>
                  </w:txbxContent>
                </v:textbox>
                <w10:wrap type="square" anchorx="margin"/>
              </v:shape>
            </w:pict>
          </mc:Fallback>
        </mc:AlternateContent>
      </w:r>
      <w:r w:rsidR="00777779">
        <w:rPr>
          <w:rFonts w:ascii="Calibri" w:hAnsi="Calibri"/>
          <w:b/>
          <w:noProof/>
          <w:sz w:val="24"/>
          <w:lang w:val="en-GB" w:eastAsia="en-GB" w:bidi="ar-SA"/>
        </w:rPr>
        <mc:AlternateContent>
          <mc:Choice Requires="wps">
            <w:drawing>
              <wp:anchor distT="0" distB="0" distL="114300" distR="114300" simplePos="0" relativeHeight="251667456" behindDoc="0" locked="0" layoutInCell="1" allowOverlap="1" wp14:anchorId="16E58CF6" wp14:editId="31B68388">
                <wp:simplePos x="0" y="0"/>
                <wp:positionH relativeFrom="margin">
                  <wp:align>center</wp:align>
                </wp:positionH>
                <wp:positionV relativeFrom="paragraph">
                  <wp:posOffset>590550</wp:posOffset>
                </wp:positionV>
                <wp:extent cx="8255" cy="332740"/>
                <wp:effectExtent l="76200" t="0" r="86995" b="48260"/>
                <wp:wrapNone/>
                <wp:docPr id="709365799" name="Straight Arrow Connector 4"/>
                <wp:cNvGraphicFramePr/>
                <a:graphic xmlns:a="http://schemas.openxmlformats.org/drawingml/2006/main">
                  <a:graphicData uri="http://schemas.microsoft.com/office/word/2010/wordprocessingShape">
                    <wps:wsp>
                      <wps:cNvCnPr/>
                      <wps:spPr>
                        <a:xfrm>
                          <a:off x="0" y="0"/>
                          <a:ext cx="8255" cy="332740"/>
                        </a:xfrm>
                        <a:prstGeom prst="straightConnector1">
                          <a:avLst/>
                        </a:prstGeom>
                        <a:noFill/>
                        <a:ln w="19050" cap="flat">
                          <a:solidFill>
                            <a:srgbClr val="4A7EBB"/>
                          </a:solidFill>
                          <a:prstDash val="solid"/>
                          <a:miter/>
                          <a:tailEnd type="arrow"/>
                        </a:ln>
                      </wps:spPr>
                      <wps:bodyPr/>
                    </wps:wsp>
                  </a:graphicData>
                </a:graphic>
              </wp:anchor>
            </w:drawing>
          </mc:Choice>
          <mc:Fallback>
            <w:pict>
              <v:shapetype w14:anchorId="46612B66" id="_x0000_t32" coordsize="21600,21600" o:spt="32" o:oned="t" path="m,l21600,21600e" filled="f">
                <v:path arrowok="t" fillok="f" o:connecttype="none"/>
                <o:lock v:ext="edit" shapetype="t"/>
              </v:shapetype>
              <v:shape id="Straight Arrow Connector 4" o:spid="_x0000_s1026" type="#_x0000_t32" style="position:absolute;margin-left:0;margin-top:46.5pt;width:.65pt;height:26.2pt;z-index:25166745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" strokecolor="#4a7ebb" strokeweight="1.5pt">
                <v:stroke endarrow="open" joinstyle="miter"/>
                <w10:wrap anchorx="margin"/>
              </v:shape>
            </w:pict>
          </mc:Fallback>
        </mc:AlternateContent>
      </w:r>
    </w:p>
    <w:p w14:paraId="08083314" w14:textId="53006959" w:rsidR="00777779" w:rsidRPr="00777779" w:rsidRDefault="007A6B9C" w:rsidP="00777779">
      <w:pPr>
        <w:tabs>
          <w:tab w:val="left" w:pos="5175"/>
        </w:tabs>
        <w:rPr>
          <w:rFonts w:ascii="Calibri" w:hAnsi="Calibri" w:cs="Calibri"/>
          <w:sz w:val="24"/>
          <w:szCs w:val="24"/>
        </w:rPr>
      </w:pPr>
      <w:r>
        <w:rPr>
          <w:rFonts w:ascii="Calibri" w:hAnsi="Calibri"/>
          <w:b/>
          <w:noProof/>
          <w:sz w:val="24"/>
          <w:lang w:val="en-GB" w:eastAsia="en-GB" w:bidi="ar-SA"/>
        </w:rPr>
        <mc:AlternateContent>
          <mc:Choice Requires="wps">
            <w:drawing>
              <wp:anchor distT="0" distB="0" distL="114300" distR="114300" simplePos="0" relativeHeight="251663360" behindDoc="0" locked="0" layoutInCell="1" allowOverlap="1" wp14:anchorId="6DF2B300" wp14:editId="7EDAC0CE">
                <wp:simplePos x="0" y="0"/>
                <wp:positionH relativeFrom="margin">
                  <wp:align>right</wp:align>
                </wp:positionH>
                <wp:positionV relativeFrom="paragraph">
                  <wp:posOffset>1576070</wp:posOffset>
                </wp:positionV>
                <wp:extent cx="5829300" cy="876300"/>
                <wp:effectExtent l="0" t="0" r="19050" b="19050"/>
                <wp:wrapSquare wrapText="bothSides"/>
                <wp:docPr id="898142015" name="Text Box 2"/>
                <wp:cNvGraphicFramePr/>
                <a:graphic xmlns:a="http://schemas.openxmlformats.org/drawingml/2006/main">
                  <a:graphicData uri="http://schemas.microsoft.com/office/word/2010/wordprocessingShape">
                    <wps:wsp>
                      <wps:cNvSpPr txBox="1"/>
                      <wps:spPr>
                        <a:xfrm>
                          <a:off x="0" y="0"/>
                          <a:ext cx="5829300" cy="876300"/>
                        </a:xfrm>
                        <a:prstGeom prst="rect">
                          <a:avLst/>
                        </a:prstGeom>
                        <a:solidFill>
                          <a:srgbClr val="FFFFFF"/>
                        </a:solidFill>
                        <a:ln w="9528">
                          <a:solidFill>
                            <a:srgbClr val="000000"/>
                          </a:solidFill>
                          <a:prstDash val="solid"/>
                        </a:ln>
                      </wps:spPr>
                      <wps:txbx>
                        <w:txbxContent>
                          <w:p w14:paraId="1AF972D2" w14:textId="77777777" w:rsidR="00777779" w:rsidRDefault="00777779" w:rsidP="00777779">
                            <w:pPr>
                              <w:spacing w:before="71"/>
                              <w:ind w:left="2773" w:hanging="2540"/>
                              <w:rPr>
                                <w:rFonts w:ascii="Calibri" w:hAnsi="Calibri" w:cs="Calibri"/>
                                <w:bCs/>
                                <w:sz w:val="24"/>
                                <w:szCs w:val="24"/>
                              </w:rPr>
                            </w:pPr>
                            <w:r>
                              <w:rPr>
                                <w:rFonts w:ascii="Calibri" w:hAnsi="Calibri"/>
                                <w:sz w:val="24"/>
                              </w:rPr>
                              <w:t>Atgyfeirio ar Unwaith dros y Ffôn at Bwynt Cyswllt Unigol (SPOC)</w:t>
                            </w:r>
                          </w:p>
                          <w:p w14:paraId="6EB6B0D0" w14:textId="77777777" w:rsidR="00777779" w:rsidRDefault="00777779" w:rsidP="00777779">
                            <w:pPr>
                              <w:numPr>
                                <w:ilvl w:val="0"/>
                                <w:numId w:val="7"/>
                              </w:numPr>
                              <w:tabs>
                                <w:tab w:val="left" w:pos="-11507"/>
                                <w:tab w:val="left" w:pos="-10189"/>
                              </w:tabs>
                              <w:spacing w:before="105"/>
                              <w:ind w:hanging="1678"/>
                            </w:pPr>
                            <w:r>
                              <w:rPr>
                                <w:rFonts w:ascii="Calibri" w:hAnsi="Calibri"/>
                                <w:sz w:val="24"/>
                              </w:rPr>
                              <w:t xml:space="preserve">Castell-nedd Port Talbot </w:t>
                            </w:r>
                            <w:r>
                              <w:rPr>
                                <w:rFonts w:ascii="Calibri" w:hAnsi="Calibri"/>
                                <w:b/>
                                <w:sz w:val="24"/>
                                <w:u w:val="single"/>
                              </w:rPr>
                              <w:t>01639 686802</w:t>
                            </w:r>
                          </w:p>
                          <w:p w14:paraId="71AA0330" w14:textId="77777777" w:rsidR="00777779" w:rsidRDefault="00777779" w:rsidP="00777779">
                            <w:pPr>
                              <w:numPr>
                                <w:ilvl w:val="1"/>
                                <w:numId w:val="7"/>
                              </w:numPr>
                              <w:tabs>
                                <w:tab w:val="left" w:pos="-13079"/>
                                <w:tab w:val="left" w:pos="-11499"/>
                              </w:tabs>
                              <w:spacing w:before="8"/>
                              <w:ind w:hanging="1940"/>
                            </w:pPr>
                            <w:r>
                              <w:rPr>
                                <w:rFonts w:ascii="Calibri" w:hAnsi="Calibri"/>
                                <w:sz w:val="24"/>
                              </w:rPr>
                              <w:t xml:space="preserve">Abertawe </w:t>
                            </w:r>
                            <w:r>
                              <w:rPr>
                                <w:rFonts w:ascii="Calibri" w:hAnsi="Calibri"/>
                                <w:b/>
                                <w:color w:val="000000"/>
                                <w:sz w:val="24"/>
                                <w:u w:val="single"/>
                              </w:rPr>
                              <w:t>01792 635180</w:t>
                            </w:r>
                          </w:p>
                          <w:p w14:paraId="22492A5F" w14:textId="77777777" w:rsidR="00777779" w:rsidRDefault="00777779" w:rsidP="00777779"/>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DF2B300" id="_x0000_s1030" type="#_x0000_t202" style="position:absolute;margin-left:407.8pt;margin-top:124.1pt;width:459pt;height:69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" strokeweight=".26467mm">
                <v:textbox>
                  <w:txbxContent>
                    <w:p w14:paraId="1AF972D2" w14:textId="77777777" w:rsidR="00777779" w:rsidRDefault="00777779" w:rsidP="00777779">
                      <w:pPr>
                        <w:spacing w:before="71"/>
                        <w:ind w:left="2773" w:hanging="2540"/>
                        <w:rPr>
                          <w:rFonts w:ascii="Calibri" w:hAnsi="Calibri" w:cs="Calibri"/>
                          <w:bCs/>
                          <w:sz w:val="24"/>
                          <w:szCs w:val="24"/>
                        </w:rPr>
                      </w:pPr>
                      <w:r>
                        <w:rPr>
                          <w:rFonts w:ascii="Calibri" w:hAnsi="Calibri"/>
                          <w:sz w:val="24"/>
                        </w:rPr>
                        <w:t>Atgyfeirio ar Unwaith dros y Ffôn at Bwynt Cyswllt Unigol (SPOC)</w:t>
                      </w:r>
                    </w:p>
                    <w:p w14:paraId="6EB6B0D0" w14:textId="77777777" w:rsidR="00777779" w:rsidRDefault="00777779" w:rsidP="00777779">
                      <w:pPr>
                        <w:numPr>
                          <w:ilvl w:val="0"/>
                          <w:numId w:val="7"/>
                        </w:numPr>
                        <w:tabs>
                          <w:tab w:val="left" w:pos="-11507"/>
                          <w:tab w:val="left" w:pos="-10189"/>
                        </w:tabs>
                        <w:spacing w:before="105"/>
                        <w:ind w:hanging="1678"/>
                      </w:pPr>
                      <w:r>
                        <w:rPr>
                          <w:rFonts w:ascii="Calibri" w:hAnsi="Calibri"/>
                          <w:sz w:val="24"/>
                        </w:rPr>
                        <w:t xml:space="preserve">Castell-nedd Port Talbot </w:t>
                      </w:r>
                      <w:r>
                        <w:rPr>
                          <w:rFonts w:ascii="Calibri" w:hAnsi="Calibri"/>
                          <w:b/>
                          <w:sz w:val="24"/>
                          <w:u w:val="single"/>
                        </w:rPr>
                        <w:t>01639 686802</w:t>
                      </w:r>
                    </w:p>
                    <w:p w14:paraId="71AA0330" w14:textId="77777777" w:rsidR="00777779" w:rsidRDefault="00777779" w:rsidP="00777779">
                      <w:pPr>
                        <w:numPr>
                          <w:ilvl w:val="1"/>
                          <w:numId w:val="7"/>
                        </w:numPr>
                        <w:tabs>
                          <w:tab w:val="left" w:pos="-13079"/>
                          <w:tab w:val="left" w:pos="-11499"/>
                        </w:tabs>
                        <w:spacing w:before="8"/>
                        <w:ind w:hanging="1940"/>
                      </w:pPr>
                      <w:r>
                        <w:rPr>
                          <w:rFonts w:ascii="Calibri" w:hAnsi="Calibri"/>
                          <w:sz w:val="24"/>
                        </w:rPr>
                        <w:t xml:space="preserve">Abertawe </w:t>
                      </w:r>
                      <w:r>
                        <w:rPr>
                          <w:rFonts w:ascii="Calibri" w:hAnsi="Calibri"/>
                          <w:b/>
                          <w:color w:val="000000"/>
                          <w:sz w:val="24"/>
                          <w:u w:val="single"/>
                        </w:rPr>
                        <w:t>01792 635180</w:t>
                      </w:r>
                    </w:p>
                    <w:p w14:paraId="22492A5F" w14:textId="77777777" w:rsidR="00777779" w:rsidRDefault="00777779" w:rsidP="00777779"/>
                  </w:txbxContent>
                </v:textbox>
                <w10:wrap type="square" anchorx="margin"/>
              </v:shape>
            </w:pict>
          </mc:Fallback>
        </mc:AlternateContent>
      </w:r>
      <w:r>
        <w:rPr>
          <w:rFonts w:ascii="Calibri" w:hAnsi="Calibri"/>
          <w:b/>
          <w:noProof/>
          <w:sz w:val="24"/>
          <w:lang w:val="en-GB" w:eastAsia="en-GB" w:bidi="ar-SA"/>
        </w:rPr>
        <mc:AlternateContent>
          <mc:Choice Requires="wps">
            <w:drawing>
              <wp:anchor distT="0" distB="0" distL="114300" distR="114300" simplePos="0" relativeHeight="251670528" behindDoc="0" locked="0" layoutInCell="1" allowOverlap="1" wp14:anchorId="42B87657" wp14:editId="13957FFF">
                <wp:simplePos x="0" y="0"/>
                <wp:positionH relativeFrom="margin">
                  <wp:posOffset>2865755</wp:posOffset>
                </wp:positionH>
                <wp:positionV relativeFrom="paragraph">
                  <wp:posOffset>1327150</wp:posOffset>
                </wp:positionV>
                <wp:extent cx="8257" cy="332741"/>
                <wp:effectExtent l="76200" t="0" r="86995" b="48260"/>
                <wp:wrapNone/>
                <wp:docPr id="1144206288" name="Straight Arrow Connector 4"/>
                <wp:cNvGraphicFramePr/>
                <a:graphic xmlns:a="http://schemas.openxmlformats.org/drawingml/2006/main">
                  <a:graphicData uri="http://schemas.microsoft.com/office/word/2010/wordprocessingShape">
                    <wps:wsp>
                      <wps:cNvCnPr/>
                      <wps:spPr>
                        <a:xfrm>
                          <a:off x="0" y="0"/>
                          <a:ext cx="8257" cy="332741"/>
                        </a:xfrm>
                        <a:prstGeom prst="straightConnector1">
                          <a:avLst/>
                        </a:prstGeom>
                        <a:noFill/>
                        <a:ln w="19050" cap="flat">
                          <a:solidFill>
                            <a:srgbClr val="4A7EBB"/>
                          </a:solidFill>
                          <a:prstDash val="solid"/>
                          <a:miter/>
                          <a:tailEnd type="arrow"/>
                        </a:ln>
                      </wps:spPr>
                      <wps:bodyPr/>
                    </wps:wsp>
                  </a:graphicData>
                </a:graphic>
              </wp:anchor>
            </w:drawing>
          </mc:Choice>
          <mc:Fallback>
            <w:pict>
              <v:shape w14:anchorId="0E564B9C" id="Straight Arrow Connector 4" o:spid="_x0000_s1026" type="#_x0000_t32" style="position:absolute;margin-left:225.65pt;margin-top:104.5pt;width:.65pt;height:26.2pt;z-index:2516705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" strokecolor="#4a7ebb" strokeweight="1.5pt">
                <v:stroke endarrow="open" joinstyle="miter"/>
                <w10:wrap anchorx="margin"/>
              </v:shape>
            </w:pict>
          </mc:Fallback>
        </mc:AlternateContent>
      </w:r>
      <w:r w:rsidR="00777779">
        <w:rPr>
          <w:rFonts w:ascii="Calibri" w:hAnsi="Calibri"/>
          <w:b/>
          <w:sz w:val="24"/>
        </w:rPr>
        <w:t xml:space="preserve"> </w:t>
      </w:r>
    </w:p>
    <w:p w14:paraId="3D9C292F" w14:textId="5CA5915E" w:rsidR="00777779" w:rsidRPr="00777779" w:rsidRDefault="007A6B9C" w:rsidP="00777779">
      <w:pPr>
        <w:tabs>
          <w:tab w:val="left" w:pos="5175"/>
        </w:tabs>
        <w:rPr>
          <w:rFonts w:ascii="Calibri" w:hAnsi="Calibri" w:cs="Calibri"/>
          <w:sz w:val="24"/>
          <w:szCs w:val="24"/>
        </w:rPr>
      </w:pPr>
      <w:r>
        <w:rPr>
          <w:rFonts w:ascii="Calibri" w:hAnsi="Calibri"/>
          <w:b/>
          <w:noProof/>
          <w:sz w:val="24"/>
          <w:lang w:val="en-GB" w:eastAsia="en-GB" w:bidi="ar-SA"/>
        </w:rPr>
        <mc:AlternateContent>
          <mc:Choice Requires="wps">
            <w:drawing>
              <wp:anchor distT="0" distB="0" distL="114300" distR="114300" simplePos="0" relativeHeight="251668480" behindDoc="0" locked="0" layoutInCell="1" allowOverlap="1" wp14:anchorId="6931F751" wp14:editId="69BE00F1">
                <wp:simplePos x="0" y="0"/>
                <wp:positionH relativeFrom="margin">
                  <wp:align>center</wp:align>
                </wp:positionH>
                <wp:positionV relativeFrom="paragraph">
                  <wp:posOffset>984250</wp:posOffset>
                </wp:positionV>
                <wp:extent cx="8255" cy="332740"/>
                <wp:effectExtent l="76200" t="0" r="86995" b="48260"/>
                <wp:wrapNone/>
                <wp:docPr id="1241696378" name="Straight Arrow Connector 4"/>
                <wp:cNvGraphicFramePr/>
                <a:graphic xmlns:a="http://schemas.openxmlformats.org/drawingml/2006/main">
                  <a:graphicData uri="http://schemas.microsoft.com/office/word/2010/wordprocessingShape">
                    <wps:wsp>
                      <wps:cNvCnPr/>
                      <wps:spPr>
                        <a:xfrm>
                          <a:off x="0" y="0"/>
                          <a:ext cx="8255" cy="332740"/>
                        </a:xfrm>
                        <a:prstGeom prst="straightConnector1">
                          <a:avLst/>
                        </a:prstGeom>
                        <a:noFill/>
                        <a:ln w="19050" cap="flat">
                          <a:solidFill>
                            <a:srgbClr val="4A7EBB"/>
                          </a:solidFill>
                          <a:prstDash val="solid"/>
                          <a:miter/>
                          <a:tailEnd type="arrow"/>
                        </a:ln>
                      </wps:spPr>
                      <wps:bodyPr/>
                    </wps:wsp>
                  </a:graphicData>
                </a:graphic>
              </wp:anchor>
            </w:drawing>
          </mc:Choice>
          <mc:Fallback>
            <w:pict>
              <v:shape w14:anchorId="2AB17347" id="Straight Arrow Connector 4" o:spid="_x0000_s1026" type="#_x0000_t32" style="position:absolute;margin-left:0;margin-top:77.5pt;width:.65pt;height:26.2pt;z-index:25166848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" strokecolor="#4a7ebb" strokeweight="1.5pt">
                <v:stroke endarrow="open" joinstyle="miter"/>
                <w10:wrap anchorx="margin"/>
              </v:shape>
            </w:pict>
          </mc:Fallback>
        </mc:AlternateContent>
      </w:r>
      <w:r w:rsidR="00777779">
        <w:rPr>
          <w:rFonts w:ascii="Calibri" w:hAnsi="Calibri"/>
          <w:b/>
          <w:sz w:val="24"/>
        </w:rPr>
        <w:t xml:space="preserve">  </w:t>
      </w:r>
    </w:p>
    <w:p w14:paraId="2AE4BC47" w14:textId="65922274" w:rsidR="00777779" w:rsidRPr="00777779" w:rsidRDefault="007A6B9C" w:rsidP="00777779">
      <w:pPr>
        <w:tabs>
          <w:tab w:val="left" w:pos="5175"/>
        </w:tabs>
        <w:rPr>
          <w:rFonts w:ascii="Calibri" w:hAnsi="Calibri" w:cs="Calibri"/>
          <w:sz w:val="24"/>
          <w:szCs w:val="24"/>
        </w:rPr>
      </w:pPr>
      <w:r>
        <w:rPr>
          <w:rFonts w:ascii="Calibri" w:hAnsi="Calibri"/>
          <w:b/>
          <w:noProof/>
          <w:sz w:val="24"/>
          <w:lang w:val="en-GB" w:eastAsia="en-GB" w:bidi="ar-SA"/>
        </w:rPr>
        <mc:AlternateContent>
          <mc:Choice Requires="wps">
            <w:drawing>
              <wp:anchor distT="0" distB="0" distL="114300" distR="114300" simplePos="0" relativeHeight="251664384" behindDoc="0" locked="0" layoutInCell="1" allowOverlap="1" wp14:anchorId="62973568" wp14:editId="72293B2F">
                <wp:simplePos x="0" y="0"/>
                <wp:positionH relativeFrom="margin">
                  <wp:align>right</wp:align>
                </wp:positionH>
                <wp:positionV relativeFrom="paragraph">
                  <wp:posOffset>280670</wp:posOffset>
                </wp:positionV>
                <wp:extent cx="5915025" cy="741045"/>
                <wp:effectExtent l="0" t="0" r="28575" b="20955"/>
                <wp:wrapSquare wrapText="bothSides"/>
                <wp:docPr id="792775069" name="Text Box 2"/>
                <wp:cNvGraphicFramePr/>
                <a:graphic xmlns:a="http://schemas.openxmlformats.org/drawingml/2006/main">
                  <a:graphicData uri="http://schemas.microsoft.com/office/word/2010/wordprocessingShape">
                    <wps:wsp>
                      <wps:cNvSpPr txBox="1"/>
                      <wps:spPr>
                        <a:xfrm>
                          <a:off x="0" y="0"/>
                          <a:ext cx="5915025" cy="741045"/>
                        </a:xfrm>
                        <a:prstGeom prst="rect">
                          <a:avLst/>
                        </a:prstGeom>
                        <a:solidFill>
                          <a:srgbClr val="FFFFFF"/>
                        </a:solidFill>
                        <a:ln w="9528">
                          <a:solidFill>
                            <a:srgbClr val="000000"/>
                          </a:solidFill>
                          <a:prstDash val="solid"/>
                        </a:ln>
                      </wps:spPr>
                      <wps:txbx>
                        <w:txbxContent>
                          <w:p w14:paraId="6BEB4192" w14:textId="77777777" w:rsidR="00777779" w:rsidRDefault="00777779" w:rsidP="00777779">
                            <w:pPr>
                              <w:rPr>
                                <w:rFonts w:ascii="Calibri" w:hAnsi="Calibri" w:cs="Calibri"/>
                                <w:sz w:val="24"/>
                                <w:szCs w:val="24"/>
                              </w:rPr>
                            </w:pPr>
                            <w:r>
                              <w:rPr>
                                <w:rFonts w:ascii="Calibri" w:hAnsi="Calibri"/>
                                <w:sz w:val="24"/>
                              </w:rPr>
                              <w:t>Mae disgwyl i’r ymarferydd sicrhau bod y plentyn yn ddiogel nes bydd cytundeb amlasiantaeth pellach ar waith. Os oes gennych chi unrhyw bryderon, uwchgyfeiriwch y mater i’r Arweinydd Diogelu.</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2973568" id="_x0000_s1031" type="#_x0000_t202" style="position:absolute;margin-left:414.55pt;margin-top:22.1pt;width:465.75pt;height:58.3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" strokeweight=".26467mm">
                <v:textbox>
                  <w:txbxContent>
                    <w:p w14:paraId="6BEB4192" w14:textId="77777777" w:rsidR="00777779" w:rsidRDefault="00777779" w:rsidP="00777779">
                      <w:pPr>
                        <w:rPr>
                          <w:rFonts w:ascii="Calibri" w:hAnsi="Calibri" w:cs="Calibri"/>
                          <w:sz w:val="24"/>
                          <w:szCs w:val="24"/>
                        </w:rPr>
                      </w:pPr>
                      <w:r>
                        <w:rPr>
                          <w:rFonts w:ascii="Calibri" w:hAnsi="Calibri"/>
                          <w:sz w:val="24"/>
                        </w:rPr>
                        <w:t>Mae disgwyl i’r ymarferydd sicrhau bod y plentyn yn ddiogel nes bydd cytundeb amlasiantaeth pellach ar waith. Os oes gennych chi unrhyw bryderon, uwchgyfeiriwch y mater i’r Arweinydd Diogelu.</w:t>
                      </w:r>
                    </w:p>
                  </w:txbxContent>
                </v:textbox>
                <w10:wrap type="square" anchorx="margin"/>
              </v:shape>
            </w:pict>
          </mc:Fallback>
        </mc:AlternateContent>
      </w:r>
      <w:r w:rsidR="00777779">
        <w:rPr>
          <w:rFonts w:ascii="Calibri" w:hAnsi="Calibri"/>
          <w:b/>
          <w:sz w:val="24"/>
        </w:rPr>
        <w:t xml:space="preserve"> </w:t>
      </w:r>
    </w:p>
    <w:p w14:paraId="2417BF38" w14:textId="42A24086" w:rsidR="00777779" w:rsidRPr="00777779" w:rsidRDefault="00777779" w:rsidP="00777779">
      <w:pPr>
        <w:tabs>
          <w:tab w:val="left" w:pos="5175"/>
        </w:tabs>
        <w:rPr>
          <w:rFonts w:ascii="Calibri" w:hAnsi="Calibri" w:cs="Calibri"/>
          <w:sz w:val="24"/>
          <w:szCs w:val="24"/>
        </w:rPr>
      </w:pPr>
      <w:r>
        <w:rPr>
          <w:rFonts w:ascii="Calibri" w:hAnsi="Calibri"/>
          <w:b/>
          <w:noProof/>
          <w:sz w:val="24"/>
          <w:lang w:val="en-GB" w:eastAsia="en-GB" w:bidi="ar-SA"/>
        </w:rPr>
        <mc:AlternateContent>
          <mc:Choice Requires="wps">
            <w:drawing>
              <wp:anchor distT="0" distB="0" distL="114300" distR="114300" simplePos="0" relativeHeight="251669504" behindDoc="0" locked="0" layoutInCell="1" allowOverlap="1" wp14:anchorId="6ABCD0A2" wp14:editId="4FAA091C">
                <wp:simplePos x="0" y="0"/>
                <wp:positionH relativeFrom="margin">
                  <wp:align>center</wp:align>
                </wp:positionH>
                <wp:positionV relativeFrom="paragraph">
                  <wp:posOffset>882015</wp:posOffset>
                </wp:positionV>
                <wp:extent cx="8257" cy="332741"/>
                <wp:effectExtent l="76200" t="0" r="86995" b="48260"/>
                <wp:wrapNone/>
                <wp:docPr id="1795482639" name="Straight Arrow Connector 4"/>
                <wp:cNvGraphicFramePr/>
                <a:graphic xmlns:a="http://schemas.openxmlformats.org/drawingml/2006/main">
                  <a:graphicData uri="http://schemas.microsoft.com/office/word/2010/wordprocessingShape">
                    <wps:wsp>
                      <wps:cNvCnPr/>
                      <wps:spPr>
                        <a:xfrm>
                          <a:off x="0" y="0"/>
                          <a:ext cx="8257" cy="332741"/>
                        </a:xfrm>
                        <a:prstGeom prst="straightConnector1">
                          <a:avLst/>
                        </a:prstGeom>
                        <a:noFill/>
                        <a:ln w="19050" cap="flat">
                          <a:solidFill>
                            <a:srgbClr val="4A7EBB"/>
                          </a:solidFill>
                          <a:prstDash val="solid"/>
                          <a:miter/>
                          <a:tailEnd type="arrow"/>
                        </a:ln>
                      </wps:spPr>
                      <wps:bodyPr/>
                    </wps:wsp>
                  </a:graphicData>
                </a:graphic>
              </wp:anchor>
            </w:drawing>
          </mc:Choice>
          <mc:Fallback>
            <w:pict>
              <v:shape w14:anchorId="15FFA541" id="Straight Arrow Connector 4" o:spid="_x0000_s1026" type="#_x0000_t32" style="position:absolute;margin-left:0;margin-top:69.45pt;width:.65pt;height:26.2pt;z-index:25166950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" strokecolor="#4a7ebb" strokeweight="1.5pt">
                <v:stroke endarrow="open" joinstyle="miter"/>
                <w10:wrap anchorx="margin"/>
              </v:shape>
            </w:pict>
          </mc:Fallback>
        </mc:AlternateContent>
      </w:r>
    </w:p>
    <w:p w14:paraId="3E0F8F80" w14:textId="6A60CF19" w:rsidR="00777779" w:rsidRPr="00777779" w:rsidRDefault="007A6B9C" w:rsidP="00777779">
      <w:pPr>
        <w:tabs>
          <w:tab w:val="left" w:pos="5175"/>
        </w:tabs>
        <w:rPr>
          <w:rFonts w:ascii="Calibri" w:hAnsi="Calibri" w:cs="Calibri"/>
          <w:sz w:val="24"/>
          <w:szCs w:val="24"/>
        </w:rPr>
      </w:pPr>
      <w:r>
        <w:rPr>
          <w:rFonts w:ascii="Calibri" w:hAnsi="Calibri"/>
          <w:b/>
          <w:noProof/>
          <w:sz w:val="24"/>
          <w:lang w:val="en-GB" w:eastAsia="en-GB" w:bidi="ar-SA"/>
        </w:rPr>
        <mc:AlternateContent>
          <mc:Choice Requires="wps">
            <w:drawing>
              <wp:anchor distT="0" distB="0" distL="114300" distR="114300" simplePos="0" relativeHeight="251665408" behindDoc="0" locked="0" layoutInCell="1" allowOverlap="1" wp14:anchorId="65ABB549" wp14:editId="6EBBC94B">
                <wp:simplePos x="0" y="0"/>
                <wp:positionH relativeFrom="margin">
                  <wp:align>right</wp:align>
                </wp:positionH>
                <wp:positionV relativeFrom="paragraph">
                  <wp:posOffset>309245</wp:posOffset>
                </wp:positionV>
                <wp:extent cx="5886450" cy="381000"/>
                <wp:effectExtent l="0" t="0" r="19050" b="19050"/>
                <wp:wrapSquare wrapText="bothSides"/>
                <wp:docPr id="387714394" name="Text Box 2"/>
                <wp:cNvGraphicFramePr/>
                <a:graphic xmlns:a="http://schemas.openxmlformats.org/drawingml/2006/main">
                  <a:graphicData uri="http://schemas.microsoft.com/office/word/2010/wordprocessingShape">
                    <wps:wsp>
                      <wps:cNvSpPr txBox="1"/>
                      <wps:spPr>
                        <a:xfrm>
                          <a:off x="0" y="0"/>
                          <a:ext cx="5886450" cy="381000"/>
                        </a:xfrm>
                        <a:prstGeom prst="rect">
                          <a:avLst/>
                        </a:prstGeom>
                        <a:solidFill>
                          <a:srgbClr val="FFFFFF"/>
                        </a:solidFill>
                        <a:ln w="9528">
                          <a:solidFill>
                            <a:srgbClr val="000000"/>
                          </a:solidFill>
                          <a:prstDash val="solid"/>
                        </a:ln>
                      </wps:spPr>
                      <wps:txbx>
                        <w:txbxContent>
                          <w:p w14:paraId="3B3F6DAF" w14:textId="77777777" w:rsidR="00777779" w:rsidRDefault="00777779" w:rsidP="00777779">
                            <w:pPr>
                              <w:spacing w:before="72"/>
                              <w:ind w:left="258" w:right="248" w:hanging="11"/>
                              <w:jc w:val="center"/>
                              <w:rPr>
                                <w:rFonts w:ascii="Calibri" w:hAnsi="Calibri" w:cs="Calibri"/>
                                <w:bCs/>
                                <w:sz w:val="24"/>
                                <w:szCs w:val="24"/>
                              </w:rPr>
                            </w:pPr>
                            <w:r>
                              <w:rPr>
                                <w:rFonts w:ascii="Calibri" w:hAnsi="Calibri"/>
                                <w:sz w:val="24"/>
                              </w:rPr>
                              <w:t>Cwblhau a chyflwyno adroddiad ysgrifenedig yn unol â Gweithdrefnau Diogelu Cymru.</w:t>
                            </w:r>
                          </w:p>
                          <w:p w14:paraId="0B5F9EEE" w14:textId="77777777" w:rsidR="00777779" w:rsidRDefault="00777779" w:rsidP="00777779"/>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5ABB549" id="_x0000_s1032" type="#_x0000_t202" style="position:absolute;margin-left:412.3pt;margin-top:24.35pt;width:463.5pt;height:30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" strokeweight=".26467mm">
                <v:textbox>
                  <w:txbxContent>
                    <w:p w14:paraId="3B3F6DAF" w14:textId="77777777" w:rsidR="00777779" w:rsidRDefault="00777779" w:rsidP="00777779">
                      <w:pPr>
                        <w:spacing w:before="72"/>
                        <w:ind w:left="258" w:right="248" w:hanging="11"/>
                        <w:jc w:val="center"/>
                        <w:rPr>
                          <w:rFonts w:ascii="Calibri" w:hAnsi="Calibri" w:cs="Calibri"/>
                          <w:bCs/>
                          <w:sz w:val="24"/>
                          <w:szCs w:val="24"/>
                        </w:rPr>
                      </w:pPr>
                      <w:r>
                        <w:rPr>
                          <w:rFonts w:ascii="Calibri" w:hAnsi="Calibri"/>
                          <w:sz w:val="24"/>
                        </w:rPr>
                        <w:t>Cwblhau a chyflwyno adroddiad ysgrifenedig yn unol â Gweithdrefnau Diogelu Cymru.</w:t>
                      </w:r>
                    </w:p>
                    <w:p w14:paraId="0B5F9EEE" w14:textId="77777777" w:rsidR="00777779" w:rsidRDefault="00777779" w:rsidP="00777779"/>
                  </w:txbxContent>
                </v:textbox>
                <w10:wrap type="square" anchorx="margin"/>
              </v:shape>
            </w:pict>
          </mc:Fallback>
        </mc:AlternateContent>
      </w:r>
    </w:p>
    <w:p w14:paraId="7600F844" w14:textId="7FE896CB" w:rsidR="00777779" w:rsidRPr="00777779" w:rsidRDefault="00777779" w:rsidP="00777779">
      <w:pPr>
        <w:tabs>
          <w:tab w:val="left" w:pos="5175"/>
        </w:tabs>
        <w:rPr>
          <w:rFonts w:ascii="Calibri" w:hAnsi="Calibri" w:cs="Calibri"/>
          <w:sz w:val="24"/>
          <w:szCs w:val="24"/>
        </w:rPr>
      </w:pPr>
    </w:p>
    <w:p w14:paraId="32FDF558" w14:textId="0FE1B049" w:rsidR="00777779" w:rsidRPr="00BF64C8" w:rsidRDefault="00777779" w:rsidP="00777779">
      <w:pPr>
        <w:tabs>
          <w:tab w:val="left" w:pos="5175"/>
        </w:tabs>
        <w:rPr>
          <w:rFonts w:ascii="Calibri" w:hAnsi="Calibri" w:cs="Calibri"/>
          <w:sz w:val="24"/>
          <w:szCs w:val="24"/>
        </w:rPr>
      </w:pPr>
      <w:r>
        <w:rPr>
          <w:rFonts w:ascii="Calibri" w:hAnsi="Calibri"/>
          <w:i/>
        </w:rPr>
        <w:t>Bydd y Bwrdd Diogelu Rhanbarthol yn monitro ac yn adolygu effeithiolrwydd y polisi hwn o bryd i’w gilydd, drwy adroddiadau thematig i Hyb Gwybodaeth Bwrdd Diogelu Gorllewin Morgannwg, adborth defnyddwyr ac archwiliadau. Mae hyn er mwyn ceisio sicrhau prosesau diogelu sy’n ymwneud â chleisiau ac anafiadau i feinweoedd meddal mewn babanod nad ydynt yn</w:t>
      </w:r>
      <w:r w:rsidR="00607966">
        <w:rPr>
          <w:rFonts w:ascii="Calibri" w:hAnsi="Calibri"/>
          <w:i/>
        </w:rPr>
        <w:t xml:space="preserve"> gallu</w:t>
      </w:r>
      <w:r>
        <w:rPr>
          <w:rFonts w:ascii="Calibri" w:hAnsi="Calibri"/>
          <w:i/>
        </w:rPr>
        <w:t xml:space="preserve"> symud. </w:t>
      </w:r>
    </w:p>
    <w:p w14:paraId="0CDBB7CF" w14:textId="457134F3" w:rsidR="00DF702A" w:rsidRDefault="00DF702A">
      <w:pPr>
        <w:tabs>
          <w:tab w:val="left" w:pos="5175"/>
        </w:tabs>
        <w:rPr>
          <w:rFonts w:ascii="Calibri" w:hAnsi="Calibri" w:cs="Calibri"/>
          <w:sz w:val="24"/>
          <w:szCs w:val="24"/>
        </w:rPr>
      </w:pPr>
    </w:p>
    <w:p w14:paraId="342754B9" w14:textId="5154C7E6" w:rsidR="00311D3B" w:rsidRDefault="00311D3B" w:rsidP="001E54BA">
      <w:pPr>
        <w:widowControl/>
        <w:suppressAutoHyphens w:val="0"/>
        <w:autoSpaceDE/>
        <w:spacing w:after="160" w:line="244" w:lineRule="auto"/>
        <w:rPr>
          <w:rFonts w:ascii="Calibri" w:hAnsi="Calibri" w:cs="Calibri"/>
          <w:sz w:val="24"/>
          <w:szCs w:val="24"/>
        </w:rPr>
        <w:sectPr w:rsidR="00311D3B">
          <w:headerReference w:type="default" r:id="rId24"/>
          <w:footerReference w:type="default" r:id="rId25"/>
          <w:pgSz w:w="11910" w:h="16840"/>
          <w:pgMar w:top="1440" w:right="1440" w:bottom="1440" w:left="1440" w:header="708" w:footer="708" w:gutter="0"/>
          <w:cols w:space="720"/>
        </w:sectPr>
      </w:pPr>
    </w:p>
    <w:p w14:paraId="0B77A01C" w14:textId="07F41126" w:rsidR="00034AF5" w:rsidRDefault="00B97F9D">
      <w:pPr>
        <w:rPr>
          <w:kern w:val="2"/>
          <w14:ligatures w14:val="standardContextual"/>
        </w:rPr>
      </w:pPr>
      <w:r>
        <w:lastRenderedPageBreak/>
        <w:t>Atodiad 2</w:t>
      </w:r>
    </w:p>
    <w:p w14:paraId="12C88238" w14:textId="77777777" w:rsidR="00B97F9D" w:rsidRPr="00B97F9D" w:rsidRDefault="00B97F9D" w:rsidP="00B97F9D">
      <w:pPr>
        <w:rPr>
          <w:b/>
          <w:bCs/>
          <w:color w:val="A02B93" w:themeColor="accent5"/>
        </w:rPr>
      </w:pPr>
      <w:r>
        <w:rPr>
          <w:b/>
          <w:color w:val="A02B93" w:themeColor="accent5"/>
        </w:rPr>
        <w:t>Pam mae’n rhaid i Weithwyr Proffesiynol weithredu</w:t>
      </w:r>
    </w:p>
    <w:p w14:paraId="31384C93" w14:textId="77777777" w:rsidR="00B97F9D" w:rsidRDefault="00B97F9D" w:rsidP="00B97F9D">
      <w:r>
        <w:t>Rhaid i bobl sy’n gweithio gyda phlant (fel bydwragedd, ymwelwyr iechyd, meddygon teulu a staff ysbyty) ddilyn rheolau i gadw babanod yn ddiogel.</w:t>
      </w:r>
    </w:p>
    <w:p w14:paraId="57DE8003" w14:textId="77777777" w:rsidR="00B97F9D" w:rsidRDefault="00B97F9D" w:rsidP="00B97F9D">
      <w:r>
        <w:t>Yn aml, nid yw babanod sy’n methu symud o gwmpas yn cael cleisiau drwy ddamwain.</w:t>
      </w:r>
    </w:p>
    <w:p w14:paraId="0DE1E06A" w14:textId="77777777" w:rsidR="00B97F9D" w:rsidRDefault="00B97F9D" w:rsidP="00B97F9D">
      <w:r>
        <w:t>Felly, rhaid cymryd unrhyw farc neu anaf o ddifrif.</w:t>
      </w:r>
    </w:p>
    <w:p w14:paraId="2D6AF682" w14:textId="77777777" w:rsidR="00B97F9D" w:rsidRDefault="00B97F9D" w:rsidP="00B97F9D">
      <w:r>
        <w:t>Weithiau gall clais gael ei achosi gan un o’r canlynol:</w:t>
      </w:r>
    </w:p>
    <w:p w14:paraId="7B7FB54F" w14:textId="77777777" w:rsidR="00B97F9D" w:rsidRDefault="00B97F9D" w:rsidP="00B97F9D">
      <w:r>
        <w:t>•</w:t>
      </w:r>
      <w:r>
        <w:tab/>
        <w:t>Cyflwr meddygol</w:t>
      </w:r>
    </w:p>
    <w:p w14:paraId="6D5BA0F7" w14:textId="77777777" w:rsidR="00B97F9D" w:rsidRDefault="00B97F9D" w:rsidP="00B97F9D">
      <w:r>
        <w:t>•</w:t>
      </w:r>
      <w:r>
        <w:tab/>
        <w:t>Damwain</w:t>
      </w:r>
    </w:p>
    <w:p w14:paraId="6F3B1AF0" w14:textId="77777777" w:rsidR="00B97F9D" w:rsidRDefault="00B97F9D" w:rsidP="00B97F9D">
      <w:r>
        <w:t>Ond weithiau gall olygu bod angen diogelwch ychwanegol ar faban.</w:t>
      </w:r>
    </w:p>
    <w:p w14:paraId="49856917" w14:textId="77777777" w:rsidR="00B97F9D" w:rsidRDefault="00B97F9D" w:rsidP="00B97F9D">
      <w:r>
        <w:t>Dyma pam mae angen archwilio pob baban yn ofalus.</w:t>
      </w:r>
    </w:p>
    <w:p w14:paraId="1E1D7398" w14:textId="77777777" w:rsidR="00B97F9D" w:rsidRDefault="00B97F9D" w:rsidP="00B97F9D">
      <w:r>
        <w:t>Nid yw’r broses hon yn ymwneud â beio rhieni neu ofalwyr.</w:t>
      </w:r>
    </w:p>
    <w:p w14:paraId="494ECD33" w14:textId="5BB8BF85" w:rsidR="00B97F9D" w:rsidRDefault="00B97F9D" w:rsidP="00B97F9D">
      <w:r>
        <w:t>Mae’n ymwneud â sicrhau bod babanod yn ddiogel, yn iach ac yn cael gofal priodol.</w:t>
      </w:r>
    </w:p>
    <w:p w14:paraId="309B4563" w14:textId="77777777" w:rsidR="00B97F9D" w:rsidRDefault="00B97F9D" w:rsidP="00B97F9D"/>
    <w:p w14:paraId="01219553" w14:textId="04A758B8" w:rsidR="00B97F9D" w:rsidRPr="00B97F9D" w:rsidRDefault="00B97F9D" w:rsidP="00B97F9D">
      <w:pPr>
        <w:rPr>
          <w:b/>
          <w:bCs/>
          <w:color w:val="A02B93" w:themeColor="accent5"/>
        </w:rPr>
      </w:pPr>
      <w:r>
        <w:rPr>
          <w:b/>
          <w:color w:val="A02B93" w:themeColor="accent5"/>
        </w:rPr>
        <w:t>Beth rydym yn ei olygu wrth ddweud “</w:t>
      </w:r>
      <w:r w:rsidR="0024215E">
        <w:rPr>
          <w:b/>
          <w:color w:val="A02B93" w:themeColor="accent5"/>
        </w:rPr>
        <w:t>nad ydynt yn gallu</w:t>
      </w:r>
      <w:r>
        <w:rPr>
          <w:b/>
          <w:color w:val="A02B93" w:themeColor="accent5"/>
        </w:rPr>
        <w:t xml:space="preserve"> symud”?</w:t>
      </w:r>
    </w:p>
    <w:p w14:paraId="494F3099" w14:textId="03E38C61" w:rsidR="00B97F9D" w:rsidRDefault="00B97F9D" w:rsidP="00B97F9D">
      <w:r>
        <w:t xml:space="preserve">Nid yw baban nad yw’n </w:t>
      </w:r>
      <w:r w:rsidR="0024215E">
        <w:t xml:space="preserve">gallu </w:t>
      </w:r>
      <w:r>
        <w:t>symud yn gallu symud o gwmpas ar ei ben ei hun. Mae hyn yn cynnwys babanod sy’n methu cropian, symud ar eu pen-ôl ar hyd y llawr, sefyll na cherdded.</w:t>
      </w:r>
      <w:r w:rsidR="007A6B9C">
        <w:t xml:space="preserve"> </w:t>
      </w:r>
      <w:r>
        <w:t>Nid yw’r rhan fwyaf o fabanod o dan 6 mis oed, a llawer dan flwydd oed, yn gallu symud.</w:t>
      </w:r>
    </w:p>
    <w:p w14:paraId="1D31912D" w14:textId="77777777" w:rsidR="00B97F9D" w:rsidRDefault="00B97F9D" w:rsidP="00B97F9D"/>
    <w:p w14:paraId="5D721382" w14:textId="013C6D09" w:rsidR="00B97F9D" w:rsidRPr="00B97F9D" w:rsidRDefault="00B97F9D" w:rsidP="00B97F9D">
      <w:pPr>
        <w:rPr>
          <w:b/>
          <w:bCs/>
          <w:color w:val="A02B93" w:themeColor="accent5"/>
        </w:rPr>
      </w:pPr>
      <w:r>
        <w:rPr>
          <w:b/>
          <w:color w:val="A02B93" w:themeColor="accent5"/>
        </w:rPr>
        <w:t>Beth yw diben y daflen hon?</w:t>
      </w:r>
    </w:p>
    <w:p w14:paraId="7C6348E0" w14:textId="77777777" w:rsidR="00B97F9D" w:rsidRDefault="00B97F9D" w:rsidP="00B97F9D"/>
    <w:p w14:paraId="07EFB3BD" w14:textId="0DE8AD47" w:rsidR="00B97F9D" w:rsidRDefault="00B97F9D" w:rsidP="00B97F9D">
      <w:r>
        <w:t>Mae’r daflen hon yn egluro beth sy’n digwydd os gwelir clais, anaf neu farc ar fab</w:t>
      </w:r>
      <w:r w:rsidR="000F2510">
        <w:t>an</w:t>
      </w:r>
      <w:r>
        <w:t xml:space="preserve"> nad yw’n gallu symud o gwmpas ar ei ben ei hun. Bydd yn eich helpu i ddeall:</w:t>
      </w:r>
    </w:p>
    <w:p w14:paraId="11E6CEC4" w14:textId="77777777" w:rsidR="001E54BA" w:rsidRDefault="001E54BA" w:rsidP="00B97F9D"/>
    <w:p w14:paraId="11CEFE9A" w14:textId="77777777" w:rsidR="00B97F9D" w:rsidRDefault="00B97F9D" w:rsidP="007A6B9C">
      <w:pPr>
        <w:ind w:left="720" w:hanging="720"/>
      </w:pPr>
      <w:r>
        <w:t>•</w:t>
      </w:r>
      <w:r>
        <w:tab/>
        <w:t>Pam mae’n rhaid i weithwyr weithredu</w:t>
      </w:r>
    </w:p>
    <w:p w14:paraId="4D0A227A" w14:textId="77777777" w:rsidR="00B97F9D" w:rsidRDefault="00B97F9D" w:rsidP="00B97F9D">
      <w:r>
        <w:t>•</w:t>
      </w:r>
      <w:r>
        <w:tab/>
        <w:t>Beth fydd yn digwydd nesaf</w:t>
      </w:r>
    </w:p>
    <w:p w14:paraId="18D97592" w14:textId="77777777" w:rsidR="00B97F9D" w:rsidRDefault="00B97F9D" w:rsidP="001E54BA">
      <w:pPr>
        <w:ind w:left="720" w:hanging="720"/>
      </w:pPr>
      <w:r>
        <w:t>•</w:t>
      </w:r>
      <w:r>
        <w:tab/>
        <w:t>Sut byddwch chi a’ch baban yn cael eich cefnogi</w:t>
      </w:r>
    </w:p>
    <w:p w14:paraId="55C6AE52" w14:textId="77777777" w:rsidR="00B97F9D" w:rsidRDefault="00B97F9D" w:rsidP="00B97F9D"/>
    <w:p w14:paraId="094637A5" w14:textId="77777777" w:rsidR="00B97F9D" w:rsidRDefault="00B97F9D" w:rsidP="00B97F9D"/>
    <w:p w14:paraId="69800DF2" w14:textId="77777777" w:rsidR="00B97F9D" w:rsidRPr="00B97F9D" w:rsidRDefault="00B97F9D" w:rsidP="00B97F9D">
      <w:pPr>
        <w:jc w:val="center"/>
        <w:rPr>
          <w:b/>
          <w:bCs/>
          <w:u w:val="single"/>
        </w:rPr>
      </w:pPr>
      <w:r>
        <w:rPr>
          <w:b/>
          <w:sz w:val="28"/>
          <w:u w:val="single"/>
        </w:rPr>
        <w:t>Cysylltu â ni</w:t>
      </w:r>
    </w:p>
    <w:p w14:paraId="70A3E7AF" w14:textId="77777777" w:rsidR="00B97F9D" w:rsidRDefault="00B97F9D" w:rsidP="00B97F9D"/>
    <w:p w14:paraId="5AFC1E8E" w14:textId="77777777" w:rsidR="00B97F9D" w:rsidRDefault="00B97F9D" w:rsidP="00B97F9D">
      <w:pPr>
        <w:rPr>
          <w:b/>
          <w:bCs/>
          <w:color w:val="A02B93" w:themeColor="accent5"/>
        </w:rPr>
      </w:pPr>
      <w:r>
        <w:rPr>
          <w:b/>
          <w:color w:val="A02B93" w:themeColor="accent5"/>
        </w:rPr>
        <w:t>Gwasanaethau Plant Abertawe</w:t>
      </w:r>
    </w:p>
    <w:p w14:paraId="4BE8462A" w14:textId="77777777" w:rsidR="00B97F9D" w:rsidRPr="00B97F9D" w:rsidRDefault="00B97F9D" w:rsidP="00B97F9D">
      <w:pPr>
        <w:rPr>
          <w:b/>
          <w:bCs/>
          <w:color w:val="A02B93" w:themeColor="accent5"/>
        </w:rPr>
      </w:pPr>
    </w:p>
    <w:p w14:paraId="152D22B4" w14:textId="38827AD4" w:rsidR="00B97F9D" w:rsidRDefault="00B97F9D" w:rsidP="00B97F9D">
      <w:r>
        <w:t xml:space="preserve">E-bost: </w:t>
      </w:r>
      <w:hyperlink r:id="rId26" w:history="1">
        <w:r>
          <w:rPr>
            <w:rStyle w:val="Hyperlink"/>
          </w:rPr>
          <w:t>singlepointofcontact@swansea.gov.uk</w:t>
        </w:r>
      </w:hyperlink>
    </w:p>
    <w:p w14:paraId="516711CD" w14:textId="77777777" w:rsidR="00B97F9D" w:rsidRDefault="00B97F9D" w:rsidP="00B97F9D"/>
    <w:p w14:paraId="7F990331" w14:textId="77777777" w:rsidR="00B97F9D" w:rsidRDefault="00B97F9D" w:rsidP="00B97F9D">
      <w:r>
        <w:t>Ffôn: 01792 635700</w:t>
      </w:r>
    </w:p>
    <w:p w14:paraId="4F2D57D4" w14:textId="77777777" w:rsidR="00B97F9D" w:rsidRDefault="00B97F9D" w:rsidP="00B97F9D"/>
    <w:p w14:paraId="2C1C6AA9" w14:textId="77777777" w:rsidR="00B97F9D" w:rsidRDefault="00B97F9D" w:rsidP="00B97F9D">
      <w:pPr>
        <w:rPr>
          <w:b/>
          <w:bCs/>
          <w:color w:val="A02B93" w:themeColor="accent5"/>
        </w:rPr>
      </w:pPr>
      <w:r>
        <w:rPr>
          <w:b/>
          <w:color w:val="A02B93" w:themeColor="accent5"/>
        </w:rPr>
        <w:t>Gwasanaethau Plant Castell-nedd Port Talbot</w:t>
      </w:r>
    </w:p>
    <w:p w14:paraId="27151680" w14:textId="77777777" w:rsidR="00B97F9D" w:rsidRPr="00B97F9D" w:rsidRDefault="00B97F9D" w:rsidP="00B97F9D">
      <w:pPr>
        <w:rPr>
          <w:b/>
          <w:bCs/>
          <w:color w:val="A02B93" w:themeColor="accent5"/>
        </w:rPr>
      </w:pPr>
    </w:p>
    <w:p w14:paraId="5934929C" w14:textId="3E429BAD" w:rsidR="00B97F9D" w:rsidRDefault="00B97F9D" w:rsidP="00B97F9D">
      <w:r>
        <w:t xml:space="preserve">E-bost: </w:t>
      </w:r>
      <w:hyperlink r:id="rId27" w:history="1">
        <w:r>
          <w:rPr>
            <w:rStyle w:val="Hyperlink"/>
          </w:rPr>
          <w:t>spoc@npt.gov.uk</w:t>
        </w:r>
      </w:hyperlink>
    </w:p>
    <w:p w14:paraId="6B917CF9" w14:textId="77777777" w:rsidR="001E54BA" w:rsidRDefault="001E54BA" w:rsidP="00B97F9D"/>
    <w:p w14:paraId="50E953DF" w14:textId="77777777" w:rsidR="00B97F9D" w:rsidRDefault="00B97F9D" w:rsidP="00B97F9D">
      <w:r>
        <w:t>Ffôn: 01639 686802</w:t>
      </w:r>
    </w:p>
    <w:p w14:paraId="22436CC1" w14:textId="77777777" w:rsidR="00B97F9D" w:rsidRDefault="00B97F9D" w:rsidP="00B97F9D"/>
    <w:p w14:paraId="0FAFDA52" w14:textId="77777777" w:rsidR="00B97F9D" w:rsidRPr="00B97F9D" w:rsidRDefault="00B97F9D" w:rsidP="00B97F9D">
      <w:pPr>
        <w:rPr>
          <w:b/>
          <w:bCs/>
          <w:color w:val="A02B93" w:themeColor="accent5"/>
        </w:rPr>
      </w:pPr>
      <w:r>
        <w:rPr>
          <w:b/>
          <w:color w:val="A02B93" w:themeColor="accent5"/>
        </w:rPr>
        <w:t>Rhagor o wybodaeth</w:t>
      </w:r>
    </w:p>
    <w:p w14:paraId="685723B9" w14:textId="77777777" w:rsidR="00B97F9D" w:rsidRDefault="00B97F9D" w:rsidP="00B97F9D">
      <w:r>
        <w:t>Mae rhagor o wybodaeth am gadw plant yn ddiogel yng Nghymru ar gael yn:</w:t>
      </w:r>
    </w:p>
    <w:p w14:paraId="3358AD89" w14:textId="5CE7FE36" w:rsidR="00B97F9D" w:rsidRDefault="0049197F" w:rsidP="00B97F9D">
      <w:hyperlink r:id="rId28" w:history="1">
        <w:r w:rsidR="00B97F9D">
          <w:rPr>
            <w:rStyle w:val="Hyperlink"/>
          </w:rPr>
          <w:t>www.diogelu.cymru/cy/</w:t>
        </w:r>
      </w:hyperlink>
    </w:p>
    <w:p w14:paraId="6C062A92" w14:textId="77777777" w:rsidR="00B97F9D" w:rsidRDefault="00B97F9D" w:rsidP="00B97F9D"/>
    <w:p w14:paraId="439C2005" w14:textId="77777777" w:rsidR="00B97F9D" w:rsidRPr="00B97F9D" w:rsidRDefault="00B97F9D" w:rsidP="00B97F9D">
      <w:pPr>
        <w:jc w:val="center"/>
        <w:rPr>
          <w:b/>
          <w:bCs/>
          <w:color w:val="A02B93" w:themeColor="accent5"/>
          <w:sz w:val="32"/>
          <w:szCs w:val="32"/>
        </w:rPr>
      </w:pPr>
      <w:r>
        <w:rPr>
          <w:b/>
          <w:color w:val="A02B93" w:themeColor="accent5"/>
          <w:sz w:val="32"/>
        </w:rPr>
        <w:t>Cadw Babanod yn Ddiogel</w:t>
      </w:r>
    </w:p>
    <w:p w14:paraId="578538C1" w14:textId="77777777" w:rsidR="00B97F9D" w:rsidRPr="00B97F9D" w:rsidRDefault="00B97F9D" w:rsidP="00B97F9D">
      <w:pPr>
        <w:jc w:val="center"/>
        <w:rPr>
          <w:b/>
          <w:bCs/>
          <w:color w:val="A02B93" w:themeColor="accent5"/>
          <w:sz w:val="32"/>
          <w:szCs w:val="32"/>
        </w:rPr>
      </w:pPr>
      <w:r>
        <w:rPr>
          <w:b/>
          <w:color w:val="A02B93" w:themeColor="accent5"/>
          <w:sz w:val="32"/>
        </w:rPr>
        <w:t>Gwybodaeth i Rieni a Gofalwyr</w:t>
      </w:r>
    </w:p>
    <w:p w14:paraId="2CDF3542" w14:textId="77777777" w:rsidR="00B97F9D" w:rsidRDefault="00B97F9D" w:rsidP="00B97F9D"/>
    <w:p w14:paraId="0A0AE319" w14:textId="77777777" w:rsidR="00B97F9D" w:rsidRDefault="00B97F9D" w:rsidP="00B97F9D"/>
    <w:p w14:paraId="5EB6D972" w14:textId="77777777" w:rsidR="00B97F9D" w:rsidRDefault="00B97F9D" w:rsidP="00B97F9D"/>
    <w:p w14:paraId="5BECA51C" w14:textId="40EA944D" w:rsidR="00B97F9D" w:rsidRDefault="00B97F9D" w:rsidP="00B97F9D">
      <w:pPr>
        <w:jc w:val="center"/>
      </w:pPr>
      <w:r>
        <w:rPr>
          <w:noProof/>
          <w:lang w:val="en-GB" w:eastAsia="en-GB" w:bidi="ar-SA"/>
        </w:rPr>
        <w:drawing>
          <wp:inline distT="0" distB="0" distL="0" distR="0" wp14:anchorId="631DF067" wp14:editId="6CFD4BA1">
            <wp:extent cx="2233172" cy="1488440"/>
            <wp:effectExtent l="0" t="0" r="0" b="0"/>
            <wp:docPr id="2088850582" name="Picture 9" descr="Newborn baby holding mothers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50582" name="Picture 2088850582" descr="Newborn baby holding mothers han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83997" cy="1522315"/>
                    </a:xfrm>
                    <a:prstGeom prst="rect">
                      <a:avLst/>
                    </a:prstGeom>
                  </pic:spPr>
                </pic:pic>
              </a:graphicData>
            </a:graphic>
          </wp:inline>
        </w:drawing>
      </w:r>
    </w:p>
    <w:p w14:paraId="3C18AAEE" w14:textId="77777777" w:rsidR="00B97F9D" w:rsidRDefault="00B97F9D" w:rsidP="00B97F9D">
      <w:pPr>
        <w:jc w:val="center"/>
      </w:pPr>
    </w:p>
    <w:p w14:paraId="61D650E6" w14:textId="56F3E9F2" w:rsidR="00B97F9D" w:rsidRPr="00B97F9D" w:rsidRDefault="00B97F9D" w:rsidP="00B97F9D">
      <w:pPr>
        <w:jc w:val="center"/>
        <w:rPr>
          <w:b/>
          <w:bCs/>
          <w:color w:val="A02B93" w:themeColor="accent5"/>
          <w:sz w:val="32"/>
          <w:szCs w:val="32"/>
        </w:rPr>
      </w:pPr>
      <w:r>
        <w:rPr>
          <w:b/>
          <w:color w:val="A02B93" w:themeColor="accent5"/>
          <w:sz w:val="32"/>
        </w:rPr>
        <w:t xml:space="preserve">Polisi Bwrdd Diogelu Gorllewin Morgannwg ar Gleisio mewn Babanod Nad Ydynt yn </w:t>
      </w:r>
      <w:r w:rsidR="000E5947">
        <w:rPr>
          <w:b/>
          <w:color w:val="A02B93" w:themeColor="accent5"/>
          <w:sz w:val="32"/>
        </w:rPr>
        <w:t xml:space="preserve">Gallu </w:t>
      </w:r>
      <w:r>
        <w:rPr>
          <w:b/>
          <w:color w:val="A02B93" w:themeColor="accent5"/>
          <w:sz w:val="32"/>
        </w:rPr>
        <w:t>Symud</w:t>
      </w:r>
    </w:p>
    <w:p w14:paraId="75EA6D28" w14:textId="77777777" w:rsidR="00B97F9D" w:rsidRDefault="00B97F9D" w:rsidP="00B97F9D"/>
    <w:p w14:paraId="3D6A7D0F" w14:textId="77777777" w:rsidR="00B97F9D" w:rsidRDefault="00B97F9D" w:rsidP="00B97F9D">
      <w:r>
        <w:t xml:space="preserve"> </w:t>
      </w:r>
    </w:p>
    <w:p w14:paraId="41919179" w14:textId="7719EBA1" w:rsidR="00B97F9D" w:rsidRDefault="00B97F9D" w:rsidP="00B97F9D">
      <w:pPr>
        <w:jc w:val="center"/>
      </w:pPr>
      <w:r>
        <w:rPr>
          <w:noProof/>
          <w:lang w:val="en-GB" w:eastAsia="en-GB" w:bidi="ar-SA"/>
        </w:rPr>
        <w:drawing>
          <wp:inline distT="0" distB="0" distL="0" distR="0" wp14:anchorId="3871798C" wp14:editId="584F192A">
            <wp:extent cx="807720" cy="734909"/>
            <wp:effectExtent l="0" t="0" r="0" b="8255"/>
            <wp:docPr id="889528337" name="Picture 889528337" descr="WGSB Log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GSB Logo_"/>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6699" cy="752177"/>
                    </a:xfrm>
                    <a:prstGeom prst="rect">
                      <a:avLst/>
                    </a:prstGeom>
                    <a:noFill/>
                    <a:ln>
                      <a:noFill/>
                    </a:ln>
                  </pic:spPr>
                </pic:pic>
              </a:graphicData>
            </a:graphic>
          </wp:inline>
        </w:drawing>
      </w:r>
    </w:p>
    <w:p w14:paraId="4A5FBBD4" w14:textId="77777777" w:rsidR="001E54BA" w:rsidRDefault="001E54BA" w:rsidP="00B97F9D">
      <w:pPr>
        <w:jc w:val="center"/>
      </w:pPr>
    </w:p>
    <w:p w14:paraId="0EB7D1F2" w14:textId="48601C85" w:rsidR="001E54BA" w:rsidRDefault="001E54BA" w:rsidP="00B97F9D"/>
    <w:p w14:paraId="2A32F14F" w14:textId="3B2C0F85" w:rsidR="007A6B9C" w:rsidRDefault="007A6B9C" w:rsidP="00B97F9D"/>
    <w:p w14:paraId="245C2C66" w14:textId="77777777" w:rsidR="007A6B9C" w:rsidRDefault="007A6B9C" w:rsidP="00B97F9D"/>
    <w:p w14:paraId="47E71A47" w14:textId="02C65BAE" w:rsidR="00B97F9D" w:rsidRDefault="00B97F9D" w:rsidP="00B97F9D">
      <w:pPr>
        <w:rPr>
          <w:b/>
          <w:bCs/>
          <w:color w:val="A02B93" w:themeColor="accent5"/>
          <w:sz w:val="24"/>
          <w:szCs w:val="24"/>
        </w:rPr>
      </w:pPr>
      <w:r>
        <w:rPr>
          <w:b/>
          <w:color w:val="A02B93" w:themeColor="accent5"/>
          <w:sz w:val="24"/>
        </w:rPr>
        <w:lastRenderedPageBreak/>
        <w:t>Beth fydd yn digwydd os gwelir marc?</w:t>
      </w:r>
    </w:p>
    <w:p w14:paraId="05B2D692" w14:textId="76902B37" w:rsidR="00B97F9D" w:rsidRDefault="00B97F9D" w:rsidP="00B97F9D">
      <w:r>
        <w:t>Rhaid i bob gweithiwr proffesiynol ddilyn yr un camau os bydd yn gweld clais, anaf neu farc:</w:t>
      </w:r>
    </w:p>
    <w:p w14:paraId="13D6C150" w14:textId="77777777" w:rsidR="007A6B9C" w:rsidRDefault="007A6B9C" w:rsidP="00B97F9D"/>
    <w:p w14:paraId="4546D5A8" w14:textId="3899A570" w:rsidR="00B97F9D" w:rsidRDefault="00B97F9D" w:rsidP="00B97F9D">
      <w:r>
        <w:rPr>
          <w:b/>
          <w:color w:val="A02B93" w:themeColor="accent5"/>
        </w:rPr>
        <w:t>1.</w:t>
      </w:r>
      <w:r>
        <w:rPr>
          <w:color w:val="A02B93" w:themeColor="accent5"/>
        </w:rPr>
        <w:t xml:space="preserve"> </w:t>
      </w:r>
      <w:r>
        <w:t>Gwneud yn siŵr bod eich baban yn ddiogel</w:t>
      </w:r>
      <w:r w:rsidR="000F2510">
        <w:t>.</w:t>
      </w:r>
      <w:r w:rsidR="008D24FE">
        <w:t xml:space="preserve"> </w:t>
      </w:r>
      <w:r>
        <w:t>Y peth pwysicaf yw iechyd eich baban. Bydd yn edrych i weld a oes angen gofal meddygol brys ar eich baban.</w:t>
      </w:r>
    </w:p>
    <w:p w14:paraId="5BC9EB5B" w14:textId="495686E8" w:rsidR="00B97F9D" w:rsidRDefault="00B97F9D" w:rsidP="00B97F9D">
      <w:r>
        <w:rPr>
          <w:b/>
          <w:color w:val="A02B93" w:themeColor="accent5"/>
        </w:rPr>
        <w:t>2.</w:t>
      </w:r>
      <w:r>
        <w:rPr>
          <w:color w:val="A02B93" w:themeColor="accent5"/>
        </w:rPr>
        <w:t xml:space="preserve"> </w:t>
      </w:r>
      <w:r>
        <w:t>Siarad â chi. Mae gwrando ar rieni a gofalwyr yn bwysig iawn. Bydd yn eich holi am y pethau canlynol:</w:t>
      </w:r>
    </w:p>
    <w:p w14:paraId="6C56EE8D" w14:textId="77777777" w:rsidR="00B97F9D" w:rsidRDefault="00B97F9D" w:rsidP="00B97F9D">
      <w:r>
        <w:t>• Pryd wnaethoch chi sylwi ar y marc am y tro cyntaf</w:t>
      </w:r>
    </w:p>
    <w:p w14:paraId="57E967D1" w14:textId="77CFAE4B" w:rsidR="00B97F9D" w:rsidRDefault="00B97F9D" w:rsidP="00B97F9D">
      <w:r>
        <w:t>• Beth ydych chi’n meddwl y gallai fod wedi digwydd</w:t>
      </w:r>
    </w:p>
    <w:p w14:paraId="5777014F" w14:textId="623ADCE9" w:rsidR="00B97F9D" w:rsidRDefault="00B97F9D" w:rsidP="00B97F9D">
      <w:r>
        <w:rPr>
          <w:b/>
          <w:color w:val="A02B93" w:themeColor="accent5"/>
        </w:rPr>
        <w:t>3.</w:t>
      </w:r>
      <w:r>
        <w:rPr>
          <w:color w:val="A02B93" w:themeColor="accent5"/>
        </w:rPr>
        <w:t xml:space="preserve"> </w:t>
      </w:r>
      <w:r>
        <w:t>Cysylltu â’r Gwasanaethau Plant</w:t>
      </w:r>
      <w:r w:rsidR="000F2510">
        <w:t>.</w:t>
      </w:r>
    </w:p>
    <w:p w14:paraId="1C6E5706" w14:textId="7D50B631" w:rsidR="001E54BA" w:rsidRDefault="00B97F9D" w:rsidP="00B97F9D">
      <w:r>
        <w:t>Bydd y gweithiwr proffesiynol yn rhannu gwybodaeth â’r Gwasanaethau Plant i wneud yn siŵr bod eich baban yn ddiogel.</w:t>
      </w:r>
    </w:p>
    <w:p w14:paraId="3CA805D1" w14:textId="77777777" w:rsidR="001E54BA" w:rsidRDefault="001E54BA" w:rsidP="00B97F9D"/>
    <w:p w14:paraId="17471F8A" w14:textId="77777777" w:rsidR="00B97F9D" w:rsidRPr="00B97F9D" w:rsidRDefault="00B97F9D" w:rsidP="00B97F9D">
      <w:pPr>
        <w:rPr>
          <w:b/>
          <w:bCs/>
          <w:color w:val="A02B93" w:themeColor="accent5"/>
          <w:sz w:val="24"/>
          <w:szCs w:val="24"/>
        </w:rPr>
      </w:pPr>
      <w:r>
        <w:rPr>
          <w:b/>
          <w:color w:val="A02B93" w:themeColor="accent5"/>
          <w:sz w:val="24"/>
        </w:rPr>
        <w:t>Sut mae teuluoedd yn cael eu cefnogi?</w:t>
      </w:r>
    </w:p>
    <w:p w14:paraId="1E91A609" w14:textId="77777777" w:rsidR="00B97F9D" w:rsidRDefault="00B97F9D" w:rsidP="00B97F9D">
      <w:r>
        <w:t>Rydym yn deall bod hyn yn gallu teimlo:</w:t>
      </w:r>
    </w:p>
    <w:p w14:paraId="549B63E3" w14:textId="77777777" w:rsidR="00B97F9D" w:rsidRDefault="00B97F9D" w:rsidP="00B97F9D">
      <w:r>
        <w:t>•</w:t>
      </w:r>
      <w:r>
        <w:tab/>
        <w:t>Yn bryderus</w:t>
      </w:r>
    </w:p>
    <w:p w14:paraId="6853D347" w14:textId="77777777" w:rsidR="00B97F9D" w:rsidRDefault="00B97F9D" w:rsidP="00B97F9D">
      <w:r>
        <w:t>•</w:t>
      </w:r>
      <w:r>
        <w:tab/>
        <w:t>Yn ofidus</w:t>
      </w:r>
    </w:p>
    <w:p w14:paraId="72DD467F" w14:textId="77777777" w:rsidR="00B97F9D" w:rsidRDefault="00B97F9D" w:rsidP="00B97F9D">
      <w:r>
        <w:t>•</w:t>
      </w:r>
      <w:r>
        <w:tab/>
        <w:t>Yn ddryslyd</w:t>
      </w:r>
    </w:p>
    <w:p w14:paraId="2DE67212" w14:textId="77777777" w:rsidR="00B97F9D" w:rsidRDefault="00B97F9D" w:rsidP="00B97F9D">
      <w:r>
        <w:t>Os nad ydych chi’n deall rhywbeth, cofiwch holi. Mae’r bobl sy’n gweithio gyda chi yno i helpu.</w:t>
      </w:r>
    </w:p>
    <w:p w14:paraId="7CB2E0CC" w14:textId="77777777" w:rsidR="00B97F9D" w:rsidRDefault="00B97F9D" w:rsidP="00B97F9D">
      <w:r>
        <w:t>• Byddwch yn cael gwybod beth sy’n digwydd</w:t>
      </w:r>
    </w:p>
    <w:p w14:paraId="7566DE27" w14:textId="77777777" w:rsidR="00B97F9D" w:rsidRDefault="00B97F9D" w:rsidP="00B97F9D">
      <w:r>
        <w:t>• Cewch holi cwestiynau unrhyw adeg</w:t>
      </w:r>
    </w:p>
    <w:p w14:paraId="06657BAD" w14:textId="0F9F01A3" w:rsidR="00B97F9D" w:rsidRDefault="007A6B9C" w:rsidP="00B97F9D">
      <w:r>
        <w:rPr>
          <w:rFonts w:ascii="Calibri" w:hAnsi="Calibri"/>
          <w:noProof/>
          <w:lang w:val="en-GB" w:eastAsia="en-GB" w:bidi="ar-SA"/>
        </w:rPr>
        <w:lastRenderedPageBreak/>
        <mc:AlternateContent>
          <mc:Choice Requires="wps">
            <w:drawing>
              <wp:anchor distT="45720" distB="45720" distL="114300" distR="114300" simplePos="0" relativeHeight="251672576" behindDoc="0" locked="0" layoutInCell="1" allowOverlap="1" wp14:anchorId="08C30BAC" wp14:editId="24F022A4">
                <wp:simplePos x="0" y="0"/>
                <wp:positionH relativeFrom="margin">
                  <wp:posOffset>6403340</wp:posOffset>
                </wp:positionH>
                <wp:positionV relativeFrom="paragraph">
                  <wp:posOffset>122555</wp:posOffset>
                </wp:positionV>
                <wp:extent cx="2461260" cy="36156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3615690"/>
                        </a:xfrm>
                        <a:prstGeom prst="rect">
                          <a:avLst/>
                        </a:prstGeom>
                        <a:solidFill>
                          <a:srgbClr val="FFFFFF"/>
                        </a:solidFill>
                        <a:ln w="9525">
                          <a:noFill/>
                          <a:miter lim="800000"/>
                          <a:headEnd/>
                          <a:tailEnd/>
                        </a:ln>
                      </wps:spPr>
                      <wps:txbx>
                        <w:txbxContent>
                          <w:p w14:paraId="2FFF19DD" w14:textId="77777777" w:rsidR="001E54BA" w:rsidRDefault="001E54BA" w:rsidP="001E54BA">
                            <w:pPr>
                              <w:rPr>
                                <w:b/>
                                <w:bCs/>
                                <w:color w:val="92278F"/>
                                <w:sz w:val="28"/>
                                <w:szCs w:val="28"/>
                              </w:rPr>
                            </w:pPr>
                            <w:r>
                              <w:rPr>
                                <w:b/>
                                <w:color w:val="92278F"/>
                                <w:sz w:val="28"/>
                              </w:rPr>
                              <w:t>Beth ddylai rhieni neu ofalwyr ei wneud os ydynt yn sylwi ar farc?</w:t>
                            </w:r>
                          </w:p>
                          <w:p w14:paraId="731BF0FA" w14:textId="46EA9265" w:rsidR="001E54BA" w:rsidRPr="001E54BA" w:rsidRDefault="001E54BA" w:rsidP="001E54BA">
                            <w:r>
                              <w:br/>
                              <w:t>Dylai rhieni a gofalwyr teulu ddweud wrth weithiwr proffesiynol os ydynt yn gweld clais, anaf neu farc ar faban. Mae hyn yn helpu i gadw babanod yn ddiogel. Gallwch siarad ag ymwelydd iechyd, meddyg teulu, bydwraig, neu gysylltu â Gwasanaethau Plant i gael cyngor.</w:t>
                            </w:r>
                          </w:p>
                          <w:p w14:paraId="11F8AE12" w14:textId="77777777" w:rsidR="001E54BA" w:rsidRPr="001E54BA" w:rsidRDefault="001E54BA" w:rsidP="001E54BA">
                            <w:r>
                              <w:t>Rydym yn deall y gallech ei chael hi’n anodd rhoi gwybod am hyn, yn enwedig mewn rhai sefyllfaoedd. Fodd bynnag, efallai y bydd oedolyn arall, fel aelod o’r teulu, yn gallu helpu i rannu pryderon a gwneud yn siŵr bod y baban yn ddiogel ac yn iach.</w:t>
                            </w:r>
                          </w:p>
                          <w:p w14:paraId="0C3A96C6" w14:textId="77777777" w:rsidR="001E54BA" w:rsidRPr="001E54BA" w:rsidRDefault="001E54BA" w:rsidP="001E54BA">
                            <w:pPr>
                              <w:rPr>
                                <w:rFonts w:ascii="Cambria" w:hAnsi="Cambr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30BAC" id="_x0000_s1033" type="#_x0000_t202" style="position:absolute;margin-left:504.2pt;margin-top:9.65pt;width:193.8pt;height:284.7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" stroked="f">
                <v:textbox>
                  <w:txbxContent>
                    <w:p w14:paraId="2FFF19DD" w14:textId="77777777" w:rsidR="001E54BA" w:rsidRDefault="001E54BA" w:rsidP="001E54BA">
                      <w:pPr>
                        <w:rPr>
                          <w:b/>
                          <w:bCs/>
                          <w:color w:val="92278F"/>
                          <w:sz w:val="28"/>
                          <w:szCs w:val="28"/>
                        </w:rPr>
                      </w:pPr>
                      <w:r>
                        <w:rPr>
                          <w:b/>
                          <w:color w:val="92278F"/>
                          <w:sz w:val="28"/>
                        </w:rPr>
                        <w:t>Beth ddylai rhieni neu ofalwyr ei wneud os ydynt yn sylwi ar farc?</w:t>
                      </w:r>
                    </w:p>
                    <w:p w14:paraId="731BF0FA" w14:textId="46EA9265" w:rsidR="001E54BA" w:rsidRPr="001E54BA" w:rsidRDefault="001E54BA" w:rsidP="001E54BA">
                      <w:r>
                        <w:br/>
                        <w:t>Dylai rhieni a gofalwyr teulu ddweud wrth weithiwr proffesiynol os ydynt yn gweld clais, anaf neu farc ar faban. Mae hyn yn helpu i gadw babanod yn ddiogel. Gallwch siarad ag ymwelydd iechyd, meddyg teulu, bydwraig, neu gysylltu â Gwasanaethau Plant i gael cyngor.</w:t>
                      </w:r>
                    </w:p>
                    <w:p w14:paraId="11F8AE12" w14:textId="77777777" w:rsidR="001E54BA" w:rsidRPr="001E54BA" w:rsidRDefault="001E54BA" w:rsidP="001E54BA">
                      <w:r>
                        <w:t>Rydym yn deall y gallech ei chael hi’n anodd rhoi gwybod am hyn, yn enwedig mewn rhai sefyllfaoedd. Fodd bynnag, efallai y bydd oedolyn arall, fel aelod o’r teulu, yn gallu helpu i rannu pryderon a gwneud yn siŵr bod y baban yn ddiogel ac yn iach.</w:t>
                      </w:r>
                    </w:p>
                    <w:p w14:paraId="0C3A96C6" w14:textId="77777777" w:rsidR="001E54BA" w:rsidRPr="001E54BA" w:rsidRDefault="001E54BA" w:rsidP="001E54BA">
                      <w:pPr>
                        <w:rPr>
                          <w:rFonts w:ascii="Cambria" w:hAnsi="Cambria"/>
                        </w:rPr>
                      </w:pPr>
                    </w:p>
                  </w:txbxContent>
                </v:textbox>
                <w10:wrap type="square" anchorx="margin"/>
              </v:shape>
            </w:pict>
          </mc:Fallback>
        </mc:AlternateContent>
      </w:r>
      <w:r w:rsidR="00B97F9D">
        <w:t>• Bydd gweithwyr proffesiynol yn esbonio pethau’n glir</w:t>
      </w:r>
    </w:p>
    <w:p w14:paraId="7E4658E9" w14:textId="78614C5A" w:rsidR="00B97F9D" w:rsidRDefault="00B97F9D" w:rsidP="00B97F9D">
      <w:r>
        <w:t xml:space="preserve">Mae’r broses hon yn ymwneud â chefnogi teuluoedd a chadw babanod yn ddiogel. Nid yw’n ymwneud â’ch beio chi. </w:t>
      </w:r>
    </w:p>
    <w:p w14:paraId="410E967F" w14:textId="77777777" w:rsidR="007A6B9C" w:rsidRDefault="007A6B9C" w:rsidP="00B97F9D">
      <w:pPr>
        <w:rPr>
          <w:b/>
          <w:color w:val="A02B93" w:themeColor="accent5"/>
          <w:sz w:val="24"/>
        </w:rPr>
      </w:pPr>
    </w:p>
    <w:p w14:paraId="54BB0E32" w14:textId="37A85D51" w:rsidR="00B97F9D" w:rsidRPr="001E54BA" w:rsidRDefault="001E54BA" w:rsidP="00B97F9D">
      <w:pPr>
        <w:rPr>
          <w:sz w:val="24"/>
          <w:szCs w:val="24"/>
        </w:rPr>
      </w:pPr>
      <w:r>
        <w:rPr>
          <w:b/>
          <w:color w:val="A02B93" w:themeColor="accent5"/>
          <w:sz w:val="24"/>
        </w:rPr>
        <w:t>Archwiliad meddygol</w:t>
      </w:r>
    </w:p>
    <w:p w14:paraId="271C79FE" w14:textId="3A23ECAC" w:rsidR="00B97F9D" w:rsidRDefault="00B97F9D" w:rsidP="00B97F9D"/>
    <w:p w14:paraId="0C1ED72B" w14:textId="01AB99C9" w:rsidR="00B97F9D" w:rsidRDefault="00B97F9D" w:rsidP="00B97F9D">
      <w:r>
        <w:t>Bydd gweithiwr cymdeithasol yn trefnu apwyntiad ysbyty yn gyflym (o fewn 24 awr fel arfer).</w:t>
      </w:r>
    </w:p>
    <w:p w14:paraId="79F7D6EA" w14:textId="77777777" w:rsidR="001E54BA" w:rsidRDefault="001E54BA" w:rsidP="00B97F9D"/>
    <w:p w14:paraId="16314A11" w14:textId="33FCC0E6" w:rsidR="00B97F9D" w:rsidRDefault="001E54BA" w:rsidP="00B97F9D">
      <w:r>
        <w:t>Yn yr ysbyty:</w:t>
      </w:r>
    </w:p>
    <w:p w14:paraId="2D0F1B28" w14:textId="77777777" w:rsidR="001E54BA" w:rsidRDefault="001E54BA" w:rsidP="00B97F9D"/>
    <w:p w14:paraId="7BF31F8D" w14:textId="3791A0EE" w:rsidR="00B97F9D" w:rsidRDefault="00B97F9D" w:rsidP="00B97F9D">
      <w:r>
        <w:t>• Bydd meddyg plant (pediatregydd) yn archwilio’ch baban</w:t>
      </w:r>
    </w:p>
    <w:p w14:paraId="326DFF2A" w14:textId="77777777" w:rsidR="001E54BA" w:rsidRDefault="001E54BA" w:rsidP="00B97F9D"/>
    <w:p w14:paraId="390E58F6" w14:textId="40E2C374" w:rsidR="00B97F9D" w:rsidRDefault="00B97F9D" w:rsidP="00B97F9D">
      <w:r>
        <w:t>• Bydd yn siarad â chi am yr hyn sydd wedi digwydd</w:t>
      </w:r>
    </w:p>
    <w:p w14:paraId="48377848" w14:textId="77777777" w:rsidR="001E54BA" w:rsidRDefault="001E54BA" w:rsidP="00B97F9D"/>
    <w:p w14:paraId="7677AF34" w14:textId="72C5E6E4" w:rsidR="00B97F9D" w:rsidRDefault="00B97F9D" w:rsidP="00B97F9D">
      <w:r>
        <w:t>Efallai y bydd y meddyg yn penderfynu bod angen mwy o archwiliadau, fel:</w:t>
      </w:r>
    </w:p>
    <w:p w14:paraId="24A7913B" w14:textId="77777777" w:rsidR="001E54BA" w:rsidRDefault="001E54BA" w:rsidP="00B97F9D"/>
    <w:p w14:paraId="688955EC" w14:textId="669BC34D" w:rsidR="00B97F9D" w:rsidRDefault="00B97F9D" w:rsidP="00B97F9D">
      <w:r>
        <w:t>•</w:t>
      </w:r>
      <w:r>
        <w:tab/>
        <w:t>Prawf gwaed</w:t>
      </w:r>
    </w:p>
    <w:p w14:paraId="77B23EA2" w14:textId="0A036A9F" w:rsidR="00B97F9D" w:rsidRDefault="00B97F9D" w:rsidP="00B97F9D">
      <w:r>
        <w:t>•</w:t>
      </w:r>
      <w:r>
        <w:tab/>
        <w:t>Pelydr X</w:t>
      </w:r>
    </w:p>
    <w:p w14:paraId="0C19CF61" w14:textId="1144722A" w:rsidR="00B97F9D" w:rsidRDefault="00B97F9D" w:rsidP="00B97F9D">
      <w:r>
        <w:t>•</w:t>
      </w:r>
      <w:r>
        <w:tab/>
        <w:t>Sgan</w:t>
      </w:r>
    </w:p>
    <w:p w14:paraId="55357FE6" w14:textId="77777777" w:rsidR="00B97F9D" w:rsidRDefault="00B97F9D" w:rsidP="00B97F9D">
      <w:r>
        <w:t>•</w:t>
      </w:r>
      <w:r>
        <w:tab/>
        <w:t>Archwilio’r llygaid</w:t>
      </w:r>
    </w:p>
    <w:p w14:paraId="5683591C" w14:textId="77777777" w:rsidR="001E54BA" w:rsidRDefault="001E54BA" w:rsidP="00B97F9D"/>
    <w:p w14:paraId="00787539" w14:textId="70BC2349" w:rsidR="00B97F9D" w:rsidRDefault="00B97F9D" w:rsidP="00B97F9D">
      <w:r>
        <w:t>Gall y profion hyn gymryd amser, ac weithiau bydd angen aros yn yr ysbyty am gyfnod byr.</w:t>
      </w:r>
    </w:p>
    <w:p w14:paraId="3F4C6283" w14:textId="77777777" w:rsidR="001E54BA" w:rsidRDefault="001E54BA" w:rsidP="001E54BA">
      <w:pPr>
        <w:jc w:val="center"/>
      </w:pPr>
    </w:p>
    <w:p w14:paraId="7F285B7D" w14:textId="77777777" w:rsidR="001E54BA" w:rsidRDefault="001E54BA" w:rsidP="001E54BA">
      <w:pPr>
        <w:jc w:val="center"/>
      </w:pPr>
    </w:p>
    <w:p w14:paraId="32D5B493" w14:textId="77777777" w:rsidR="001E54BA" w:rsidRDefault="001E54BA" w:rsidP="001E54BA">
      <w:pPr>
        <w:jc w:val="center"/>
      </w:pPr>
    </w:p>
    <w:p w14:paraId="1FEA4C4B" w14:textId="7B29DA0C" w:rsidR="001E54BA" w:rsidRDefault="001E54BA" w:rsidP="001E54BA">
      <w:pPr>
        <w:jc w:val="center"/>
      </w:pPr>
    </w:p>
    <w:p w14:paraId="3EE8373B" w14:textId="56A5DB12" w:rsidR="001E54BA" w:rsidRDefault="000F2510" w:rsidP="001E54BA">
      <w:pPr>
        <w:jc w:val="center"/>
      </w:pPr>
      <w:r>
        <w:rPr>
          <w:noProof/>
          <w:lang w:val="en-GB" w:eastAsia="en-GB" w:bidi="ar-SA"/>
        </w:rPr>
        <w:drawing>
          <wp:inline distT="0" distB="0" distL="0" distR="0" wp14:anchorId="33D22425" wp14:editId="1FC17AC8">
            <wp:extent cx="1580074" cy="1437640"/>
            <wp:effectExtent l="0" t="0" r="1270" b="0"/>
            <wp:docPr id="52866563" name="Picture 52866563" descr="WGSB Log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GSB Logo_"/>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42102" cy="1494076"/>
                    </a:xfrm>
                    <a:prstGeom prst="rect">
                      <a:avLst/>
                    </a:prstGeom>
                    <a:noFill/>
                    <a:ln>
                      <a:noFill/>
                    </a:ln>
                  </pic:spPr>
                </pic:pic>
              </a:graphicData>
            </a:graphic>
          </wp:inline>
        </w:drawing>
      </w:r>
    </w:p>
    <w:p w14:paraId="08214B9F" w14:textId="3695F1AC" w:rsidR="001E54BA" w:rsidRDefault="001E54BA" w:rsidP="001E54BA">
      <w:pPr>
        <w:jc w:val="center"/>
      </w:pPr>
    </w:p>
    <w:p w14:paraId="59713EAC" w14:textId="4A62B9A8" w:rsidR="001E54BA" w:rsidRDefault="001E54BA" w:rsidP="001E54BA">
      <w:pPr>
        <w:jc w:val="center"/>
      </w:pPr>
    </w:p>
    <w:p w14:paraId="1AF5B986" w14:textId="77777777" w:rsidR="00034AF5" w:rsidRDefault="00034AF5"/>
    <w:sectPr w:rsidR="00034AF5" w:rsidSect="00B97F9D">
      <w:pgSz w:w="16840" w:h="11910" w:orient="landscape"/>
      <w:pgMar w:top="1440" w:right="1440" w:bottom="1440" w:left="1440" w:header="708" w:footer="708" w:gutter="0"/>
      <w:cols w:num="3"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29114" w14:textId="77777777" w:rsidR="00F8746E" w:rsidRDefault="00F8746E">
      <w:r>
        <w:separator/>
      </w:r>
    </w:p>
  </w:endnote>
  <w:endnote w:type="continuationSeparator" w:id="0">
    <w:p w14:paraId="52EA379F" w14:textId="77777777" w:rsidR="00F8746E" w:rsidRDefault="00F87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F307C" w14:textId="2AA28577" w:rsidR="001034DE" w:rsidRDefault="001034DE">
    <w:pPr>
      <w:pStyle w:val="Footer"/>
      <w:pBdr>
        <w:top w:val="single" w:sz="4" w:space="1" w:color="D9D9D9"/>
      </w:pBdr>
    </w:pPr>
    <w:r>
      <w:rPr>
        <w:b/>
      </w:rPr>
      <w:fldChar w:fldCharType="begin"/>
    </w:r>
    <w:r>
      <w:rPr>
        <w:b/>
      </w:rPr>
      <w:instrText xml:space="preserve"> PAGE </w:instrText>
    </w:r>
    <w:r>
      <w:rPr>
        <w:b/>
      </w:rPr>
      <w:fldChar w:fldCharType="separate"/>
    </w:r>
    <w:r w:rsidR="0049197F">
      <w:rPr>
        <w:b/>
        <w:noProof/>
      </w:rPr>
      <w:t>1</w:t>
    </w:r>
    <w:r>
      <w:rPr>
        <w:b/>
      </w:rPr>
      <w:fldChar w:fldCharType="end"/>
    </w:r>
    <w:r>
      <w:rPr>
        <w:b/>
      </w:rPr>
      <w:t xml:space="preserve"> | </w:t>
    </w:r>
    <w:r>
      <w:rPr>
        <w:color w:val="7F7F7F"/>
      </w:rPr>
      <w:t>Tudalen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9109B" w14:textId="77777777" w:rsidR="00F8746E" w:rsidRDefault="00F8746E">
      <w:r>
        <w:rPr>
          <w:color w:val="000000"/>
        </w:rPr>
        <w:separator/>
      </w:r>
    </w:p>
  </w:footnote>
  <w:footnote w:type="continuationSeparator" w:id="0">
    <w:p w14:paraId="7745386F" w14:textId="77777777" w:rsidR="00F8746E" w:rsidRDefault="00F874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F8266" w14:textId="562AF60E" w:rsidR="001034DE" w:rsidRDefault="001034DE">
    <w:pPr>
      <w:pStyle w:val="Header"/>
      <w:rPr>
        <w:sz w:val="20"/>
        <w:szCs w:val="20"/>
      </w:rPr>
    </w:pPr>
    <w:r>
      <w:rPr>
        <w:sz w:val="20"/>
      </w:rPr>
      <w:t>Polisi Amlasiantaeth Bwrdd Diogelu Gorllewin Morgannwg ar gleisiau ac anafiadau i feinweoedd meddal mewn babanod nad ydynt yn</w:t>
    </w:r>
    <w:r w:rsidR="0049197F">
      <w:rPr>
        <w:sz w:val="20"/>
      </w:rPr>
      <w:t xml:space="preserve"> gallu</w:t>
    </w:r>
    <w:r>
      <w:rPr>
        <w:sz w:val="20"/>
      </w:rPr>
      <w:t xml:space="preserve"> symud (‘Polisi Mân Anafiadau’ gynt)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4CC9"/>
    <w:multiLevelType w:val="multilevel"/>
    <w:tmpl w:val="55B6996A"/>
    <w:lvl w:ilvl="0">
      <w:start w:val="1"/>
      <w:numFmt w:val="decimal"/>
      <w:lvlText w:val="%1)"/>
      <w:lvlJc w:val="left"/>
      <w:pPr>
        <w:ind w:left="720" w:hanging="360"/>
      </w:pPr>
      <w:rPr>
        <w:rFonts w:ascii="Calibri" w:hAnsi="Calibri" w:cs="Calibri" w:hint="default"/>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1BFE1552"/>
    <w:multiLevelType w:val="multilevel"/>
    <w:tmpl w:val="49E0681A"/>
    <w:lvl w:ilvl="0">
      <w:numFmt w:val="bullet"/>
      <w:lvlText w:val=""/>
      <w:lvlJc w:val="left"/>
      <w:pPr>
        <w:ind w:left="2038" w:hanging="360"/>
      </w:pPr>
      <w:rPr>
        <w:rFonts w:ascii="Wingdings" w:eastAsia="Wingdings" w:hAnsi="Wingdings" w:cs="Wingdings"/>
        <w:w w:val="99"/>
        <w:sz w:val="20"/>
        <w:szCs w:val="20"/>
        <w:lang w:val="en-US" w:eastAsia="en-US" w:bidi="en-US"/>
      </w:rPr>
    </w:lvl>
    <w:lvl w:ilvl="1">
      <w:numFmt w:val="bullet"/>
      <w:lvlText w:val=""/>
      <w:lvlJc w:val="left"/>
      <w:pPr>
        <w:ind w:left="2300" w:hanging="360"/>
      </w:pPr>
      <w:rPr>
        <w:rFonts w:ascii="Wingdings" w:eastAsia="Wingdings" w:hAnsi="Wingdings" w:cs="Wingdings"/>
        <w:w w:val="99"/>
        <w:sz w:val="20"/>
        <w:szCs w:val="20"/>
        <w:lang w:val="en-US" w:eastAsia="en-US" w:bidi="en-US"/>
      </w:rPr>
    </w:lvl>
    <w:lvl w:ilvl="2">
      <w:numFmt w:val="bullet"/>
      <w:lvlText w:val="•"/>
      <w:lvlJc w:val="left"/>
      <w:pPr>
        <w:ind w:left="2739" w:hanging="360"/>
      </w:pPr>
      <w:rPr>
        <w:lang w:val="en-US" w:eastAsia="en-US" w:bidi="en-US"/>
      </w:rPr>
    </w:lvl>
    <w:lvl w:ilvl="3">
      <w:numFmt w:val="bullet"/>
      <w:lvlText w:val="•"/>
      <w:lvlJc w:val="left"/>
      <w:pPr>
        <w:ind w:left="3178" w:hanging="360"/>
      </w:pPr>
      <w:rPr>
        <w:lang w:val="en-US" w:eastAsia="en-US" w:bidi="en-US"/>
      </w:rPr>
    </w:lvl>
    <w:lvl w:ilvl="4">
      <w:numFmt w:val="bullet"/>
      <w:lvlText w:val="•"/>
      <w:lvlJc w:val="left"/>
      <w:pPr>
        <w:ind w:left="3618" w:hanging="360"/>
      </w:pPr>
      <w:rPr>
        <w:lang w:val="en-US" w:eastAsia="en-US" w:bidi="en-US"/>
      </w:rPr>
    </w:lvl>
    <w:lvl w:ilvl="5">
      <w:numFmt w:val="bullet"/>
      <w:lvlText w:val="•"/>
      <w:lvlJc w:val="left"/>
      <w:pPr>
        <w:ind w:left="4057" w:hanging="360"/>
      </w:pPr>
      <w:rPr>
        <w:lang w:val="en-US" w:eastAsia="en-US" w:bidi="en-US"/>
      </w:rPr>
    </w:lvl>
    <w:lvl w:ilvl="6">
      <w:numFmt w:val="bullet"/>
      <w:lvlText w:val="•"/>
      <w:lvlJc w:val="left"/>
      <w:pPr>
        <w:ind w:left="4497" w:hanging="360"/>
      </w:pPr>
      <w:rPr>
        <w:lang w:val="en-US" w:eastAsia="en-US" w:bidi="en-US"/>
      </w:rPr>
    </w:lvl>
    <w:lvl w:ilvl="7">
      <w:numFmt w:val="bullet"/>
      <w:lvlText w:val="•"/>
      <w:lvlJc w:val="left"/>
      <w:pPr>
        <w:ind w:left="4936" w:hanging="360"/>
      </w:pPr>
      <w:rPr>
        <w:lang w:val="en-US" w:eastAsia="en-US" w:bidi="en-US"/>
      </w:rPr>
    </w:lvl>
    <w:lvl w:ilvl="8">
      <w:numFmt w:val="bullet"/>
      <w:lvlText w:val="•"/>
      <w:lvlJc w:val="left"/>
      <w:pPr>
        <w:ind w:left="5376" w:hanging="360"/>
      </w:pPr>
      <w:rPr>
        <w:lang w:val="en-US" w:eastAsia="en-US" w:bidi="en-US"/>
      </w:rPr>
    </w:lvl>
  </w:abstractNum>
  <w:abstractNum w:abstractNumId="2" w15:restartNumberingAfterBreak="0">
    <w:nsid w:val="29DA3D9E"/>
    <w:multiLevelType w:val="multilevel"/>
    <w:tmpl w:val="4C107C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0625B1D"/>
    <w:multiLevelType w:val="hybridMultilevel"/>
    <w:tmpl w:val="7258273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4" w15:restartNumberingAfterBreak="0">
    <w:nsid w:val="3E0B7222"/>
    <w:multiLevelType w:val="multilevel"/>
    <w:tmpl w:val="CB7CCDA4"/>
    <w:lvl w:ilvl="0">
      <w:numFmt w:val="bullet"/>
      <w:lvlText w:val=""/>
      <w:lvlJc w:val="left"/>
      <w:pPr>
        <w:ind w:left="780" w:hanging="360"/>
      </w:pPr>
      <w:rPr>
        <w:rFonts w:ascii="Symbol" w:hAnsi="Symbol"/>
      </w:rPr>
    </w:lvl>
    <w:lvl w:ilvl="1">
      <w:numFmt w:val="bullet"/>
      <w:lvlText w:val=""/>
      <w:lvlJc w:val="left"/>
      <w:pPr>
        <w:ind w:left="1500" w:hanging="360"/>
      </w:pPr>
      <w:rPr>
        <w:rFonts w:ascii="Wingdings" w:hAnsi="Wingdings"/>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5" w15:restartNumberingAfterBreak="0">
    <w:nsid w:val="45CA0B12"/>
    <w:multiLevelType w:val="multilevel"/>
    <w:tmpl w:val="C584D4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672362A"/>
    <w:multiLevelType w:val="multilevel"/>
    <w:tmpl w:val="43EAB37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ED63B3E"/>
    <w:multiLevelType w:val="hybridMultilevel"/>
    <w:tmpl w:val="ED741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6B0955"/>
    <w:multiLevelType w:val="hybridMultilevel"/>
    <w:tmpl w:val="85F6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A71FF1"/>
    <w:multiLevelType w:val="hybridMultilevel"/>
    <w:tmpl w:val="0AA22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276B40"/>
    <w:multiLevelType w:val="multilevel"/>
    <w:tmpl w:val="7B7248A6"/>
    <w:lvl w:ilvl="0">
      <w:numFmt w:val="bullet"/>
      <w:lvlText w:val=""/>
      <w:lvlJc w:val="left"/>
      <w:pPr>
        <w:ind w:left="1045" w:hanging="360"/>
      </w:pPr>
      <w:rPr>
        <w:rFonts w:ascii="Symbol" w:hAnsi="Symbol"/>
      </w:rPr>
    </w:lvl>
    <w:lvl w:ilvl="1">
      <w:numFmt w:val="bullet"/>
      <w:lvlText w:val="o"/>
      <w:lvlJc w:val="left"/>
      <w:pPr>
        <w:ind w:left="1765" w:hanging="360"/>
      </w:pPr>
      <w:rPr>
        <w:rFonts w:ascii="Courier New" w:hAnsi="Courier New" w:cs="Courier New"/>
      </w:rPr>
    </w:lvl>
    <w:lvl w:ilvl="2">
      <w:numFmt w:val="bullet"/>
      <w:lvlText w:val=""/>
      <w:lvlJc w:val="left"/>
      <w:pPr>
        <w:ind w:left="2485" w:hanging="360"/>
      </w:pPr>
      <w:rPr>
        <w:rFonts w:ascii="Wingdings" w:hAnsi="Wingdings"/>
      </w:rPr>
    </w:lvl>
    <w:lvl w:ilvl="3">
      <w:numFmt w:val="bullet"/>
      <w:lvlText w:val=""/>
      <w:lvlJc w:val="left"/>
      <w:pPr>
        <w:ind w:left="3205" w:hanging="360"/>
      </w:pPr>
      <w:rPr>
        <w:rFonts w:ascii="Symbol" w:hAnsi="Symbol"/>
      </w:rPr>
    </w:lvl>
    <w:lvl w:ilvl="4">
      <w:numFmt w:val="bullet"/>
      <w:lvlText w:val="o"/>
      <w:lvlJc w:val="left"/>
      <w:pPr>
        <w:ind w:left="3925" w:hanging="360"/>
      </w:pPr>
      <w:rPr>
        <w:rFonts w:ascii="Courier New" w:hAnsi="Courier New" w:cs="Courier New"/>
      </w:rPr>
    </w:lvl>
    <w:lvl w:ilvl="5">
      <w:numFmt w:val="bullet"/>
      <w:lvlText w:val=""/>
      <w:lvlJc w:val="left"/>
      <w:pPr>
        <w:ind w:left="4645" w:hanging="360"/>
      </w:pPr>
      <w:rPr>
        <w:rFonts w:ascii="Wingdings" w:hAnsi="Wingdings"/>
      </w:rPr>
    </w:lvl>
    <w:lvl w:ilvl="6">
      <w:numFmt w:val="bullet"/>
      <w:lvlText w:val=""/>
      <w:lvlJc w:val="left"/>
      <w:pPr>
        <w:ind w:left="5365" w:hanging="360"/>
      </w:pPr>
      <w:rPr>
        <w:rFonts w:ascii="Symbol" w:hAnsi="Symbol"/>
      </w:rPr>
    </w:lvl>
    <w:lvl w:ilvl="7">
      <w:numFmt w:val="bullet"/>
      <w:lvlText w:val="o"/>
      <w:lvlJc w:val="left"/>
      <w:pPr>
        <w:ind w:left="6085" w:hanging="360"/>
      </w:pPr>
      <w:rPr>
        <w:rFonts w:ascii="Courier New" w:hAnsi="Courier New" w:cs="Courier New"/>
      </w:rPr>
    </w:lvl>
    <w:lvl w:ilvl="8">
      <w:numFmt w:val="bullet"/>
      <w:lvlText w:val=""/>
      <w:lvlJc w:val="left"/>
      <w:pPr>
        <w:ind w:left="6805" w:hanging="360"/>
      </w:pPr>
      <w:rPr>
        <w:rFonts w:ascii="Wingdings" w:hAnsi="Wingdings"/>
      </w:rPr>
    </w:lvl>
  </w:abstractNum>
  <w:num w:numId="1">
    <w:abstractNumId w:val="10"/>
  </w:num>
  <w:num w:numId="2">
    <w:abstractNumId w:val="2"/>
  </w:num>
  <w:num w:numId="3">
    <w:abstractNumId w:val="4"/>
  </w:num>
  <w:num w:numId="4">
    <w:abstractNumId w:val="6"/>
  </w:num>
  <w:num w:numId="5">
    <w:abstractNumId w:val="5"/>
  </w:num>
  <w:num w:numId="6">
    <w:abstractNumId w:val="0"/>
  </w:num>
  <w:num w:numId="7">
    <w:abstractNumId w:val="1"/>
  </w:num>
  <w:num w:numId="8">
    <w:abstractNumId w:val="3"/>
  </w:num>
  <w:num w:numId="9">
    <w:abstractNumId w:val="9"/>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BC7"/>
    <w:rsid w:val="000224E6"/>
    <w:rsid w:val="00034AF5"/>
    <w:rsid w:val="000B3DCE"/>
    <w:rsid w:val="000C6A11"/>
    <w:rsid w:val="000E1360"/>
    <w:rsid w:val="000E5947"/>
    <w:rsid w:val="000F2510"/>
    <w:rsid w:val="00102D7C"/>
    <w:rsid w:val="001034DE"/>
    <w:rsid w:val="0011676E"/>
    <w:rsid w:val="00163E88"/>
    <w:rsid w:val="00166B2D"/>
    <w:rsid w:val="001B69B6"/>
    <w:rsid w:val="001E358B"/>
    <w:rsid w:val="001E54BA"/>
    <w:rsid w:val="001F1E77"/>
    <w:rsid w:val="002104F0"/>
    <w:rsid w:val="00212189"/>
    <w:rsid w:val="0024215E"/>
    <w:rsid w:val="00260EB7"/>
    <w:rsid w:val="00287631"/>
    <w:rsid w:val="002F45C3"/>
    <w:rsid w:val="00311D3B"/>
    <w:rsid w:val="003B7EB3"/>
    <w:rsid w:val="004041DF"/>
    <w:rsid w:val="00425CE0"/>
    <w:rsid w:val="004407AB"/>
    <w:rsid w:val="00473404"/>
    <w:rsid w:val="0049197F"/>
    <w:rsid w:val="004D581B"/>
    <w:rsid w:val="005040FD"/>
    <w:rsid w:val="0050616C"/>
    <w:rsid w:val="00565492"/>
    <w:rsid w:val="005A47DA"/>
    <w:rsid w:val="005D44C5"/>
    <w:rsid w:val="0060475A"/>
    <w:rsid w:val="00607966"/>
    <w:rsid w:val="00610B94"/>
    <w:rsid w:val="006266B1"/>
    <w:rsid w:val="00675A66"/>
    <w:rsid w:val="00677415"/>
    <w:rsid w:val="006C0BB7"/>
    <w:rsid w:val="00777779"/>
    <w:rsid w:val="007A6B9C"/>
    <w:rsid w:val="007C1B0F"/>
    <w:rsid w:val="007C394C"/>
    <w:rsid w:val="008D24FE"/>
    <w:rsid w:val="008E582B"/>
    <w:rsid w:val="00994674"/>
    <w:rsid w:val="009A579E"/>
    <w:rsid w:val="009B64A3"/>
    <w:rsid w:val="009C0199"/>
    <w:rsid w:val="00A36BC7"/>
    <w:rsid w:val="00A83180"/>
    <w:rsid w:val="00AE771A"/>
    <w:rsid w:val="00B23F86"/>
    <w:rsid w:val="00B61170"/>
    <w:rsid w:val="00B97F9D"/>
    <w:rsid w:val="00BA51CC"/>
    <w:rsid w:val="00BD4277"/>
    <w:rsid w:val="00BF64C8"/>
    <w:rsid w:val="00CA0DC6"/>
    <w:rsid w:val="00D073E7"/>
    <w:rsid w:val="00D16203"/>
    <w:rsid w:val="00DD5203"/>
    <w:rsid w:val="00DF702A"/>
    <w:rsid w:val="00E04B54"/>
    <w:rsid w:val="00E611E5"/>
    <w:rsid w:val="00E908BB"/>
    <w:rsid w:val="00F1452C"/>
    <w:rsid w:val="00F86561"/>
    <w:rsid w:val="00F8746E"/>
    <w:rsid w:val="00F97165"/>
    <w:rsid w:val="00FB13F8"/>
    <w:rsid w:val="00FB6C8B"/>
    <w:rsid w:val="00FD1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03CF"/>
  <w15:docId w15:val="{0C674D88-89B5-4E5E-A7FC-1C3EBA4BD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sz w:val="22"/>
        <w:szCs w:val="22"/>
        <w:lang w:val="cy-GB" w:eastAsia="en-US" w:bidi="ar-SA"/>
      </w:rPr>
    </w:rPrDefault>
    <w:pPrDefault>
      <w:pPr>
        <w:autoSpaceDN w:val="0"/>
        <w:spacing w:after="160" w:line="24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autoSpaceDE w:val="0"/>
      <w:spacing w:after="0" w:line="240" w:lineRule="auto"/>
    </w:pPr>
    <w:rPr>
      <w:rFonts w:ascii="Arial" w:eastAsia="Arial" w:hAnsi="Arial" w:cs="Arial"/>
      <w:kern w:val="0"/>
      <w:lang w:bidi="en-US"/>
    </w:rPr>
  </w:style>
  <w:style w:type="paragraph" w:styleId="Heading1">
    <w:name w:val="heading 1"/>
    <w:basedOn w:val="Normal"/>
    <w:next w:val="Normal"/>
    <w:link w:val="Heading1Char"/>
    <w:uiPriority w:val="9"/>
    <w:qFormat/>
    <w:rsid w:val="00311D3B"/>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uiPriority w:val="9"/>
    <w:unhideWhenUsed/>
    <w:qFormat/>
    <w:pPr>
      <w:keepNext/>
      <w:widowControl/>
      <w:suppressAutoHyphens w:val="0"/>
      <w:autoSpaceDE/>
      <w:spacing w:before="240" w:after="60"/>
      <w:outlineLvl w:val="1"/>
    </w:pPr>
    <w:rPr>
      <w:rFonts w:eastAsia="Times New Roman"/>
      <w:b/>
      <w:bCs/>
      <w:i/>
      <w:iCs/>
      <w:sz w:val="28"/>
      <w:szCs w:val="28"/>
      <w:lang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szCs w:val="28"/>
    </w:rPr>
  </w:style>
  <w:style w:type="character" w:customStyle="1" w:styleId="BodyTextChar">
    <w:name w:val="Body Text Char"/>
    <w:basedOn w:val="DefaultParagraphFont"/>
    <w:rPr>
      <w:rFonts w:ascii="Arial" w:eastAsia="Arial" w:hAnsi="Arial" w:cs="Arial"/>
      <w:kern w:val="0"/>
      <w:sz w:val="28"/>
      <w:szCs w:val="28"/>
      <w:lang w:val="cy-GB" w:bidi="en-US"/>
    </w:rPr>
  </w:style>
  <w:style w:type="character" w:styleId="Hyperlink">
    <w:name w:val="Hyperlink"/>
    <w:basedOn w:val="DefaultParagraphFont"/>
    <w:rPr>
      <w:color w:val="0563C1"/>
      <w:u w:val="single"/>
    </w:rPr>
  </w:style>
  <w:style w:type="character" w:customStyle="1" w:styleId="UnresolvedMention">
    <w:name w:val="Unresolved Mention"/>
    <w:basedOn w:val="DefaultParagraphFont"/>
    <w:rPr>
      <w:color w:val="605E5C"/>
      <w:shd w:val="clear" w:color="auto" w:fill="E1DFDD"/>
    </w:rPr>
  </w:style>
  <w:style w:type="paragraph" w:styleId="ListParagraph">
    <w:name w:val="List Paragraph"/>
    <w:basedOn w:val="Normal"/>
    <w:uiPriority w:val="34"/>
    <w:qFormat/>
    <w:pPr>
      <w:ind w:left="720"/>
      <w:contextualSpacing/>
    </w:p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eastAsia="Arial" w:hAnsi="Arial" w:cs="Arial"/>
      <w:kern w:val="0"/>
      <w:lang w:val="cy-GB" w:bidi="en-US"/>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Arial" w:hAnsi="Arial" w:cs="Arial"/>
      <w:kern w:val="0"/>
      <w:lang w:val="cy-GB" w:bidi="en-US"/>
    </w:rPr>
  </w:style>
  <w:style w:type="paragraph" w:styleId="Revision">
    <w:name w:val="Revision"/>
    <w:pPr>
      <w:spacing w:after="0" w:line="240" w:lineRule="auto"/>
    </w:pPr>
    <w:rPr>
      <w:rFonts w:ascii="Arial" w:eastAsia="Arial" w:hAnsi="Arial" w:cs="Arial"/>
      <w:kern w:val="0"/>
      <w:lang w:bidi="en-US"/>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Arial" w:eastAsia="Arial" w:hAnsi="Arial" w:cs="Arial"/>
      <w:kern w:val="0"/>
      <w:sz w:val="20"/>
      <w:szCs w:val="20"/>
      <w:lang w:val="cy-GB" w:bidi="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Arial" w:hAnsi="Arial" w:cs="Arial"/>
      <w:b/>
      <w:bCs/>
      <w:kern w:val="0"/>
      <w:sz w:val="20"/>
      <w:szCs w:val="20"/>
      <w:lang w:val="cy-GB" w:bidi="en-US"/>
    </w:rPr>
  </w:style>
  <w:style w:type="character" w:customStyle="1" w:styleId="Heading2Char">
    <w:name w:val="Heading 2 Char"/>
    <w:basedOn w:val="DefaultParagraphFont"/>
    <w:rPr>
      <w:rFonts w:ascii="Arial" w:eastAsia="Times New Roman" w:hAnsi="Arial" w:cs="Arial"/>
      <w:b/>
      <w:bCs/>
      <w:i/>
      <w:iCs/>
      <w:kern w:val="0"/>
      <w:sz w:val="28"/>
      <w:szCs w:val="28"/>
      <w:lang w:eastAsia="en-GB"/>
    </w:rPr>
  </w:style>
  <w:style w:type="character" w:customStyle="1" w:styleId="Heading1Char">
    <w:name w:val="Heading 1 Char"/>
    <w:basedOn w:val="DefaultParagraphFont"/>
    <w:link w:val="Heading1"/>
    <w:uiPriority w:val="9"/>
    <w:rsid w:val="00311D3B"/>
    <w:rPr>
      <w:rFonts w:asciiTheme="majorHAnsi" w:eastAsiaTheme="majorEastAsia" w:hAnsiTheme="majorHAnsi" w:cstheme="majorBidi"/>
      <w:color w:val="0F4761" w:themeColor="accent1" w:themeShade="BF"/>
      <w:kern w:val="0"/>
      <w:sz w:val="32"/>
      <w:szCs w:val="32"/>
      <w:lang w:val="cy-GB" w:bidi="en-US"/>
    </w:rPr>
  </w:style>
  <w:style w:type="table" w:customStyle="1" w:styleId="TableLayout">
    <w:name w:val="Table Layout"/>
    <w:basedOn w:val="TableNormal"/>
    <w:uiPriority w:val="99"/>
    <w:rsid w:val="00311D3B"/>
    <w:pPr>
      <w:autoSpaceDN/>
      <w:spacing w:after="200" w:line="288" w:lineRule="auto"/>
    </w:pPr>
    <w:rPr>
      <w:rFonts w:asciiTheme="minorHAnsi" w:eastAsiaTheme="minorHAnsi" w:hAnsiTheme="minorHAnsi" w:cstheme="minorBidi"/>
      <w:color w:val="153D63" w:themeColor="text2" w:themeTint="E6"/>
      <w:kern w:val="0"/>
      <w:lang w:eastAsia="ja-JP"/>
    </w:rPr>
    <w:tblPr>
      <w:tblCellMar>
        <w:left w:w="0" w:type="dxa"/>
        <w:right w:w="0" w:type="dxa"/>
      </w:tblCellMar>
    </w:tblPr>
  </w:style>
  <w:style w:type="paragraph" w:styleId="Title">
    <w:name w:val="Title"/>
    <w:basedOn w:val="Normal"/>
    <w:link w:val="TitleChar"/>
    <w:uiPriority w:val="2"/>
    <w:qFormat/>
    <w:rsid w:val="00311D3B"/>
    <w:pPr>
      <w:widowControl/>
      <w:suppressAutoHyphens w:val="0"/>
      <w:autoSpaceDE/>
      <w:autoSpaceDN/>
      <w:spacing w:before="320" w:line="204" w:lineRule="auto"/>
      <w:ind w:left="288" w:right="288"/>
      <w:contextualSpacing/>
    </w:pPr>
    <w:rPr>
      <w:rFonts w:asciiTheme="majorHAnsi" w:eastAsiaTheme="majorEastAsia" w:hAnsiTheme="majorHAnsi" w:cstheme="majorBidi"/>
      <w:b/>
      <w:bCs/>
      <w:caps/>
      <w:color w:val="FFFFFF" w:themeColor="background1"/>
      <w:kern w:val="28"/>
      <w:sz w:val="56"/>
      <w:lang w:eastAsia="ja-JP" w:bidi="ar-SA"/>
    </w:rPr>
  </w:style>
  <w:style w:type="character" w:customStyle="1" w:styleId="TitleChar">
    <w:name w:val="Title Char"/>
    <w:basedOn w:val="DefaultParagraphFont"/>
    <w:link w:val="Title"/>
    <w:uiPriority w:val="2"/>
    <w:rsid w:val="00311D3B"/>
    <w:rPr>
      <w:rFonts w:asciiTheme="majorHAnsi" w:eastAsiaTheme="majorEastAsia" w:hAnsiTheme="majorHAnsi" w:cstheme="majorBidi"/>
      <w:b/>
      <w:bCs/>
      <w:caps/>
      <w:color w:val="FFFFFF" w:themeColor="background1"/>
      <w:kern w:val="28"/>
      <w:sz w:val="56"/>
      <w:lang w:val="cy-GB" w:eastAsia="ja-JP"/>
    </w:rPr>
  </w:style>
  <w:style w:type="paragraph" w:styleId="Subtitle">
    <w:name w:val="Subtitle"/>
    <w:basedOn w:val="Normal"/>
    <w:link w:val="SubtitleChar"/>
    <w:uiPriority w:val="3"/>
    <w:qFormat/>
    <w:rsid w:val="00311D3B"/>
    <w:pPr>
      <w:widowControl/>
      <w:numPr>
        <w:ilvl w:val="1"/>
      </w:numPr>
      <w:suppressAutoHyphens w:val="0"/>
      <w:autoSpaceDE/>
      <w:autoSpaceDN/>
      <w:spacing w:after="360" w:line="264" w:lineRule="auto"/>
      <w:ind w:left="288" w:right="288"/>
    </w:pPr>
    <w:rPr>
      <w:rFonts w:asciiTheme="minorHAnsi" w:eastAsiaTheme="minorHAnsi" w:hAnsiTheme="minorHAnsi" w:cstheme="minorBidi"/>
      <w:i/>
      <w:iCs/>
      <w:color w:val="FFFFFF" w:themeColor="background1"/>
      <w:sz w:val="26"/>
      <w:lang w:eastAsia="ja-JP" w:bidi="ar-SA"/>
    </w:rPr>
  </w:style>
  <w:style w:type="character" w:customStyle="1" w:styleId="SubtitleChar">
    <w:name w:val="Subtitle Char"/>
    <w:basedOn w:val="DefaultParagraphFont"/>
    <w:link w:val="Subtitle"/>
    <w:uiPriority w:val="3"/>
    <w:rsid w:val="00311D3B"/>
    <w:rPr>
      <w:rFonts w:asciiTheme="minorHAnsi" w:eastAsiaTheme="minorHAnsi" w:hAnsiTheme="minorHAnsi" w:cstheme="minorBidi"/>
      <w:i/>
      <w:iCs/>
      <w:color w:val="FFFFFF" w:themeColor="background1"/>
      <w:kern w:val="0"/>
      <w:sz w:val="26"/>
      <w:lang w:val="cy-GB" w:eastAsia="ja-JP"/>
    </w:rPr>
  </w:style>
  <w:style w:type="paragraph" w:customStyle="1" w:styleId="Default">
    <w:name w:val="Default"/>
    <w:rsid w:val="00311D3B"/>
    <w:pPr>
      <w:autoSpaceDE w:val="0"/>
      <w:adjustRightInd w:val="0"/>
      <w:spacing w:after="0" w:line="240" w:lineRule="auto"/>
    </w:pPr>
    <w:rPr>
      <w:rFonts w:eastAsiaTheme="minorHAnsi" w:cs="Calibri"/>
      <w:color w:val="000000"/>
      <w:kern w:val="0"/>
      <w:sz w:val="24"/>
      <w:szCs w:val="24"/>
    </w:rPr>
  </w:style>
  <w:style w:type="character" w:styleId="FollowedHyperlink">
    <w:name w:val="FollowedHyperlink"/>
    <w:basedOn w:val="DefaultParagraphFont"/>
    <w:uiPriority w:val="99"/>
    <w:semiHidden/>
    <w:unhideWhenUsed/>
    <w:rsid w:val="00E04B5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2802">
      <w:bodyDiv w:val="1"/>
      <w:marLeft w:val="0"/>
      <w:marRight w:val="0"/>
      <w:marTop w:val="0"/>
      <w:marBottom w:val="0"/>
      <w:divBdr>
        <w:top w:val="none" w:sz="0" w:space="0" w:color="auto"/>
        <w:left w:val="none" w:sz="0" w:space="0" w:color="auto"/>
        <w:bottom w:val="none" w:sz="0" w:space="0" w:color="auto"/>
        <w:right w:val="none" w:sz="0" w:space="0" w:color="auto"/>
      </w:divBdr>
    </w:div>
    <w:div w:id="912936063">
      <w:bodyDiv w:val="1"/>
      <w:marLeft w:val="0"/>
      <w:marRight w:val="0"/>
      <w:marTop w:val="0"/>
      <w:marBottom w:val="0"/>
      <w:divBdr>
        <w:top w:val="none" w:sz="0" w:space="0" w:color="auto"/>
        <w:left w:val="none" w:sz="0" w:space="0" w:color="auto"/>
        <w:bottom w:val="none" w:sz="0" w:space="0" w:color="auto"/>
        <w:right w:val="none" w:sz="0" w:space="0" w:color="auto"/>
      </w:divBdr>
    </w:div>
    <w:div w:id="1521581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hswales365.sharepoint.com/sites/SBU" TargetMode="External"/><Relationship Id="rId18" Type="http://schemas.openxmlformats.org/officeDocument/2006/relationships/hyperlink" Target="https://childprotection.rcpch.ac.uk/" TargetMode="External"/><Relationship Id="rId26" Type="http://schemas.openxmlformats.org/officeDocument/2006/relationships/hyperlink" Target="mailto:singlepointofcontact@swansea.gov.uk" TargetMode="External"/><Relationship Id="rId3" Type="http://schemas.openxmlformats.org/officeDocument/2006/relationships/customXml" Target="../customXml/item3.xml"/><Relationship Id="rId21" Type="http://schemas.openxmlformats.org/officeDocument/2006/relationships/hyperlink" Target="https://childprotection.rcpch.ac.uk/child-protection-evidence/oral-injuries-systematic-review/" TargetMode="External"/><Relationship Id="rId7" Type="http://schemas.openxmlformats.org/officeDocument/2006/relationships/webSettings" Target="webSettings.xml"/><Relationship Id="rId12" Type="http://schemas.openxmlformats.org/officeDocument/2006/relationships/hyperlink" Target="https://www.abertawe.gov.uk/diogeluplant?lang=cy" TargetMode="External"/><Relationship Id="rId17" Type="http://schemas.openxmlformats.org/officeDocument/2006/relationships/hyperlink" Target="https://childprotection.rcpch.ac.uk/child-protection-companion-content/chapter-9-recognition-of-physical-abuse-detai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iogelu.cymru/cy/" TargetMode="External"/><Relationship Id="rId20" Type="http://schemas.openxmlformats.org/officeDocument/2006/relationships/hyperlink" Target="https://childprotection.rcpch.ac.uk/child-protection-evidence/oral-injuries-systematic-review/"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pt.gov.uk/cy/plant-a-theulu/teulu-cnpt/cymorth-i-deuluoedd/"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iogelu.cymru/cy/" TargetMode="External"/><Relationship Id="rId23" Type="http://schemas.openxmlformats.org/officeDocument/2006/relationships/hyperlink" Target="https://learning.nspcc.org.uk/media/ryodwhyg/child-deaths-abuse-neglect.pdf" TargetMode="External"/><Relationship Id="rId28" Type="http://schemas.openxmlformats.org/officeDocument/2006/relationships/hyperlink" Target="http://www.diogelu.cymru/cy/" TargetMode="External"/><Relationship Id="rId10" Type="http://schemas.openxmlformats.org/officeDocument/2006/relationships/image" Target="media/image1.jpeg"/><Relationship Id="rId19" Type="http://schemas.openxmlformats.org/officeDocument/2006/relationships/hyperlink" Target="https://childprotection.rcpch.ac.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gsb.wales/cy/" TargetMode="External"/><Relationship Id="rId22" Type="http://schemas.openxmlformats.org/officeDocument/2006/relationships/hyperlink" Target="https://learning.nspcc.org.uk/media/ryodwhyg/child-deaths-abuse-neglect.pdf" TargetMode="External"/><Relationship Id="rId27" Type="http://schemas.openxmlformats.org/officeDocument/2006/relationships/hyperlink" Target="mailto:spoc@npt.gov.uk" TargetMode="External"/><Relationship Id="rId30"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43F1375E95C34FBCC8958F8F2D951A" ma:contentTypeVersion="8" ma:contentTypeDescription="Create a new document." ma:contentTypeScope="" ma:versionID="a2580c5d6b424566f2bacbde4596e4fb">
  <xsd:schema xmlns:xsd="http://www.w3.org/2001/XMLSchema" xmlns:xs="http://www.w3.org/2001/XMLSchema" xmlns:p="http://schemas.microsoft.com/office/2006/metadata/properties" xmlns:ns2="d70f99ad-85d4-4c8a-adf0-0827cdbbb00a" targetNamespace="http://schemas.microsoft.com/office/2006/metadata/properties" ma:root="true" ma:fieldsID="8ed2f11b7c0e573b121979cb11ff5659" ns2:_="">
    <xsd:import namespace="d70f99ad-85d4-4c8a-adf0-0827cdbbb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f99ad-85d4-4c8a-adf0-0827cdbbb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F57DE-F00A-411B-835C-0246A2B516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EB149E-DD86-479B-8898-AAE4B2AE21F2}">
  <ds:schemaRefs>
    <ds:schemaRef ds:uri="http://schemas.microsoft.com/sharepoint/v3/contenttype/forms"/>
  </ds:schemaRefs>
</ds:datastoreItem>
</file>

<file path=customXml/itemProps3.xml><?xml version="1.0" encoding="utf-8"?>
<ds:datastoreItem xmlns:ds="http://schemas.openxmlformats.org/officeDocument/2006/customXml" ds:itemID="{9BD0B6DB-22F7-4395-AA52-4C027025D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f99ad-85d4-4c8a-adf0-0827cdbbb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12</Pages>
  <Words>3117</Words>
  <Characters>17769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Williams</dc:creator>
  <dc:description/>
  <cp:lastModifiedBy>Bethan Roberts</cp:lastModifiedBy>
  <cp:revision>18</cp:revision>
  <cp:lastPrinted>2025-06-26T06:59:00Z</cp:lastPrinted>
  <dcterms:created xsi:type="dcterms:W3CDTF">2026-07-27T07:42:00Z</dcterms:created>
  <dcterms:modified xsi:type="dcterms:W3CDTF">2026-07-30T13:56:00Z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0x0101000843F1375E95C34FBCC8958F8F2D951A</vt:lpwstr>
  </property>
</Properties>
</file>